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692" w:rsidRPr="000324AB" w:rsidRDefault="00915692" w:rsidP="00230843">
      <w:pPr>
        <w:jc w:val="both"/>
        <w:rPr>
          <w:rFonts w:ascii="Arial" w:hAnsi="Arial" w:cs="Arial"/>
          <w:noProof/>
          <w:sz w:val="24"/>
          <w:szCs w:val="24"/>
        </w:rPr>
      </w:pPr>
      <w:r w:rsidRPr="00254D81">
        <w:rPr>
          <w:rFonts w:ascii="Arial" w:hAnsi="Arial" w:cs="Arial"/>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455.25pt;height:141.75pt;visibility:visible">
            <v:imagedata r:id="rId7" o:title=""/>
          </v:shape>
        </w:pict>
      </w:r>
    </w:p>
    <w:p w:rsidR="00915692" w:rsidRPr="000324AB" w:rsidRDefault="00915692" w:rsidP="00230843">
      <w:pPr>
        <w:ind w:firstLine="426"/>
        <w:jc w:val="both"/>
        <w:rPr>
          <w:rFonts w:ascii="Arial" w:hAnsi="Arial" w:cs="Arial"/>
          <w:noProof/>
          <w:sz w:val="24"/>
          <w:szCs w:val="24"/>
        </w:rPr>
      </w:pPr>
    </w:p>
    <w:p w:rsidR="00915692" w:rsidRDefault="00915692" w:rsidP="00230843">
      <w:pPr>
        <w:ind w:firstLine="426"/>
        <w:jc w:val="both"/>
        <w:rPr>
          <w:rFonts w:ascii="Arial" w:hAnsi="Arial" w:cs="Arial"/>
          <w:noProof/>
          <w:sz w:val="24"/>
          <w:szCs w:val="24"/>
        </w:rPr>
      </w:pPr>
    </w:p>
    <w:p w:rsidR="00915692" w:rsidRPr="000324AB" w:rsidRDefault="00915692" w:rsidP="000E6F2B">
      <w:pPr>
        <w:jc w:val="both"/>
        <w:rPr>
          <w:rFonts w:ascii="Arial" w:hAnsi="Arial" w:cs="Arial"/>
          <w:noProof/>
          <w:sz w:val="24"/>
          <w:szCs w:val="24"/>
        </w:rPr>
      </w:pPr>
    </w:p>
    <w:p w:rsidR="00915692" w:rsidRPr="00FE1DA4" w:rsidRDefault="00915692" w:rsidP="000E6F2B">
      <w:pPr>
        <w:pStyle w:val="Heading1"/>
        <w:spacing w:line="240" w:lineRule="auto"/>
        <w:rPr>
          <w:b/>
          <w:bCs/>
        </w:rPr>
      </w:pPr>
      <w:r w:rsidRPr="00FE1DA4">
        <w:rPr>
          <w:b/>
          <w:bCs/>
        </w:rPr>
        <w:t>SPECYFIKACJA  ISTOTNYCH  WARUNKÓW  ZAMÓWIENIA PROWADZONEGO W TRYBIE PRZETARGU NIEOGRANICZONEGO NA</w:t>
      </w:r>
    </w:p>
    <w:p w:rsidR="00915692" w:rsidRPr="000324AB" w:rsidRDefault="00915692" w:rsidP="00230843">
      <w:pPr>
        <w:rPr>
          <w:rFonts w:ascii="Arial" w:hAnsi="Arial" w:cs="Arial"/>
          <w:sz w:val="24"/>
          <w:szCs w:val="24"/>
        </w:rPr>
      </w:pPr>
    </w:p>
    <w:p w:rsidR="00915692" w:rsidRPr="00B86B50" w:rsidRDefault="00915692" w:rsidP="00230843">
      <w:pPr>
        <w:autoSpaceDE w:val="0"/>
        <w:autoSpaceDN w:val="0"/>
        <w:adjustRightInd w:val="0"/>
        <w:jc w:val="center"/>
        <w:rPr>
          <w:rFonts w:ascii="Arial" w:hAnsi="Arial" w:cs="Arial"/>
          <w:b/>
          <w:bCs/>
          <w:sz w:val="24"/>
          <w:szCs w:val="24"/>
        </w:rPr>
      </w:pPr>
      <w:r>
        <w:rPr>
          <w:rFonts w:ascii="Arial" w:hAnsi="Arial" w:cs="Arial"/>
          <w:b/>
          <w:bCs/>
          <w:sz w:val="24"/>
          <w:szCs w:val="24"/>
        </w:rPr>
        <w:t xml:space="preserve">SUKCESYWNĄ   DOSTAWĘ   ARMATURY  I ELEMENTÓW NAPRAWCZYCH SIECI  WODOCIĄGOWEJ </w:t>
      </w:r>
    </w:p>
    <w:p w:rsidR="00915692" w:rsidRDefault="00915692" w:rsidP="00230843">
      <w:pPr>
        <w:autoSpaceDE w:val="0"/>
        <w:autoSpaceDN w:val="0"/>
        <w:adjustRightInd w:val="0"/>
        <w:rPr>
          <w:rFonts w:ascii="Arial" w:hAnsi="Arial" w:cs="Arial"/>
          <w:b/>
          <w:bCs/>
          <w:sz w:val="24"/>
          <w:szCs w:val="24"/>
        </w:rPr>
      </w:pPr>
    </w:p>
    <w:p w:rsidR="00915692" w:rsidRPr="00756443" w:rsidRDefault="00915692" w:rsidP="00F21B09">
      <w:pPr>
        <w:autoSpaceDE w:val="0"/>
        <w:autoSpaceDN w:val="0"/>
        <w:adjustRightInd w:val="0"/>
        <w:rPr>
          <w:rFonts w:ascii="Arial" w:hAnsi="Arial" w:cs="Arial"/>
          <w:b/>
          <w:bCs/>
          <w:sz w:val="28"/>
          <w:szCs w:val="28"/>
        </w:rPr>
      </w:pPr>
    </w:p>
    <w:p w:rsidR="00915692" w:rsidRPr="00230843" w:rsidRDefault="00915692" w:rsidP="00F21B09">
      <w:pPr>
        <w:rPr>
          <w:rFonts w:ascii="Arial" w:hAnsi="Arial" w:cs="Arial"/>
          <w:sz w:val="24"/>
          <w:szCs w:val="24"/>
        </w:rPr>
      </w:pPr>
      <w:r w:rsidRPr="00230843">
        <w:rPr>
          <w:rFonts w:ascii="Arial" w:hAnsi="Arial" w:cs="Arial"/>
          <w:b/>
          <w:bCs/>
          <w:sz w:val="24"/>
          <w:szCs w:val="24"/>
        </w:rPr>
        <w:t xml:space="preserve">Znak sprawy: </w:t>
      </w:r>
      <w:r>
        <w:rPr>
          <w:rFonts w:ascii="Arial" w:hAnsi="Arial" w:cs="Arial"/>
          <w:b/>
          <w:bCs/>
          <w:sz w:val="24"/>
          <w:szCs w:val="24"/>
        </w:rPr>
        <w:t>JML16/2012</w:t>
      </w:r>
      <w:r w:rsidRPr="00230843">
        <w:rPr>
          <w:rFonts w:ascii="Arial" w:hAnsi="Arial" w:cs="Arial"/>
          <w:b/>
          <w:bCs/>
          <w:sz w:val="24"/>
          <w:szCs w:val="24"/>
        </w:rPr>
        <w:t>r.</w:t>
      </w:r>
    </w:p>
    <w:p w:rsidR="00915692" w:rsidRPr="00756443" w:rsidRDefault="00915692" w:rsidP="00F21B09">
      <w:pPr>
        <w:rPr>
          <w:rFonts w:ascii="Arial" w:hAnsi="Arial" w:cs="Arial"/>
        </w:rPr>
      </w:pPr>
    </w:p>
    <w:p w:rsidR="00915692" w:rsidRPr="00756443" w:rsidRDefault="00915692" w:rsidP="00F21B09">
      <w:pPr>
        <w:autoSpaceDE w:val="0"/>
        <w:autoSpaceDN w:val="0"/>
        <w:adjustRightInd w:val="0"/>
        <w:jc w:val="center"/>
        <w:rPr>
          <w:rFonts w:ascii="Arial" w:hAnsi="Arial" w:cs="Arial"/>
          <w:sz w:val="22"/>
          <w:szCs w:val="22"/>
        </w:rPr>
      </w:pPr>
      <w:r w:rsidRPr="00756443">
        <w:rPr>
          <w:rFonts w:ascii="Arial" w:hAnsi="Arial" w:cs="Arial"/>
          <w:sz w:val="22"/>
          <w:szCs w:val="22"/>
        </w:rPr>
        <w:t>zamówienie nie podlega przepisom ustawy z dnia 29 stycznia 2004 roku</w:t>
      </w:r>
    </w:p>
    <w:p w:rsidR="00915692" w:rsidRPr="00756443" w:rsidRDefault="00915692" w:rsidP="00F21B09">
      <w:pPr>
        <w:autoSpaceDE w:val="0"/>
        <w:autoSpaceDN w:val="0"/>
        <w:adjustRightInd w:val="0"/>
        <w:jc w:val="center"/>
        <w:rPr>
          <w:rFonts w:ascii="Arial" w:hAnsi="Arial" w:cs="Arial"/>
          <w:sz w:val="22"/>
          <w:szCs w:val="22"/>
        </w:rPr>
      </w:pPr>
      <w:r w:rsidRPr="00756443">
        <w:rPr>
          <w:rFonts w:ascii="Arial" w:hAnsi="Arial" w:cs="Arial"/>
          <w:sz w:val="22"/>
          <w:szCs w:val="22"/>
        </w:rPr>
        <w:t>Prawo zamówień publicznych</w:t>
      </w:r>
    </w:p>
    <w:p w:rsidR="00915692" w:rsidRPr="00756443" w:rsidRDefault="00915692" w:rsidP="00F21B09">
      <w:pPr>
        <w:autoSpaceDE w:val="0"/>
        <w:autoSpaceDN w:val="0"/>
        <w:adjustRightInd w:val="0"/>
        <w:jc w:val="center"/>
        <w:rPr>
          <w:rFonts w:ascii="Arial" w:hAnsi="Arial" w:cs="Arial"/>
          <w:sz w:val="22"/>
          <w:szCs w:val="22"/>
        </w:rPr>
      </w:pPr>
      <w:r w:rsidRPr="00756443">
        <w:rPr>
          <w:rFonts w:ascii="Arial" w:hAnsi="Arial" w:cs="Arial"/>
          <w:sz w:val="22"/>
          <w:szCs w:val="22"/>
        </w:rPr>
        <w:t>(tekst jednolity Dz. U. z 2010 roku, nr 113, poz. 759, ze zm. zwanej dalej "ustawą")</w:t>
      </w:r>
    </w:p>
    <w:p w:rsidR="00915692" w:rsidRDefault="00915692" w:rsidP="00F21B09">
      <w:pPr>
        <w:autoSpaceDE w:val="0"/>
        <w:autoSpaceDN w:val="0"/>
        <w:adjustRightInd w:val="0"/>
        <w:rPr>
          <w:rFonts w:ascii="Arial" w:hAnsi="Arial" w:cs="Arial"/>
          <w:b/>
          <w:bCs/>
          <w:sz w:val="22"/>
          <w:szCs w:val="22"/>
        </w:rPr>
      </w:pPr>
    </w:p>
    <w:p w:rsidR="00915692" w:rsidRDefault="00915692" w:rsidP="00F21B09">
      <w:pPr>
        <w:autoSpaceDE w:val="0"/>
        <w:autoSpaceDN w:val="0"/>
        <w:adjustRightInd w:val="0"/>
        <w:rPr>
          <w:rFonts w:ascii="Arial" w:hAnsi="Arial" w:cs="Arial"/>
          <w:b/>
          <w:bCs/>
          <w:sz w:val="22"/>
          <w:szCs w:val="22"/>
        </w:rPr>
      </w:pPr>
    </w:p>
    <w:p w:rsidR="00915692" w:rsidRPr="00702248" w:rsidRDefault="00915692" w:rsidP="00F21B09">
      <w:pPr>
        <w:autoSpaceDE w:val="0"/>
        <w:autoSpaceDN w:val="0"/>
        <w:adjustRightInd w:val="0"/>
        <w:rPr>
          <w:rFonts w:ascii="Arial" w:hAnsi="Arial" w:cs="Arial"/>
          <w:b/>
          <w:bCs/>
          <w:sz w:val="22"/>
          <w:szCs w:val="22"/>
        </w:rPr>
      </w:pPr>
    </w:p>
    <w:p w:rsidR="00915692" w:rsidRPr="00702248" w:rsidRDefault="00915692" w:rsidP="00081743">
      <w:pPr>
        <w:numPr>
          <w:ilvl w:val="0"/>
          <w:numId w:val="11"/>
        </w:numPr>
        <w:tabs>
          <w:tab w:val="clear" w:pos="1080"/>
          <w:tab w:val="num" w:pos="360"/>
        </w:tabs>
        <w:autoSpaceDE w:val="0"/>
        <w:autoSpaceDN w:val="0"/>
        <w:adjustRightInd w:val="0"/>
        <w:ind w:hanging="1080"/>
        <w:rPr>
          <w:rFonts w:ascii="Arial" w:hAnsi="Arial" w:cs="Arial"/>
          <w:b/>
          <w:bCs/>
          <w:sz w:val="22"/>
          <w:szCs w:val="22"/>
        </w:rPr>
      </w:pPr>
      <w:r w:rsidRPr="00702248">
        <w:rPr>
          <w:rFonts w:ascii="Arial" w:hAnsi="Arial" w:cs="Arial"/>
          <w:b/>
          <w:bCs/>
          <w:sz w:val="22"/>
          <w:szCs w:val="22"/>
        </w:rPr>
        <w:t>NAZWA I ADRES ZAMAWIAJACEGO</w:t>
      </w:r>
    </w:p>
    <w:p w:rsidR="00915692" w:rsidRPr="00702248" w:rsidRDefault="00915692" w:rsidP="00F21B09">
      <w:pPr>
        <w:autoSpaceDE w:val="0"/>
        <w:autoSpaceDN w:val="0"/>
        <w:adjustRightInd w:val="0"/>
        <w:rPr>
          <w:rFonts w:ascii="Arial" w:hAnsi="Arial" w:cs="Arial"/>
          <w:b/>
          <w:bCs/>
          <w:sz w:val="22"/>
          <w:szCs w:val="22"/>
        </w:rPr>
      </w:pPr>
    </w:p>
    <w:p w:rsidR="00915692" w:rsidRPr="00702248" w:rsidRDefault="00915692" w:rsidP="00F21B09">
      <w:pPr>
        <w:autoSpaceDE w:val="0"/>
        <w:autoSpaceDN w:val="0"/>
        <w:adjustRightInd w:val="0"/>
        <w:rPr>
          <w:rFonts w:ascii="Arial" w:hAnsi="Arial" w:cs="Arial"/>
          <w:b/>
          <w:bCs/>
          <w:sz w:val="22"/>
          <w:szCs w:val="22"/>
        </w:rPr>
      </w:pPr>
      <w:r w:rsidRPr="00702248">
        <w:rPr>
          <w:rFonts w:ascii="Arial" w:hAnsi="Arial" w:cs="Arial"/>
          <w:b/>
          <w:bCs/>
          <w:sz w:val="22"/>
          <w:szCs w:val="22"/>
        </w:rPr>
        <w:t xml:space="preserve">„Wodociągi Kieleckie”  Sp. z o.o. </w:t>
      </w:r>
    </w:p>
    <w:p w:rsidR="00915692" w:rsidRPr="00702248" w:rsidRDefault="00915692" w:rsidP="002711A1">
      <w:pPr>
        <w:autoSpaceDE w:val="0"/>
        <w:autoSpaceDN w:val="0"/>
        <w:adjustRightInd w:val="0"/>
        <w:jc w:val="both"/>
        <w:rPr>
          <w:rFonts w:ascii="Arial" w:hAnsi="Arial" w:cs="Arial"/>
          <w:sz w:val="22"/>
          <w:szCs w:val="22"/>
        </w:rPr>
      </w:pPr>
      <w:r w:rsidRPr="00702248">
        <w:rPr>
          <w:rFonts w:ascii="Arial" w:hAnsi="Arial" w:cs="Arial"/>
          <w:sz w:val="22"/>
          <w:szCs w:val="22"/>
        </w:rPr>
        <w:t xml:space="preserve">zarejestrowana w rejestrze przedsiębiorców Krajowego Rejestru Sądowego </w:t>
      </w:r>
      <w:r w:rsidRPr="00702248">
        <w:rPr>
          <w:rFonts w:ascii="Arial" w:hAnsi="Arial" w:cs="Arial"/>
          <w:sz w:val="22"/>
          <w:szCs w:val="22"/>
        </w:rPr>
        <w:br/>
        <w:t>przez Sąd Rejonowy w Kielcach  –  Wydział X Gospodarczy Krajowego Rejestru Sądowego pod numerem KRS 0000147680</w:t>
      </w:r>
    </w:p>
    <w:p w:rsidR="00915692" w:rsidRPr="00702248" w:rsidRDefault="00915692" w:rsidP="00F21B09">
      <w:pPr>
        <w:autoSpaceDE w:val="0"/>
        <w:autoSpaceDN w:val="0"/>
        <w:adjustRightInd w:val="0"/>
        <w:rPr>
          <w:rFonts w:ascii="Arial" w:hAnsi="Arial" w:cs="Arial"/>
          <w:sz w:val="22"/>
          <w:szCs w:val="22"/>
        </w:rPr>
      </w:pPr>
    </w:p>
    <w:p w:rsidR="00915692" w:rsidRPr="00702248" w:rsidRDefault="00915692" w:rsidP="00F21B09">
      <w:pPr>
        <w:autoSpaceDE w:val="0"/>
        <w:autoSpaceDN w:val="0"/>
        <w:adjustRightInd w:val="0"/>
        <w:rPr>
          <w:rFonts w:ascii="Arial" w:hAnsi="Arial" w:cs="Arial"/>
          <w:sz w:val="22"/>
          <w:szCs w:val="22"/>
        </w:rPr>
      </w:pPr>
      <w:r w:rsidRPr="00702248">
        <w:rPr>
          <w:rFonts w:ascii="Arial" w:hAnsi="Arial" w:cs="Arial"/>
          <w:sz w:val="22"/>
          <w:szCs w:val="22"/>
        </w:rPr>
        <w:t>ul. Krakowska 64, 25-701  Kielce</w:t>
      </w:r>
    </w:p>
    <w:p w:rsidR="00915692" w:rsidRPr="00702248" w:rsidRDefault="00915692" w:rsidP="00F21B09">
      <w:pPr>
        <w:autoSpaceDE w:val="0"/>
        <w:autoSpaceDN w:val="0"/>
        <w:adjustRightInd w:val="0"/>
        <w:rPr>
          <w:rFonts w:ascii="Arial" w:hAnsi="Arial" w:cs="Arial"/>
          <w:sz w:val="22"/>
          <w:szCs w:val="22"/>
        </w:rPr>
      </w:pPr>
    </w:p>
    <w:p w:rsidR="00915692" w:rsidRPr="00702248" w:rsidRDefault="00915692" w:rsidP="00F21B09">
      <w:pPr>
        <w:autoSpaceDE w:val="0"/>
        <w:autoSpaceDN w:val="0"/>
        <w:adjustRightInd w:val="0"/>
        <w:rPr>
          <w:rFonts w:ascii="Arial" w:hAnsi="Arial" w:cs="Arial"/>
          <w:sz w:val="22"/>
          <w:szCs w:val="22"/>
        </w:rPr>
      </w:pPr>
      <w:r w:rsidRPr="00702248">
        <w:rPr>
          <w:rFonts w:ascii="Arial" w:hAnsi="Arial" w:cs="Arial"/>
          <w:sz w:val="22"/>
          <w:szCs w:val="22"/>
        </w:rPr>
        <w:t xml:space="preserve">tel. </w:t>
      </w:r>
      <w:r w:rsidRPr="00702248">
        <w:rPr>
          <w:rFonts w:ascii="Arial" w:hAnsi="Arial" w:cs="Arial"/>
          <w:b/>
          <w:bCs/>
          <w:sz w:val="22"/>
          <w:szCs w:val="22"/>
        </w:rPr>
        <w:t>+48 41 365 31 00</w:t>
      </w:r>
      <w:r w:rsidRPr="00702248">
        <w:rPr>
          <w:rFonts w:ascii="Arial" w:hAnsi="Arial" w:cs="Arial"/>
          <w:sz w:val="22"/>
          <w:szCs w:val="22"/>
        </w:rPr>
        <w:t xml:space="preserve">, faks </w:t>
      </w:r>
      <w:r w:rsidRPr="00702248">
        <w:rPr>
          <w:rFonts w:ascii="Arial" w:hAnsi="Arial" w:cs="Arial"/>
          <w:b/>
          <w:bCs/>
          <w:sz w:val="22"/>
          <w:szCs w:val="22"/>
        </w:rPr>
        <w:t>+48 41 345 52 20</w:t>
      </w:r>
    </w:p>
    <w:p w:rsidR="00915692" w:rsidRPr="00702248" w:rsidRDefault="00915692" w:rsidP="00F21B09">
      <w:pPr>
        <w:autoSpaceDE w:val="0"/>
        <w:autoSpaceDN w:val="0"/>
        <w:adjustRightInd w:val="0"/>
        <w:rPr>
          <w:rFonts w:ascii="Arial" w:hAnsi="Arial" w:cs="Arial"/>
          <w:sz w:val="22"/>
          <w:szCs w:val="22"/>
        </w:rPr>
      </w:pPr>
    </w:p>
    <w:p w:rsidR="00915692" w:rsidRPr="00702248" w:rsidRDefault="00915692" w:rsidP="00F21B09">
      <w:pPr>
        <w:autoSpaceDE w:val="0"/>
        <w:autoSpaceDN w:val="0"/>
        <w:adjustRightInd w:val="0"/>
        <w:rPr>
          <w:rFonts w:ascii="Arial" w:hAnsi="Arial" w:cs="Arial"/>
          <w:sz w:val="22"/>
          <w:szCs w:val="22"/>
        </w:rPr>
      </w:pPr>
      <w:r w:rsidRPr="00702248">
        <w:rPr>
          <w:rFonts w:ascii="Arial" w:hAnsi="Arial" w:cs="Arial"/>
          <w:sz w:val="22"/>
          <w:szCs w:val="22"/>
        </w:rPr>
        <w:t>NIP</w:t>
      </w:r>
      <w:r>
        <w:rPr>
          <w:rFonts w:ascii="Arial" w:hAnsi="Arial" w:cs="Arial"/>
          <w:sz w:val="22"/>
          <w:szCs w:val="22"/>
        </w:rPr>
        <w:t xml:space="preserve">: </w:t>
      </w:r>
      <w:r w:rsidRPr="00702248">
        <w:rPr>
          <w:rFonts w:ascii="Arial" w:hAnsi="Arial" w:cs="Arial"/>
          <w:sz w:val="22"/>
          <w:szCs w:val="22"/>
        </w:rPr>
        <w:t xml:space="preserve"> </w:t>
      </w:r>
      <w:r w:rsidRPr="0029755E">
        <w:rPr>
          <w:rFonts w:ascii="Arial" w:hAnsi="Arial" w:cs="Arial"/>
          <w:b/>
          <w:bCs/>
          <w:sz w:val="22"/>
          <w:szCs w:val="22"/>
        </w:rPr>
        <w:t>959-116-49-32</w:t>
      </w:r>
    </w:p>
    <w:p w:rsidR="00915692" w:rsidRPr="00702248" w:rsidRDefault="00915692" w:rsidP="00F21B09">
      <w:pPr>
        <w:autoSpaceDE w:val="0"/>
        <w:autoSpaceDN w:val="0"/>
        <w:adjustRightInd w:val="0"/>
        <w:rPr>
          <w:rFonts w:ascii="Arial" w:hAnsi="Arial" w:cs="Arial"/>
          <w:sz w:val="22"/>
          <w:szCs w:val="22"/>
        </w:rPr>
      </w:pPr>
    </w:p>
    <w:p w:rsidR="00915692" w:rsidRPr="00702248" w:rsidRDefault="00915692" w:rsidP="00F21B09">
      <w:pPr>
        <w:autoSpaceDE w:val="0"/>
        <w:autoSpaceDN w:val="0"/>
        <w:adjustRightInd w:val="0"/>
        <w:rPr>
          <w:rFonts w:ascii="Arial" w:hAnsi="Arial" w:cs="Arial"/>
          <w:sz w:val="22"/>
          <w:szCs w:val="22"/>
        </w:rPr>
      </w:pPr>
      <w:r w:rsidRPr="00702248">
        <w:rPr>
          <w:rFonts w:ascii="Arial" w:hAnsi="Arial" w:cs="Arial"/>
          <w:sz w:val="22"/>
          <w:szCs w:val="22"/>
        </w:rPr>
        <w:t>Kapitał zakładowy: 56 672 000,00 zł</w:t>
      </w:r>
    </w:p>
    <w:p w:rsidR="00915692" w:rsidRPr="00702248" w:rsidRDefault="00915692" w:rsidP="00F21B09">
      <w:pPr>
        <w:autoSpaceDE w:val="0"/>
        <w:autoSpaceDN w:val="0"/>
        <w:adjustRightInd w:val="0"/>
        <w:rPr>
          <w:rFonts w:ascii="Arial" w:hAnsi="Arial" w:cs="Arial"/>
          <w:sz w:val="22"/>
          <w:szCs w:val="22"/>
        </w:rPr>
      </w:pPr>
    </w:p>
    <w:p w:rsidR="00915692" w:rsidRPr="00702248" w:rsidRDefault="00915692" w:rsidP="00F21B09">
      <w:pPr>
        <w:autoSpaceDE w:val="0"/>
        <w:autoSpaceDN w:val="0"/>
        <w:adjustRightInd w:val="0"/>
        <w:rPr>
          <w:rFonts w:ascii="Arial" w:hAnsi="Arial" w:cs="Arial"/>
          <w:sz w:val="22"/>
          <w:szCs w:val="22"/>
        </w:rPr>
      </w:pPr>
      <w:r w:rsidRPr="00702248">
        <w:rPr>
          <w:rFonts w:ascii="Arial" w:hAnsi="Arial" w:cs="Arial"/>
          <w:sz w:val="22"/>
          <w:szCs w:val="22"/>
        </w:rPr>
        <w:t xml:space="preserve">Adres strony internetowej Zamawiającego: </w:t>
      </w:r>
      <w:hyperlink r:id="rId8" w:history="1">
        <w:r w:rsidRPr="00702248">
          <w:rPr>
            <w:rStyle w:val="Hyperlink"/>
            <w:rFonts w:ascii="Arial" w:hAnsi="Arial" w:cs="Arial"/>
            <w:sz w:val="22"/>
            <w:szCs w:val="22"/>
          </w:rPr>
          <w:t>www.wod-kiel.com.pl</w:t>
        </w:r>
      </w:hyperlink>
    </w:p>
    <w:p w:rsidR="00915692" w:rsidRPr="00756443" w:rsidRDefault="00915692" w:rsidP="00F21B09">
      <w:pPr>
        <w:rPr>
          <w:rFonts w:ascii="Arial" w:hAnsi="Arial" w:cs="Arial"/>
          <w:sz w:val="22"/>
          <w:szCs w:val="22"/>
        </w:rPr>
      </w:pPr>
    </w:p>
    <w:p w:rsidR="00915692" w:rsidRPr="009B271B" w:rsidRDefault="00915692" w:rsidP="00CC2D67">
      <w:pPr>
        <w:pStyle w:val="BodyTextIndent1"/>
        <w:spacing w:line="360" w:lineRule="auto"/>
        <w:ind w:left="1985" w:hanging="1985"/>
        <w:rPr>
          <w:rFonts w:ascii="Arial" w:hAnsi="Arial" w:cs="Arial"/>
          <w:i/>
          <w:iCs/>
          <w:sz w:val="16"/>
          <w:szCs w:val="16"/>
        </w:rPr>
      </w:pPr>
    </w:p>
    <w:p w:rsidR="00915692" w:rsidRPr="0056544D" w:rsidRDefault="00915692" w:rsidP="00442701">
      <w:pPr>
        <w:pStyle w:val="BodyTextIndent1"/>
        <w:ind w:left="1985" w:hanging="1985"/>
        <w:rPr>
          <w:rFonts w:ascii="Arial" w:hAnsi="Arial" w:cs="Arial"/>
          <w:sz w:val="22"/>
          <w:szCs w:val="22"/>
        </w:rPr>
      </w:pPr>
      <w:r w:rsidRPr="00F60D28">
        <w:rPr>
          <w:rFonts w:ascii="Arial" w:hAnsi="Arial" w:cs="Arial"/>
          <w:i/>
          <w:iCs/>
          <w:sz w:val="22"/>
          <w:szCs w:val="22"/>
          <w:u w:val="single"/>
        </w:rPr>
        <w:t>Ogłoszenie zamieszczono:</w:t>
      </w:r>
      <w:r w:rsidRPr="0056544D">
        <w:rPr>
          <w:rFonts w:ascii="Arial" w:hAnsi="Arial" w:cs="Arial"/>
          <w:sz w:val="22"/>
          <w:szCs w:val="22"/>
        </w:rPr>
        <w:t xml:space="preserve"> </w:t>
      </w:r>
      <w:r w:rsidRPr="0056544D">
        <w:rPr>
          <w:rFonts w:ascii="Arial" w:hAnsi="Arial" w:cs="Arial"/>
          <w:sz w:val="22"/>
          <w:szCs w:val="22"/>
        </w:rPr>
        <w:tab/>
      </w:r>
      <w:r>
        <w:rPr>
          <w:rFonts w:ascii="Arial" w:hAnsi="Arial" w:cs="Arial"/>
          <w:sz w:val="22"/>
          <w:szCs w:val="22"/>
        </w:rPr>
        <w:t xml:space="preserve">- </w:t>
      </w:r>
      <w:r w:rsidRPr="0056544D">
        <w:rPr>
          <w:rFonts w:ascii="Arial" w:hAnsi="Arial" w:cs="Arial"/>
          <w:sz w:val="22"/>
          <w:szCs w:val="22"/>
        </w:rPr>
        <w:t xml:space="preserve">strona internetowa: </w:t>
      </w:r>
      <w:hyperlink r:id="rId9" w:history="1">
        <w:r w:rsidRPr="00EF0A55">
          <w:rPr>
            <w:rStyle w:val="Hyperlink"/>
            <w:rFonts w:ascii="Arial" w:hAnsi="Arial" w:cs="Arial"/>
            <w:color w:val="3366FF"/>
            <w:sz w:val="22"/>
            <w:szCs w:val="22"/>
          </w:rPr>
          <w:t>www.wod-kiel.com.pl</w:t>
        </w:r>
      </w:hyperlink>
      <w:r w:rsidRPr="0056544D">
        <w:rPr>
          <w:rFonts w:ascii="Arial" w:hAnsi="Arial" w:cs="Arial"/>
          <w:sz w:val="22"/>
          <w:szCs w:val="22"/>
        </w:rPr>
        <w:t>: dnia</w:t>
      </w:r>
      <w:r>
        <w:rPr>
          <w:rFonts w:ascii="Arial" w:hAnsi="Arial" w:cs="Arial"/>
          <w:sz w:val="22"/>
          <w:szCs w:val="22"/>
        </w:rPr>
        <w:t xml:space="preserve"> </w:t>
      </w:r>
      <w:r w:rsidRPr="0056544D">
        <w:rPr>
          <w:rFonts w:ascii="Arial" w:hAnsi="Arial" w:cs="Arial"/>
          <w:sz w:val="22"/>
          <w:szCs w:val="22"/>
        </w:rPr>
        <w:t>………</w:t>
      </w:r>
      <w:r>
        <w:rPr>
          <w:rFonts w:ascii="Arial" w:hAnsi="Arial" w:cs="Arial"/>
          <w:sz w:val="22"/>
          <w:szCs w:val="22"/>
        </w:rPr>
        <w:t>….</w:t>
      </w:r>
      <w:r w:rsidRPr="0056544D">
        <w:rPr>
          <w:rFonts w:ascii="Arial" w:hAnsi="Arial" w:cs="Arial"/>
          <w:sz w:val="22"/>
          <w:szCs w:val="22"/>
        </w:rPr>
        <w:t>….</w:t>
      </w:r>
      <w:r>
        <w:rPr>
          <w:rFonts w:ascii="Arial" w:hAnsi="Arial" w:cs="Arial"/>
          <w:sz w:val="22"/>
          <w:szCs w:val="22"/>
        </w:rPr>
        <w:t>r.</w:t>
      </w:r>
    </w:p>
    <w:p w:rsidR="00915692" w:rsidRDefault="00915692" w:rsidP="00442701">
      <w:pPr>
        <w:pStyle w:val="BodyTextIndent1"/>
        <w:ind w:left="2977" w:hanging="139"/>
        <w:jc w:val="both"/>
        <w:rPr>
          <w:rFonts w:ascii="Arial" w:hAnsi="Arial" w:cs="Arial"/>
          <w:sz w:val="22"/>
          <w:szCs w:val="22"/>
        </w:rPr>
      </w:pPr>
      <w:r>
        <w:rPr>
          <w:rFonts w:ascii="Arial" w:hAnsi="Arial" w:cs="Arial"/>
          <w:sz w:val="22"/>
          <w:szCs w:val="22"/>
        </w:rPr>
        <w:t>-</w:t>
      </w:r>
      <w:r>
        <w:rPr>
          <w:rFonts w:ascii="Arial" w:hAnsi="Arial" w:cs="Arial"/>
          <w:sz w:val="22"/>
          <w:szCs w:val="22"/>
        </w:rPr>
        <w:tab/>
      </w:r>
      <w:r w:rsidRPr="0056544D">
        <w:rPr>
          <w:rFonts w:ascii="Arial" w:hAnsi="Arial" w:cs="Arial"/>
          <w:sz w:val="22"/>
          <w:szCs w:val="22"/>
        </w:rPr>
        <w:t xml:space="preserve">tablica ogłoszeń: siedziba Zamawiającego – ul. Krakowska 64, </w:t>
      </w:r>
      <w:r w:rsidRPr="0056544D">
        <w:rPr>
          <w:rFonts w:ascii="Arial" w:hAnsi="Arial" w:cs="Arial"/>
          <w:sz w:val="22"/>
          <w:szCs w:val="22"/>
        </w:rPr>
        <w:br/>
        <w:t>25-701 Kielce; dnia</w:t>
      </w:r>
      <w:r>
        <w:rPr>
          <w:rFonts w:ascii="Arial" w:hAnsi="Arial" w:cs="Arial"/>
          <w:sz w:val="22"/>
          <w:szCs w:val="22"/>
        </w:rPr>
        <w:t xml:space="preserve"> </w:t>
      </w:r>
      <w:r w:rsidRPr="0056544D">
        <w:rPr>
          <w:rFonts w:ascii="Arial" w:hAnsi="Arial" w:cs="Arial"/>
          <w:sz w:val="22"/>
          <w:szCs w:val="22"/>
        </w:rPr>
        <w:t>………………….</w:t>
      </w:r>
      <w:r>
        <w:rPr>
          <w:rFonts w:ascii="Arial" w:hAnsi="Arial" w:cs="Arial"/>
          <w:sz w:val="22"/>
          <w:szCs w:val="22"/>
        </w:rPr>
        <w:t>r.</w:t>
      </w:r>
    </w:p>
    <w:p w:rsidR="00915692" w:rsidRPr="009B271B" w:rsidRDefault="00915692" w:rsidP="00F21B09">
      <w:pPr>
        <w:pStyle w:val="BodyTextIndent1"/>
        <w:ind w:left="2977" w:hanging="139"/>
        <w:jc w:val="both"/>
        <w:rPr>
          <w:rFonts w:ascii="Arial" w:hAnsi="Arial" w:cs="Arial"/>
          <w:sz w:val="16"/>
          <w:szCs w:val="16"/>
        </w:rPr>
      </w:pPr>
    </w:p>
    <w:p w:rsidR="00915692" w:rsidRDefault="00915692" w:rsidP="00F21B09">
      <w:pPr>
        <w:jc w:val="both"/>
      </w:pPr>
      <w:r w:rsidRPr="00EE253F">
        <w:rPr>
          <w:rFonts w:ascii="Arial" w:hAnsi="Arial" w:cs="Arial"/>
          <w:i/>
          <w:iCs/>
          <w:sz w:val="22"/>
          <w:szCs w:val="22"/>
          <w:u w:val="single"/>
        </w:rPr>
        <w:t>SIWZ dostępna jest:</w:t>
      </w:r>
      <w:r w:rsidRPr="00EE253F">
        <w:rPr>
          <w:rFonts w:ascii="Arial" w:hAnsi="Arial" w:cs="Arial"/>
          <w:sz w:val="22"/>
          <w:szCs w:val="22"/>
        </w:rPr>
        <w:tab/>
      </w:r>
      <w:r w:rsidRPr="00EE253F">
        <w:rPr>
          <w:rFonts w:ascii="Arial" w:hAnsi="Arial" w:cs="Arial"/>
          <w:sz w:val="22"/>
          <w:szCs w:val="22"/>
        </w:rPr>
        <w:tab/>
      </w:r>
      <w:r>
        <w:rPr>
          <w:rFonts w:ascii="Arial" w:hAnsi="Arial" w:cs="Arial"/>
          <w:sz w:val="22"/>
          <w:szCs w:val="22"/>
        </w:rPr>
        <w:t xml:space="preserve">- </w:t>
      </w:r>
      <w:r w:rsidRPr="00EE253F">
        <w:rPr>
          <w:rFonts w:ascii="Arial" w:hAnsi="Arial" w:cs="Arial"/>
          <w:sz w:val="22"/>
          <w:szCs w:val="22"/>
        </w:rPr>
        <w:t xml:space="preserve">strona internetowa: </w:t>
      </w:r>
      <w:hyperlink r:id="rId10" w:history="1">
        <w:r w:rsidRPr="00EF0A55">
          <w:rPr>
            <w:rStyle w:val="Hyperlink"/>
            <w:rFonts w:ascii="Arial" w:hAnsi="Arial" w:cs="Arial"/>
            <w:color w:val="3366FF"/>
            <w:sz w:val="22"/>
            <w:szCs w:val="22"/>
          </w:rPr>
          <w:t>www.wod-kiel.com.pl</w:t>
        </w:r>
      </w:hyperlink>
    </w:p>
    <w:p w:rsidR="00915692" w:rsidRPr="00EF0A55" w:rsidRDefault="00915692" w:rsidP="00F21B09">
      <w:pPr>
        <w:jc w:val="both"/>
        <w:rPr>
          <w:rFonts w:ascii="Arial" w:hAnsi="Arial" w:cs="Arial"/>
          <w:color w:val="3366FF"/>
          <w:sz w:val="22"/>
          <w:szCs w:val="22"/>
        </w:rPr>
      </w:pPr>
    </w:p>
    <w:p w:rsidR="00915692" w:rsidRPr="00C45051" w:rsidRDefault="00915692" w:rsidP="00F21B09">
      <w:pPr>
        <w:autoSpaceDE w:val="0"/>
        <w:autoSpaceDN w:val="0"/>
        <w:adjustRightInd w:val="0"/>
        <w:rPr>
          <w:rFonts w:ascii="Arial" w:hAnsi="Arial" w:cs="Arial"/>
          <w:color w:val="000000"/>
          <w:sz w:val="22"/>
          <w:szCs w:val="22"/>
        </w:rPr>
      </w:pPr>
    </w:p>
    <w:p w:rsidR="00915692" w:rsidRPr="00C45051" w:rsidRDefault="00915692" w:rsidP="00F21B09">
      <w:pPr>
        <w:autoSpaceDE w:val="0"/>
        <w:autoSpaceDN w:val="0"/>
        <w:adjustRightInd w:val="0"/>
        <w:rPr>
          <w:rFonts w:ascii="Arial" w:hAnsi="Arial" w:cs="Arial"/>
          <w:b/>
          <w:bCs/>
          <w:color w:val="000000"/>
          <w:sz w:val="22"/>
          <w:szCs w:val="22"/>
        </w:rPr>
      </w:pPr>
      <w:r w:rsidRPr="00C45051">
        <w:rPr>
          <w:rFonts w:ascii="Arial" w:hAnsi="Arial" w:cs="Arial"/>
          <w:b/>
          <w:bCs/>
          <w:color w:val="000000"/>
          <w:sz w:val="22"/>
          <w:szCs w:val="22"/>
        </w:rPr>
        <w:t>II. TRYB UDZIELENIA ZAMÓWIENIA</w:t>
      </w:r>
    </w:p>
    <w:p w:rsidR="00915692" w:rsidRPr="009B271B" w:rsidRDefault="00915692" w:rsidP="000E6F2B">
      <w:pPr>
        <w:autoSpaceDE w:val="0"/>
        <w:autoSpaceDN w:val="0"/>
        <w:adjustRightInd w:val="0"/>
        <w:rPr>
          <w:rFonts w:ascii="Arial" w:hAnsi="Arial" w:cs="Arial"/>
          <w:b/>
          <w:bCs/>
          <w:color w:val="000000"/>
          <w:sz w:val="16"/>
          <w:szCs w:val="16"/>
        </w:rPr>
      </w:pPr>
    </w:p>
    <w:p w:rsidR="00915692" w:rsidRPr="000E6F2B" w:rsidRDefault="00915692" w:rsidP="00B735EF">
      <w:pPr>
        <w:pStyle w:val="BodyTextIndent"/>
        <w:spacing w:line="240" w:lineRule="auto"/>
        <w:ind w:left="0"/>
        <w:rPr>
          <w:b w:val="0"/>
          <w:bCs w:val="0"/>
          <w:sz w:val="22"/>
          <w:szCs w:val="22"/>
        </w:rPr>
      </w:pPr>
      <w:r w:rsidRPr="00702248">
        <w:rPr>
          <w:color w:val="000000"/>
          <w:sz w:val="22"/>
          <w:szCs w:val="22"/>
        </w:rPr>
        <w:t>1.</w:t>
      </w:r>
      <w:r w:rsidRPr="000E6F2B">
        <w:rPr>
          <w:b w:val="0"/>
          <w:bCs w:val="0"/>
          <w:color w:val="000000"/>
          <w:sz w:val="22"/>
          <w:szCs w:val="22"/>
        </w:rPr>
        <w:t xml:space="preserve"> Trybem udzielenia zamówienia jest tryb </w:t>
      </w:r>
      <w:r w:rsidRPr="000E6F2B">
        <w:rPr>
          <w:color w:val="000000"/>
          <w:sz w:val="22"/>
          <w:szCs w:val="22"/>
        </w:rPr>
        <w:t>„przetarg nieograniczony”</w:t>
      </w:r>
      <w:r>
        <w:rPr>
          <w:color w:val="000000"/>
          <w:sz w:val="22"/>
          <w:szCs w:val="22"/>
        </w:rPr>
        <w:t>.</w:t>
      </w:r>
      <w:r w:rsidRPr="000E6F2B">
        <w:rPr>
          <w:b w:val="0"/>
          <w:bCs w:val="0"/>
          <w:color w:val="000000"/>
          <w:sz w:val="22"/>
          <w:szCs w:val="22"/>
        </w:rPr>
        <w:t xml:space="preserve"> </w:t>
      </w:r>
    </w:p>
    <w:p w:rsidR="00915692" w:rsidRPr="000E6F2B" w:rsidRDefault="00915692" w:rsidP="000E6F2B">
      <w:pPr>
        <w:autoSpaceDE w:val="0"/>
        <w:autoSpaceDN w:val="0"/>
        <w:adjustRightInd w:val="0"/>
        <w:jc w:val="both"/>
        <w:rPr>
          <w:rFonts w:ascii="Arial" w:hAnsi="Arial" w:cs="Arial"/>
          <w:color w:val="000000"/>
          <w:sz w:val="16"/>
          <w:szCs w:val="16"/>
        </w:rPr>
      </w:pPr>
    </w:p>
    <w:p w:rsidR="00915692" w:rsidRPr="000E6F2B" w:rsidRDefault="00915692" w:rsidP="000E6F2B">
      <w:pPr>
        <w:pStyle w:val="BodyTextIndent"/>
        <w:spacing w:line="240" w:lineRule="auto"/>
        <w:ind w:left="0"/>
        <w:rPr>
          <w:b w:val="0"/>
          <w:bCs w:val="0"/>
          <w:color w:val="000000"/>
          <w:sz w:val="22"/>
          <w:szCs w:val="22"/>
        </w:rPr>
      </w:pPr>
      <w:r w:rsidRPr="00702248">
        <w:rPr>
          <w:color w:val="000000"/>
          <w:sz w:val="22"/>
          <w:szCs w:val="22"/>
        </w:rPr>
        <w:t>2.</w:t>
      </w:r>
      <w:r w:rsidRPr="000E6F2B">
        <w:rPr>
          <w:b w:val="0"/>
          <w:bCs w:val="0"/>
          <w:color w:val="000000"/>
          <w:sz w:val="22"/>
          <w:szCs w:val="22"/>
        </w:rPr>
        <w:t xml:space="preserve"> Do czynności podejmowanych przez Zamawiającego i Wykonawców w postępowaniu stosuje się przepisy </w:t>
      </w:r>
      <w:r w:rsidRPr="000E6F2B">
        <w:rPr>
          <w:sz w:val="22"/>
          <w:szCs w:val="22"/>
        </w:rPr>
        <w:t>Regulaminu udzielania zamówień przez Spółkę „Wodociągi Kieleckie” Sp. z o.o. w Kielcach</w:t>
      </w:r>
      <w:r w:rsidRPr="00B735EF">
        <w:rPr>
          <w:b w:val="0"/>
          <w:bCs w:val="0"/>
          <w:sz w:val="22"/>
          <w:szCs w:val="22"/>
        </w:rPr>
        <w:t xml:space="preserve">, </w:t>
      </w:r>
      <w:r w:rsidRPr="00B735EF">
        <w:rPr>
          <w:sz w:val="22"/>
          <w:szCs w:val="22"/>
        </w:rPr>
        <w:t>których wartość przekracza kwotę 50 000,00 złotych oraz jest mniejsza niż wyrażona w złotych równowartość kwoty 400 000 euro dla dostaw lub usług oraz kwoty 5 000 000 euro dla robót budowlanych, zwanych dalej zamówieniami sektorowymi lub zamówieniami.</w:t>
      </w:r>
      <w:r w:rsidRPr="000E6F2B">
        <w:rPr>
          <w:b w:val="0"/>
          <w:bCs w:val="0"/>
          <w:sz w:val="22"/>
          <w:szCs w:val="22"/>
        </w:rPr>
        <w:t xml:space="preserve"> </w:t>
      </w:r>
      <w:r>
        <w:rPr>
          <w:b w:val="0"/>
          <w:bCs w:val="0"/>
          <w:color w:val="000000"/>
          <w:sz w:val="22"/>
          <w:szCs w:val="22"/>
        </w:rPr>
        <w:t>Postępowanie prowadzone jest</w:t>
      </w:r>
      <w:r w:rsidRPr="000E6F2B">
        <w:rPr>
          <w:b w:val="0"/>
          <w:bCs w:val="0"/>
          <w:color w:val="000000"/>
          <w:sz w:val="22"/>
          <w:szCs w:val="22"/>
        </w:rPr>
        <w:t xml:space="preserve"> </w:t>
      </w:r>
      <w:r>
        <w:rPr>
          <w:b w:val="0"/>
          <w:bCs w:val="0"/>
          <w:color w:val="000000"/>
          <w:sz w:val="22"/>
          <w:szCs w:val="22"/>
        </w:rPr>
        <w:br/>
      </w:r>
      <w:r w:rsidRPr="000E6F2B">
        <w:rPr>
          <w:b w:val="0"/>
          <w:bCs w:val="0"/>
          <w:color w:val="000000"/>
          <w:sz w:val="22"/>
          <w:szCs w:val="22"/>
        </w:rPr>
        <w:t>z udziałem Komisji Przetargowej.</w:t>
      </w:r>
    </w:p>
    <w:p w:rsidR="00915692" w:rsidRPr="00CE6192" w:rsidRDefault="00915692" w:rsidP="00F21B09">
      <w:pPr>
        <w:widowControl w:val="0"/>
        <w:tabs>
          <w:tab w:val="left" w:pos="0"/>
          <w:tab w:val="left" w:pos="300"/>
        </w:tabs>
        <w:autoSpaceDE w:val="0"/>
        <w:autoSpaceDN w:val="0"/>
        <w:adjustRightInd w:val="0"/>
        <w:jc w:val="both"/>
        <w:rPr>
          <w:rFonts w:ascii="Arial" w:hAnsi="Arial" w:cs="Arial"/>
          <w:sz w:val="16"/>
          <w:szCs w:val="16"/>
        </w:rPr>
      </w:pPr>
    </w:p>
    <w:p w:rsidR="00915692" w:rsidRPr="00C45051" w:rsidRDefault="00915692" w:rsidP="00F21B09">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3</w:t>
      </w:r>
      <w:r w:rsidRPr="00C45051">
        <w:rPr>
          <w:rFonts w:ascii="Arial" w:hAnsi="Arial" w:cs="Arial"/>
          <w:b/>
          <w:bCs/>
          <w:color w:val="000000"/>
          <w:sz w:val="22"/>
          <w:szCs w:val="22"/>
        </w:rPr>
        <w:t xml:space="preserve">. </w:t>
      </w:r>
      <w:r w:rsidRPr="00C45051">
        <w:rPr>
          <w:rFonts w:ascii="Arial" w:hAnsi="Arial" w:cs="Arial"/>
          <w:color w:val="000000"/>
          <w:sz w:val="22"/>
          <w:szCs w:val="22"/>
        </w:rPr>
        <w:t>Oryginał SIWZ podpisany przez osobę uprawnioną w imieniu Zamawiającego, stanowiący</w:t>
      </w:r>
      <w:r>
        <w:rPr>
          <w:rFonts w:ascii="Arial" w:hAnsi="Arial" w:cs="Arial"/>
          <w:color w:val="000000"/>
          <w:sz w:val="22"/>
          <w:szCs w:val="22"/>
        </w:rPr>
        <w:t xml:space="preserve"> </w:t>
      </w:r>
      <w:r w:rsidRPr="00C45051">
        <w:rPr>
          <w:rFonts w:ascii="Arial" w:hAnsi="Arial" w:cs="Arial"/>
          <w:color w:val="000000"/>
          <w:sz w:val="22"/>
          <w:szCs w:val="22"/>
        </w:rPr>
        <w:t>podstawę do rozstrzygania ewentualnych sporów związanych z treścią tego dokumentu,</w:t>
      </w:r>
      <w:r>
        <w:rPr>
          <w:rFonts w:ascii="Arial" w:hAnsi="Arial" w:cs="Arial"/>
          <w:color w:val="000000"/>
          <w:sz w:val="22"/>
          <w:szCs w:val="22"/>
        </w:rPr>
        <w:t xml:space="preserve"> </w:t>
      </w:r>
      <w:r w:rsidRPr="00C45051">
        <w:rPr>
          <w:rFonts w:ascii="Arial" w:hAnsi="Arial" w:cs="Arial"/>
          <w:color w:val="000000"/>
          <w:sz w:val="22"/>
          <w:szCs w:val="22"/>
        </w:rPr>
        <w:t>dostępny jest w formie papierowej w siedzibie Zamawiającego. W wersji elektronicznej</w:t>
      </w:r>
      <w:r>
        <w:rPr>
          <w:rFonts w:ascii="Arial" w:hAnsi="Arial" w:cs="Arial"/>
          <w:color w:val="000000"/>
          <w:sz w:val="22"/>
          <w:szCs w:val="22"/>
        </w:rPr>
        <w:t xml:space="preserve"> </w:t>
      </w:r>
      <w:r w:rsidRPr="00C45051">
        <w:rPr>
          <w:rFonts w:ascii="Arial" w:hAnsi="Arial" w:cs="Arial"/>
          <w:color w:val="000000"/>
          <w:sz w:val="22"/>
          <w:szCs w:val="22"/>
        </w:rPr>
        <w:t xml:space="preserve">SIWZ udostępniona jest na stronie internetowej Zamawiającego. </w:t>
      </w:r>
    </w:p>
    <w:p w:rsidR="00915692" w:rsidRPr="00CE6192" w:rsidRDefault="00915692" w:rsidP="00CE6192">
      <w:pPr>
        <w:autoSpaceDE w:val="0"/>
        <w:autoSpaceDN w:val="0"/>
        <w:adjustRightInd w:val="0"/>
        <w:jc w:val="both"/>
        <w:rPr>
          <w:rFonts w:ascii="Arial" w:hAnsi="Arial" w:cs="Arial"/>
          <w:sz w:val="22"/>
          <w:szCs w:val="22"/>
        </w:rPr>
      </w:pPr>
      <w:r w:rsidRPr="00CE6192">
        <w:rPr>
          <w:rFonts w:ascii="Arial" w:hAnsi="Arial" w:cs="Arial"/>
          <w:sz w:val="22"/>
          <w:szCs w:val="22"/>
        </w:rPr>
        <w:t>Integralną część SIWZ stanowią  Załączniki  nr 1-4 do SIWZ.</w:t>
      </w:r>
    </w:p>
    <w:p w:rsidR="00915692" w:rsidRPr="00CE6192" w:rsidRDefault="00915692" w:rsidP="00CE6192">
      <w:pPr>
        <w:autoSpaceDE w:val="0"/>
        <w:autoSpaceDN w:val="0"/>
        <w:adjustRightInd w:val="0"/>
        <w:jc w:val="both"/>
        <w:rPr>
          <w:rFonts w:ascii="Arial" w:hAnsi="Arial" w:cs="Arial"/>
          <w:color w:val="000000"/>
          <w:sz w:val="16"/>
          <w:szCs w:val="16"/>
        </w:rPr>
      </w:pPr>
    </w:p>
    <w:p w:rsidR="00915692" w:rsidRPr="00C45051" w:rsidRDefault="00915692" w:rsidP="00F21B09">
      <w:pPr>
        <w:autoSpaceDE w:val="0"/>
        <w:autoSpaceDN w:val="0"/>
        <w:adjustRightInd w:val="0"/>
        <w:rPr>
          <w:rFonts w:ascii="Arial" w:hAnsi="Arial" w:cs="Arial"/>
          <w:b/>
          <w:bCs/>
          <w:color w:val="000000"/>
          <w:sz w:val="22"/>
          <w:szCs w:val="22"/>
        </w:rPr>
      </w:pPr>
      <w:r w:rsidRPr="00C45051">
        <w:rPr>
          <w:rFonts w:ascii="Arial" w:hAnsi="Arial" w:cs="Arial"/>
          <w:b/>
          <w:bCs/>
          <w:color w:val="000000"/>
          <w:sz w:val="22"/>
          <w:szCs w:val="22"/>
        </w:rPr>
        <w:t>III. OPIS PRZEDMIOTU ZAMÓWIENIA</w:t>
      </w:r>
    </w:p>
    <w:p w:rsidR="00915692" w:rsidRPr="006C3B0B" w:rsidRDefault="00915692" w:rsidP="00F21B09">
      <w:pPr>
        <w:autoSpaceDE w:val="0"/>
        <w:autoSpaceDN w:val="0"/>
        <w:adjustRightInd w:val="0"/>
        <w:rPr>
          <w:rFonts w:ascii="Arial" w:hAnsi="Arial" w:cs="Arial"/>
          <w:b/>
          <w:bCs/>
          <w:color w:val="000000"/>
          <w:sz w:val="16"/>
          <w:szCs w:val="16"/>
        </w:rPr>
      </w:pPr>
    </w:p>
    <w:p w:rsidR="00915692" w:rsidRPr="00C45051" w:rsidRDefault="00915692" w:rsidP="00081743">
      <w:pPr>
        <w:numPr>
          <w:ilvl w:val="0"/>
          <w:numId w:val="3"/>
        </w:numPr>
        <w:tabs>
          <w:tab w:val="clear" w:pos="720"/>
          <w:tab w:val="num" w:pos="180"/>
          <w:tab w:val="left" w:pos="360"/>
        </w:tabs>
        <w:autoSpaceDE w:val="0"/>
        <w:autoSpaceDN w:val="0"/>
        <w:adjustRightInd w:val="0"/>
        <w:ind w:left="0" w:firstLine="0"/>
        <w:jc w:val="both"/>
        <w:rPr>
          <w:rFonts w:ascii="Arial" w:hAnsi="Arial" w:cs="Arial"/>
          <w:b/>
          <w:bCs/>
          <w:color w:val="000000"/>
          <w:sz w:val="22"/>
          <w:szCs w:val="22"/>
        </w:rPr>
      </w:pPr>
      <w:r w:rsidRPr="00C45051">
        <w:rPr>
          <w:rFonts w:ascii="Arial" w:hAnsi="Arial" w:cs="Arial"/>
          <w:color w:val="000000"/>
          <w:sz w:val="22"/>
          <w:szCs w:val="22"/>
        </w:rPr>
        <w:t xml:space="preserve">Przedmiotem zamówienia jest: </w:t>
      </w:r>
      <w:r>
        <w:rPr>
          <w:rFonts w:ascii="Arial" w:hAnsi="Arial" w:cs="Arial"/>
          <w:b/>
          <w:bCs/>
          <w:sz w:val="22"/>
          <w:szCs w:val="22"/>
        </w:rPr>
        <w:t>Sukcesywna dostawa armatury i elementów naprawczych sieci wodociągowej</w:t>
      </w:r>
      <w:r>
        <w:rPr>
          <w:rFonts w:ascii="Arial" w:hAnsi="Arial" w:cs="Arial"/>
          <w:color w:val="000000"/>
          <w:sz w:val="22"/>
          <w:szCs w:val="22"/>
        </w:rPr>
        <w:t xml:space="preserve"> </w:t>
      </w:r>
      <w:r w:rsidRPr="00C45051">
        <w:rPr>
          <w:rFonts w:ascii="Arial" w:hAnsi="Arial" w:cs="Arial"/>
          <w:color w:val="000000"/>
          <w:sz w:val="22"/>
          <w:szCs w:val="22"/>
        </w:rPr>
        <w:t>według następującego zestawienia:</w:t>
      </w:r>
    </w:p>
    <w:p w:rsidR="00915692" w:rsidRPr="00CE6192" w:rsidRDefault="00915692" w:rsidP="00F21B09">
      <w:pPr>
        <w:autoSpaceDE w:val="0"/>
        <w:autoSpaceDN w:val="0"/>
        <w:adjustRightInd w:val="0"/>
        <w:rPr>
          <w:rFonts w:ascii="Arial" w:hAnsi="Arial" w:cs="Arial"/>
          <w:b/>
          <w:bCs/>
          <w:color w:val="000000"/>
          <w:sz w:val="16"/>
          <w:szCs w:val="16"/>
        </w:rPr>
      </w:pPr>
    </w:p>
    <w:p w:rsidR="00915692" w:rsidRDefault="00915692" w:rsidP="000E6F2B">
      <w:pPr>
        <w:pStyle w:val="BodyTextIndent"/>
        <w:ind w:left="0"/>
        <w:rPr>
          <w:sz w:val="22"/>
          <w:szCs w:val="22"/>
        </w:rPr>
      </w:pPr>
      <w:r w:rsidRPr="00F97224">
        <w:rPr>
          <w:color w:val="000000"/>
          <w:sz w:val="22"/>
          <w:szCs w:val="22"/>
        </w:rPr>
        <w:t>I Część –</w:t>
      </w:r>
      <w:r w:rsidRPr="00F97224">
        <w:rPr>
          <w:b w:val="0"/>
          <w:bCs w:val="0"/>
          <w:color w:val="000000"/>
          <w:sz w:val="22"/>
          <w:szCs w:val="22"/>
        </w:rPr>
        <w:t xml:space="preserve"> </w:t>
      </w:r>
      <w:r w:rsidRPr="00F97224">
        <w:rPr>
          <w:sz w:val="22"/>
          <w:szCs w:val="22"/>
        </w:rPr>
        <w:t>Dostawa doszczelniaczy złączy kielichowych</w:t>
      </w:r>
      <w:r>
        <w:rPr>
          <w:sz w:val="22"/>
          <w:szCs w:val="22"/>
        </w:rPr>
        <w:t>.</w:t>
      </w:r>
    </w:p>
    <w:p w:rsidR="00915692" w:rsidRPr="004D047E" w:rsidRDefault="00915692" w:rsidP="004D047E">
      <w:pPr>
        <w:pStyle w:val="BodyTextIndent"/>
        <w:numPr>
          <w:ilvl w:val="0"/>
          <w:numId w:val="25"/>
        </w:numPr>
        <w:rPr>
          <w:b w:val="0"/>
          <w:bCs w:val="0"/>
          <w:sz w:val="22"/>
          <w:szCs w:val="22"/>
        </w:rPr>
      </w:pPr>
      <w:r w:rsidRPr="004D047E">
        <w:rPr>
          <w:b w:val="0"/>
          <w:bCs w:val="0"/>
          <w:sz w:val="22"/>
          <w:szCs w:val="22"/>
        </w:rPr>
        <w:t xml:space="preserve">Doszczelniacz złączy kielichowych Ø 80 </w:t>
      </w:r>
      <w:r>
        <w:rPr>
          <w:b w:val="0"/>
          <w:bCs w:val="0"/>
          <w:sz w:val="22"/>
          <w:szCs w:val="22"/>
        </w:rPr>
        <w:t xml:space="preserve">        </w:t>
      </w:r>
      <w:r w:rsidRPr="004D047E">
        <w:rPr>
          <w:b w:val="0"/>
          <w:bCs w:val="0"/>
          <w:sz w:val="22"/>
          <w:szCs w:val="22"/>
        </w:rPr>
        <w:t xml:space="preserve">– </w:t>
      </w:r>
      <w:r>
        <w:rPr>
          <w:b w:val="0"/>
          <w:bCs w:val="0"/>
          <w:sz w:val="22"/>
          <w:szCs w:val="22"/>
        </w:rPr>
        <w:t xml:space="preserve">     </w:t>
      </w:r>
      <w:r w:rsidRPr="004D047E">
        <w:rPr>
          <w:b w:val="0"/>
          <w:bCs w:val="0"/>
          <w:sz w:val="22"/>
          <w:szCs w:val="22"/>
        </w:rPr>
        <w:t>4 szt.</w:t>
      </w:r>
    </w:p>
    <w:p w:rsidR="00915692" w:rsidRPr="004D047E" w:rsidRDefault="00915692" w:rsidP="004D047E">
      <w:pPr>
        <w:pStyle w:val="BodyTextIndent"/>
        <w:numPr>
          <w:ilvl w:val="0"/>
          <w:numId w:val="25"/>
        </w:numPr>
        <w:rPr>
          <w:b w:val="0"/>
          <w:bCs w:val="0"/>
          <w:sz w:val="22"/>
          <w:szCs w:val="22"/>
        </w:rPr>
      </w:pPr>
      <w:r w:rsidRPr="004D047E">
        <w:rPr>
          <w:b w:val="0"/>
          <w:bCs w:val="0"/>
          <w:sz w:val="22"/>
          <w:szCs w:val="22"/>
        </w:rPr>
        <w:t xml:space="preserve">Doszczelniacz złączy kielichowych Ø 100 </w:t>
      </w:r>
      <w:r>
        <w:rPr>
          <w:b w:val="0"/>
          <w:bCs w:val="0"/>
          <w:sz w:val="22"/>
          <w:szCs w:val="22"/>
        </w:rPr>
        <w:t xml:space="preserve">       </w:t>
      </w:r>
      <w:r w:rsidRPr="004D047E">
        <w:rPr>
          <w:b w:val="0"/>
          <w:bCs w:val="0"/>
          <w:sz w:val="22"/>
          <w:szCs w:val="22"/>
        </w:rPr>
        <w:t xml:space="preserve">– </w:t>
      </w:r>
      <w:r>
        <w:rPr>
          <w:b w:val="0"/>
          <w:bCs w:val="0"/>
          <w:sz w:val="22"/>
          <w:szCs w:val="22"/>
        </w:rPr>
        <w:t xml:space="preserve">    </w:t>
      </w:r>
      <w:r w:rsidRPr="004D047E">
        <w:rPr>
          <w:b w:val="0"/>
          <w:bCs w:val="0"/>
          <w:sz w:val="22"/>
          <w:szCs w:val="22"/>
        </w:rPr>
        <w:t>4 szt.</w:t>
      </w:r>
    </w:p>
    <w:p w:rsidR="00915692" w:rsidRPr="004D047E" w:rsidRDefault="00915692" w:rsidP="004D047E">
      <w:pPr>
        <w:pStyle w:val="BodyTextIndent"/>
        <w:numPr>
          <w:ilvl w:val="0"/>
          <w:numId w:val="25"/>
        </w:numPr>
        <w:rPr>
          <w:b w:val="0"/>
          <w:bCs w:val="0"/>
          <w:sz w:val="22"/>
          <w:szCs w:val="22"/>
        </w:rPr>
      </w:pPr>
      <w:r w:rsidRPr="004D047E">
        <w:rPr>
          <w:b w:val="0"/>
          <w:bCs w:val="0"/>
          <w:sz w:val="22"/>
          <w:szCs w:val="22"/>
        </w:rPr>
        <w:t xml:space="preserve">Doszczelniacz złączy kielichowych Ø 150 </w:t>
      </w:r>
      <w:r>
        <w:rPr>
          <w:b w:val="0"/>
          <w:bCs w:val="0"/>
          <w:sz w:val="22"/>
          <w:szCs w:val="22"/>
        </w:rPr>
        <w:t xml:space="preserve">       </w:t>
      </w:r>
      <w:r w:rsidRPr="004D047E">
        <w:rPr>
          <w:b w:val="0"/>
          <w:bCs w:val="0"/>
          <w:sz w:val="22"/>
          <w:szCs w:val="22"/>
        </w:rPr>
        <w:t xml:space="preserve">– </w:t>
      </w:r>
      <w:r>
        <w:rPr>
          <w:b w:val="0"/>
          <w:bCs w:val="0"/>
          <w:sz w:val="22"/>
          <w:szCs w:val="22"/>
        </w:rPr>
        <w:t xml:space="preserve">    </w:t>
      </w:r>
      <w:r w:rsidRPr="004D047E">
        <w:rPr>
          <w:b w:val="0"/>
          <w:bCs w:val="0"/>
          <w:sz w:val="22"/>
          <w:szCs w:val="22"/>
        </w:rPr>
        <w:t>3 szt.</w:t>
      </w:r>
    </w:p>
    <w:p w:rsidR="00915692" w:rsidRPr="004D047E" w:rsidRDefault="00915692" w:rsidP="004D047E">
      <w:pPr>
        <w:pStyle w:val="BodyTextIndent"/>
        <w:numPr>
          <w:ilvl w:val="0"/>
          <w:numId w:val="25"/>
        </w:numPr>
        <w:rPr>
          <w:b w:val="0"/>
          <w:bCs w:val="0"/>
          <w:sz w:val="22"/>
          <w:szCs w:val="22"/>
        </w:rPr>
      </w:pPr>
      <w:r w:rsidRPr="004D047E">
        <w:rPr>
          <w:b w:val="0"/>
          <w:bCs w:val="0"/>
          <w:sz w:val="22"/>
          <w:szCs w:val="22"/>
        </w:rPr>
        <w:t xml:space="preserve">Doszczelniacz złączy kielichowych Ø 200 </w:t>
      </w:r>
      <w:r>
        <w:rPr>
          <w:b w:val="0"/>
          <w:bCs w:val="0"/>
          <w:sz w:val="22"/>
          <w:szCs w:val="22"/>
        </w:rPr>
        <w:t xml:space="preserve">       </w:t>
      </w:r>
      <w:r w:rsidRPr="004D047E">
        <w:rPr>
          <w:b w:val="0"/>
          <w:bCs w:val="0"/>
          <w:sz w:val="22"/>
          <w:szCs w:val="22"/>
        </w:rPr>
        <w:t xml:space="preserve">– </w:t>
      </w:r>
      <w:r>
        <w:rPr>
          <w:b w:val="0"/>
          <w:bCs w:val="0"/>
          <w:sz w:val="22"/>
          <w:szCs w:val="22"/>
        </w:rPr>
        <w:t xml:space="preserve">    </w:t>
      </w:r>
      <w:r w:rsidRPr="004D047E">
        <w:rPr>
          <w:b w:val="0"/>
          <w:bCs w:val="0"/>
          <w:sz w:val="22"/>
          <w:szCs w:val="22"/>
        </w:rPr>
        <w:t>3 szt.</w:t>
      </w:r>
    </w:p>
    <w:p w:rsidR="00915692" w:rsidRPr="004D047E" w:rsidRDefault="00915692" w:rsidP="004D047E">
      <w:pPr>
        <w:pStyle w:val="BodyTextIndent"/>
        <w:numPr>
          <w:ilvl w:val="0"/>
          <w:numId w:val="25"/>
        </w:numPr>
        <w:rPr>
          <w:b w:val="0"/>
          <w:bCs w:val="0"/>
          <w:sz w:val="22"/>
          <w:szCs w:val="22"/>
        </w:rPr>
      </w:pPr>
      <w:r w:rsidRPr="004D047E">
        <w:rPr>
          <w:b w:val="0"/>
          <w:bCs w:val="0"/>
          <w:sz w:val="22"/>
          <w:szCs w:val="22"/>
        </w:rPr>
        <w:t xml:space="preserve">Doszczelniacz złączy kielichowych Ø 250 </w:t>
      </w:r>
      <w:r>
        <w:rPr>
          <w:b w:val="0"/>
          <w:bCs w:val="0"/>
          <w:sz w:val="22"/>
          <w:szCs w:val="22"/>
        </w:rPr>
        <w:t xml:space="preserve">       </w:t>
      </w:r>
      <w:r w:rsidRPr="004D047E">
        <w:rPr>
          <w:b w:val="0"/>
          <w:bCs w:val="0"/>
          <w:sz w:val="22"/>
          <w:szCs w:val="22"/>
        </w:rPr>
        <w:t xml:space="preserve">– </w:t>
      </w:r>
      <w:r>
        <w:rPr>
          <w:b w:val="0"/>
          <w:bCs w:val="0"/>
          <w:sz w:val="22"/>
          <w:szCs w:val="22"/>
        </w:rPr>
        <w:t xml:space="preserve">    </w:t>
      </w:r>
      <w:r w:rsidRPr="004D047E">
        <w:rPr>
          <w:b w:val="0"/>
          <w:bCs w:val="0"/>
          <w:sz w:val="22"/>
          <w:szCs w:val="22"/>
        </w:rPr>
        <w:t>1 szt.</w:t>
      </w:r>
    </w:p>
    <w:p w:rsidR="00915692" w:rsidRPr="004D047E" w:rsidRDefault="00915692" w:rsidP="004D047E">
      <w:pPr>
        <w:pStyle w:val="BodyTextIndent"/>
        <w:numPr>
          <w:ilvl w:val="0"/>
          <w:numId w:val="25"/>
        </w:numPr>
        <w:rPr>
          <w:b w:val="0"/>
          <w:bCs w:val="0"/>
          <w:sz w:val="22"/>
          <w:szCs w:val="22"/>
        </w:rPr>
      </w:pPr>
      <w:r w:rsidRPr="004D047E">
        <w:rPr>
          <w:b w:val="0"/>
          <w:bCs w:val="0"/>
          <w:sz w:val="22"/>
          <w:szCs w:val="22"/>
        </w:rPr>
        <w:t xml:space="preserve">Doszczelniacz złączy kielichowych Ø 300 </w:t>
      </w:r>
      <w:r>
        <w:rPr>
          <w:b w:val="0"/>
          <w:bCs w:val="0"/>
          <w:sz w:val="22"/>
          <w:szCs w:val="22"/>
        </w:rPr>
        <w:t xml:space="preserve">       </w:t>
      </w:r>
      <w:r w:rsidRPr="004D047E">
        <w:rPr>
          <w:b w:val="0"/>
          <w:bCs w:val="0"/>
          <w:sz w:val="22"/>
          <w:szCs w:val="22"/>
        </w:rPr>
        <w:t xml:space="preserve">– </w:t>
      </w:r>
      <w:r>
        <w:rPr>
          <w:b w:val="0"/>
          <w:bCs w:val="0"/>
          <w:sz w:val="22"/>
          <w:szCs w:val="22"/>
        </w:rPr>
        <w:t xml:space="preserve">     </w:t>
      </w:r>
      <w:r w:rsidRPr="004D047E">
        <w:rPr>
          <w:b w:val="0"/>
          <w:bCs w:val="0"/>
          <w:sz w:val="22"/>
          <w:szCs w:val="22"/>
        </w:rPr>
        <w:t>6 szt.</w:t>
      </w:r>
    </w:p>
    <w:p w:rsidR="00915692" w:rsidRPr="00CE6192" w:rsidRDefault="00915692" w:rsidP="00CE6192">
      <w:pPr>
        <w:pStyle w:val="BodyTextIndent"/>
        <w:numPr>
          <w:ilvl w:val="0"/>
          <w:numId w:val="25"/>
        </w:numPr>
        <w:rPr>
          <w:b w:val="0"/>
          <w:bCs w:val="0"/>
          <w:sz w:val="22"/>
          <w:szCs w:val="22"/>
        </w:rPr>
      </w:pPr>
      <w:r w:rsidRPr="00CE6192">
        <w:rPr>
          <w:b w:val="0"/>
          <w:bCs w:val="0"/>
          <w:sz w:val="22"/>
          <w:szCs w:val="22"/>
        </w:rPr>
        <w:t xml:space="preserve">Doszczelniacz złączy kielichowych Ø 800  </w:t>
      </w:r>
      <w:r>
        <w:rPr>
          <w:b w:val="0"/>
          <w:bCs w:val="0"/>
          <w:sz w:val="22"/>
          <w:szCs w:val="22"/>
        </w:rPr>
        <w:t xml:space="preserve">    </w:t>
      </w:r>
      <w:r w:rsidRPr="00CE6192">
        <w:rPr>
          <w:b w:val="0"/>
          <w:bCs w:val="0"/>
          <w:sz w:val="22"/>
          <w:szCs w:val="22"/>
        </w:rPr>
        <w:t xml:space="preserve">  –      1 szt.</w:t>
      </w:r>
    </w:p>
    <w:p w:rsidR="00915692" w:rsidRPr="00152FA4" w:rsidRDefault="00915692" w:rsidP="00152FA4">
      <w:pPr>
        <w:ind w:left="360" w:hanging="360"/>
        <w:jc w:val="both"/>
        <w:rPr>
          <w:rFonts w:ascii="Arial" w:hAnsi="Arial" w:cs="Arial"/>
          <w:b/>
          <w:bCs/>
          <w:sz w:val="22"/>
          <w:szCs w:val="22"/>
        </w:rPr>
      </w:pPr>
      <w:r w:rsidRPr="00152FA4">
        <w:rPr>
          <w:rFonts w:ascii="Arial" w:hAnsi="Arial" w:cs="Arial"/>
          <w:b/>
          <w:bCs/>
          <w:sz w:val="22"/>
          <w:szCs w:val="22"/>
        </w:rPr>
        <w:t xml:space="preserve">Wymagania techniczne dotyczące </w:t>
      </w:r>
      <w:r>
        <w:rPr>
          <w:rFonts w:ascii="Arial" w:hAnsi="Arial" w:cs="Arial"/>
          <w:b/>
          <w:bCs/>
          <w:sz w:val="22"/>
          <w:szCs w:val="22"/>
        </w:rPr>
        <w:t>Części I</w:t>
      </w:r>
      <w:r w:rsidRPr="00152FA4">
        <w:rPr>
          <w:rFonts w:ascii="Arial" w:hAnsi="Arial" w:cs="Arial"/>
          <w:b/>
          <w:bCs/>
          <w:sz w:val="22"/>
          <w:szCs w:val="22"/>
        </w:rPr>
        <w:t>:</w:t>
      </w:r>
    </w:p>
    <w:p w:rsidR="00915692" w:rsidRPr="00152FA4" w:rsidRDefault="00915692" w:rsidP="00152FA4">
      <w:pPr>
        <w:ind w:left="360" w:hanging="360"/>
        <w:jc w:val="both"/>
        <w:rPr>
          <w:rFonts w:ascii="Arial" w:hAnsi="Arial" w:cs="Arial"/>
          <w:b/>
          <w:bCs/>
          <w:sz w:val="22"/>
          <w:szCs w:val="22"/>
        </w:rPr>
      </w:pPr>
    </w:p>
    <w:p w:rsidR="00915692" w:rsidRPr="00B0000E" w:rsidRDefault="00915692" w:rsidP="00E3226A">
      <w:pPr>
        <w:numPr>
          <w:ilvl w:val="0"/>
          <w:numId w:val="32"/>
        </w:numPr>
        <w:tabs>
          <w:tab w:val="clear" w:pos="720"/>
          <w:tab w:val="num" w:pos="540"/>
        </w:tabs>
        <w:spacing w:line="360" w:lineRule="auto"/>
        <w:ind w:left="540" w:hanging="540"/>
        <w:jc w:val="both"/>
        <w:rPr>
          <w:rFonts w:ascii="Arial" w:hAnsi="Arial" w:cs="Arial"/>
          <w:sz w:val="22"/>
          <w:szCs w:val="22"/>
        </w:rPr>
      </w:pPr>
      <w:r w:rsidRPr="00152FA4">
        <w:rPr>
          <w:rFonts w:ascii="Arial" w:hAnsi="Arial" w:cs="Arial"/>
          <w:sz w:val="22"/>
          <w:szCs w:val="22"/>
        </w:rPr>
        <w:t>korpus wykonany z żeliwa sferoidalnego min EN-GJS-500, zabezpiecz</w:t>
      </w:r>
      <w:r>
        <w:rPr>
          <w:rFonts w:ascii="Arial" w:hAnsi="Arial" w:cs="Arial"/>
          <w:sz w:val="22"/>
          <w:szCs w:val="22"/>
        </w:rPr>
        <w:t>e</w:t>
      </w:r>
      <w:r w:rsidRPr="00152FA4">
        <w:rPr>
          <w:rFonts w:ascii="Arial" w:hAnsi="Arial" w:cs="Arial"/>
          <w:sz w:val="22"/>
          <w:szCs w:val="22"/>
        </w:rPr>
        <w:t>n</w:t>
      </w:r>
      <w:r>
        <w:rPr>
          <w:rFonts w:ascii="Arial" w:hAnsi="Arial" w:cs="Arial"/>
          <w:sz w:val="22"/>
          <w:szCs w:val="22"/>
        </w:rPr>
        <w:t>i</w:t>
      </w:r>
      <w:r w:rsidRPr="00152FA4">
        <w:rPr>
          <w:rFonts w:ascii="Arial" w:hAnsi="Arial" w:cs="Arial"/>
          <w:sz w:val="22"/>
          <w:szCs w:val="22"/>
        </w:rPr>
        <w:t>e antykorozyjn</w:t>
      </w:r>
      <w:r>
        <w:rPr>
          <w:rFonts w:ascii="Arial" w:hAnsi="Arial" w:cs="Arial"/>
          <w:sz w:val="22"/>
          <w:szCs w:val="22"/>
        </w:rPr>
        <w:t>e farbą proszkową epoksydową</w:t>
      </w:r>
      <w:r w:rsidRPr="00152FA4">
        <w:rPr>
          <w:rFonts w:ascii="Arial" w:hAnsi="Arial" w:cs="Arial"/>
          <w:sz w:val="22"/>
          <w:szCs w:val="22"/>
        </w:rPr>
        <w:t xml:space="preserve"> lub powłoką z tworzywa sztucznego termoplastycznego (np. poliamidu technicznego</w:t>
      </w:r>
      <w:r w:rsidRPr="00B0000E">
        <w:rPr>
          <w:rFonts w:ascii="Arial" w:hAnsi="Arial" w:cs="Arial"/>
          <w:sz w:val="22"/>
          <w:szCs w:val="22"/>
        </w:rPr>
        <w:t>) (grubość powłoki min. 250 µm, wytrzymałość na uderzenie siłą 5Nm z wysokości 1 m);</w:t>
      </w:r>
    </w:p>
    <w:p w:rsidR="00915692" w:rsidRPr="00152FA4" w:rsidRDefault="00915692" w:rsidP="00E3226A">
      <w:pPr>
        <w:numPr>
          <w:ilvl w:val="0"/>
          <w:numId w:val="32"/>
        </w:numPr>
        <w:tabs>
          <w:tab w:val="clear" w:pos="720"/>
          <w:tab w:val="num" w:pos="540"/>
        </w:tabs>
        <w:spacing w:line="360" w:lineRule="auto"/>
        <w:ind w:left="540" w:hanging="540"/>
        <w:jc w:val="both"/>
        <w:rPr>
          <w:rFonts w:ascii="Arial" w:hAnsi="Arial" w:cs="Arial"/>
          <w:sz w:val="22"/>
          <w:szCs w:val="22"/>
        </w:rPr>
      </w:pPr>
      <w:r w:rsidRPr="00152FA4">
        <w:rPr>
          <w:rFonts w:ascii="Arial" w:hAnsi="Arial" w:cs="Arial"/>
          <w:sz w:val="22"/>
          <w:szCs w:val="22"/>
        </w:rPr>
        <w:t>wykonanie śrub, nakrętek i podkładek z materiału ze stali nierdzewnej co najmniej         w klasie A2 lub ze stali cynkowanej ogniowo;</w:t>
      </w:r>
    </w:p>
    <w:p w:rsidR="00915692" w:rsidRPr="00152FA4" w:rsidRDefault="00915692" w:rsidP="00E3226A">
      <w:pPr>
        <w:numPr>
          <w:ilvl w:val="0"/>
          <w:numId w:val="32"/>
        </w:numPr>
        <w:tabs>
          <w:tab w:val="clear" w:pos="720"/>
          <w:tab w:val="num" w:pos="540"/>
        </w:tabs>
        <w:spacing w:line="360" w:lineRule="auto"/>
        <w:ind w:left="540" w:hanging="540"/>
        <w:jc w:val="both"/>
        <w:rPr>
          <w:rFonts w:ascii="Arial" w:hAnsi="Arial" w:cs="Arial"/>
          <w:sz w:val="22"/>
          <w:szCs w:val="22"/>
        </w:rPr>
      </w:pPr>
      <w:r>
        <w:rPr>
          <w:rFonts w:ascii="Arial" w:hAnsi="Arial" w:cs="Arial"/>
          <w:sz w:val="22"/>
          <w:szCs w:val="22"/>
        </w:rPr>
        <w:t>uszczelka z gumy EPDM lub NBR</w:t>
      </w:r>
      <w:r w:rsidRPr="00C169FA">
        <w:rPr>
          <w:rFonts w:ascii="Arial" w:hAnsi="Arial" w:cs="Arial"/>
          <w:sz w:val="22"/>
          <w:szCs w:val="22"/>
        </w:rPr>
        <w:t>,  o kształcie stożka, w jednym odcinku,</w:t>
      </w:r>
      <w:r>
        <w:rPr>
          <w:rFonts w:ascii="Arial" w:hAnsi="Arial" w:cs="Arial"/>
          <w:sz w:val="22"/>
          <w:szCs w:val="22"/>
        </w:rPr>
        <w:t xml:space="preserve"> gotowa do montażu;</w:t>
      </w:r>
    </w:p>
    <w:p w:rsidR="00915692" w:rsidRPr="00152FA4" w:rsidRDefault="00915692" w:rsidP="00E3226A">
      <w:pPr>
        <w:numPr>
          <w:ilvl w:val="0"/>
          <w:numId w:val="32"/>
        </w:numPr>
        <w:tabs>
          <w:tab w:val="clear" w:pos="720"/>
          <w:tab w:val="num" w:pos="540"/>
        </w:tabs>
        <w:spacing w:line="360" w:lineRule="auto"/>
        <w:ind w:left="540" w:hanging="540"/>
        <w:jc w:val="both"/>
        <w:rPr>
          <w:rFonts w:ascii="Arial" w:hAnsi="Arial" w:cs="Arial"/>
          <w:sz w:val="22"/>
          <w:szCs w:val="22"/>
        </w:rPr>
      </w:pPr>
      <w:r w:rsidRPr="00152FA4">
        <w:rPr>
          <w:rFonts w:ascii="Arial" w:hAnsi="Arial" w:cs="Arial"/>
          <w:sz w:val="22"/>
          <w:szCs w:val="22"/>
        </w:rPr>
        <w:t>trwałe oznaczenie</w:t>
      </w:r>
      <w:r>
        <w:rPr>
          <w:rFonts w:ascii="Arial" w:hAnsi="Arial" w:cs="Arial"/>
          <w:sz w:val="22"/>
          <w:szCs w:val="22"/>
        </w:rPr>
        <w:t xml:space="preserve"> na korpusie: </w:t>
      </w:r>
      <w:r w:rsidRPr="00152FA4">
        <w:rPr>
          <w:rFonts w:ascii="Arial" w:hAnsi="Arial" w:cs="Arial"/>
          <w:sz w:val="22"/>
          <w:szCs w:val="22"/>
        </w:rPr>
        <w:t xml:space="preserve"> producenta/logo, klasy i rodzaju zastosowanego materiału, średnicy nominalnej rurociągu;</w:t>
      </w:r>
    </w:p>
    <w:p w:rsidR="00915692" w:rsidRPr="00152FA4" w:rsidRDefault="00915692" w:rsidP="00E3226A">
      <w:pPr>
        <w:numPr>
          <w:ilvl w:val="0"/>
          <w:numId w:val="32"/>
        </w:numPr>
        <w:tabs>
          <w:tab w:val="clear" w:pos="720"/>
          <w:tab w:val="num" w:pos="540"/>
        </w:tabs>
        <w:spacing w:line="360" w:lineRule="auto"/>
        <w:ind w:left="540" w:hanging="540"/>
        <w:jc w:val="both"/>
        <w:rPr>
          <w:rFonts w:ascii="Arial" w:hAnsi="Arial" w:cs="Arial"/>
          <w:sz w:val="22"/>
          <w:szCs w:val="22"/>
        </w:rPr>
      </w:pPr>
      <w:r w:rsidRPr="00152FA4">
        <w:rPr>
          <w:rFonts w:ascii="Arial" w:hAnsi="Arial" w:cs="Arial"/>
          <w:sz w:val="22"/>
          <w:szCs w:val="22"/>
        </w:rPr>
        <w:t>zastosowanie do sieci wodociągowych, ciśnienie PN 16;</w:t>
      </w:r>
    </w:p>
    <w:p w:rsidR="00915692" w:rsidRDefault="00915692" w:rsidP="00E3226A">
      <w:pPr>
        <w:numPr>
          <w:ilvl w:val="0"/>
          <w:numId w:val="32"/>
        </w:numPr>
        <w:tabs>
          <w:tab w:val="clear" w:pos="720"/>
          <w:tab w:val="num" w:pos="540"/>
        </w:tabs>
        <w:spacing w:line="360" w:lineRule="auto"/>
        <w:ind w:left="540" w:hanging="540"/>
        <w:jc w:val="both"/>
        <w:rPr>
          <w:rFonts w:ascii="Arial" w:hAnsi="Arial" w:cs="Arial"/>
          <w:sz w:val="22"/>
          <w:szCs w:val="22"/>
        </w:rPr>
      </w:pPr>
      <w:r w:rsidRPr="00DF1081">
        <w:rPr>
          <w:rFonts w:ascii="Arial" w:hAnsi="Arial" w:cs="Arial"/>
          <w:sz w:val="22"/>
          <w:szCs w:val="22"/>
        </w:rPr>
        <w:t>do oferty dołączyć wzór produktu z pozycji nr 1</w:t>
      </w:r>
      <w:r>
        <w:rPr>
          <w:rFonts w:ascii="Arial" w:hAnsi="Arial" w:cs="Arial"/>
          <w:sz w:val="22"/>
          <w:szCs w:val="22"/>
        </w:rPr>
        <w:t>;</w:t>
      </w:r>
    </w:p>
    <w:p w:rsidR="00915692" w:rsidRPr="00CE6192" w:rsidRDefault="00915692" w:rsidP="00CE6192">
      <w:pPr>
        <w:numPr>
          <w:ilvl w:val="0"/>
          <w:numId w:val="32"/>
        </w:numPr>
        <w:tabs>
          <w:tab w:val="clear" w:pos="720"/>
          <w:tab w:val="num" w:pos="540"/>
        </w:tabs>
        <w:spacing w:line="360" w:lineRule="auto"/>
        <w:ind w:left="540" w:hanging="540"/>
        <w:jc w:val="both"/>
        <w:rPr>
          <w:rFonts w:ascii="Arial" w:hAnsi="Arial" w:cs="Arial"/>
          <w:sz w:val="22"/>
          <w:szCs w:val="22"/>
        </w:rPr>
      </w:pPr>
      <w:r w:rsidRPr="00E3226A">
        <w:rPr>
          <w:rFonts w:ascii="Arial" w:hAnsi="Arial" w:cs="Arial"/>
          <w:sz w:val="22"/>
          <w:szCs w:val="22"/>
        </w:rPr>
        <w:t xml:space="preserve">oferowane </w:t>
      </w:r>
      <w:r>
        <w:rPr>
          <w:rFonts w:ascii="Arial" w:hAnsi="Arial" w:cs="Arial"/>
          <w:sz w:val="22"/>
          <w:szCs w:val="22"/>
        </w:rPr>
        <w:t>produkty</w:t>
      </w:r>
      <w:r w:rsidRPr="00E3226A">
        <w:rPr>
          <w:rFonts w:ascii="Arial" w:hAnsi="Arial" w:cs="Arial"/>
          <w:sz w:val="22"/>
          <w:szCs w:val="22"/>
        </w:rPr>
        <w:t xml:space="preserve"> muszą posiadać atest PZH.</w:t>
      </w:r>
    </w:p>
    <w:p w:rsidR="00915692" w:rsidRDefault="00915692" w:rsidP="000E6F2B">
      <w:pPr>
        <w:pStyle w:val="BodyTextIndent"/>
        <w:ind w:left="0"/>
        <w:rPr>
          <w:sz w:val="22"/>
          <w:szCs w:val="22"/>
        </w:rPr>
      </w:pPr>
      <w:r>
        <w:rPr>
          <w:sz w:val="22"/>
          <w:szCs w:val="22"/>
        </w:rPr>
        <w:t>II Część – Dostawa hydrantów nadziemnych i podziemnych.</w:t>
      </w:r>
    </w:p>
    <w:p w:rsidR="00915692" w:rsidRPr="00E0275E" w:rsidRDefault="00915692" w:rsidP="00E0275E">
      <w:pPr>
        <w:pStyle w:val="BodyTextIndent"/>
        <w:numPr>
          <w:ilvl w:val="0"/>
          <w:numId w:val="14"/>
        </w:numPr>
        <w:rPr>
          <w:b w:val="0"/>
          <w:bCs w:val="0"/>
          <w:sz w:val="22"/>
          <w:szCs w:val="22"/>
        </w:rPr>
      </w:pPr>
      <w:r w:rsidRPr="00E3226A">
        <w:rPr>
          <w:b w:val="0"/>
          <w:bCs w:val="0"/>
          <w:sz w:val="22"/>
          <w:szCs w:val="22"/>
        </w:rPr>
        <w:t xml:space="preserve">Hydrant nadziemny Ø 80  </w:t>
      </w:r>
      <w:r>
        <w:rPr>
          <w:b w:val="0"/>
          <w:bCs w:val="0"/>
          <w:sz w:val="22"/>
          <w:szCs w:val="22"/>
        </w:rPr>
        <w:t xml:space="preserve">o </w:t>
      </w:r>
      <w:r w:rsidRPr="00E3226A">
        <w:rPr>
          <w:b w:val="0"/>
          <w:bCs w:val="0"/>
          <w:sz w:val="22"/>
          <w:szCs w:val="22"/>
        </w:rPr>
        <w:t>głębokoś</w:t>
      </w:r>
      <w:r>
        <w:rPr>
          <w:b w:val="0"/>
          <w:bCs w:val="0"/>
          <w:sz w:val="22"/>
          <w:szCs w:val="22"/>
        </w:rPr>
        <w:t>ci</w:t>
      </w:r>
      <w:r w:rsidRPr="00E3226A">
        <w:rPr>
          <w:b w:val="0"/>
          <w:bCs w:val="0"/>
          <w:sz w:val="22"/>
          <w:szCs w:val="22"/>
        </w:rPr>
        <w:t xml:space="preserve"> zabudowy 1250</w:t>
      </w:r>
      <w:r>
        <w:rPr>
          <w:b w:val="0"/>
          <w:bCs w:val="0"/>
          <w:sz w:val="22"/>
          <w:szCs w:val="22"/>
        </w:rPr>
        <w:t xml:space="preserve"> mm                       </w:t>
      </w:r>
      <w:r w:rsidRPr="00E0275E">
        <w:rPr>
          <w:b w:val="0"/>
          <w:bCs w:val="0"/>
          <w:sz w:val="22"/>
          <w:szCs w:val="22"/>
        </w:rPr>
        <w:t>–</w:t>
      </w:r>
      <w:r>
        <w:rPr>
          <w:b w:val="0"/>
          <w:bCs w:val="0"/>
          <w:sz w:val="22"/>
          <w:szCs w:val="22"/>
        </w:rPr>
        <w:t xml:space="preserve"> 10 </w:t>
      </w:r>
      <w:r w:rsidRPr="00E0275E">
        <w:rPr>
          <w:b w:val="0"/>
          <w:bCs w:val="0"/>
          <w:sz w:val="22"/>
          <w:szCs w:val="22"/>
        </w:rPr>
        <w:t>szt</w:t>
      </w:r>
      <w:r>
        <w:rPr>
          <w:b w:val="0"/>
          <w:bCs w:val="0"/>
          <w:sz w:val="22"/>
          <w:szCs w:val="22"/>
        </w:rPr>
        <w:t>.</w:t>
      </w:r>
    </w:p>
    <w:p w:rsidR="00915692" w:rsidRPr="00E0275E" w:rsidRDefault="00915692" w:rsidP="00E0275E">
      <w:pPr>
        <w:pStyle w:val="BodyTextIndent"/>
        <w:numPr>
          <w:ilvl w:val="0"/>
          <w:numId w:val="14"/>
        </w:numPr>
        <w:rPr>
          <w:b w:val="0"/>
          <w:bCs w:val="0"/>
          <w:sz w:val="22"/>
          <w:szCs w:val="22"/>
        </w:rPr>
      </w:pPr>
      <w:r w:rsidRPr="00E0275E">
        <w:rPr>
          <w:b w:val="0"/>
          <w:bCs w:val="0"/>
          <w:sz w:val="22"/>
          <w:szCs w:val="22"/>
        </w:rPr>
        <w:t>Hydrant nadziemny zabez</w:t>
      </w:r>
      <w:r>
        <w:rPr>
          <w:b w:val="0"/>
          <w:bCs w:val="0"/>
          <w:sz w:val="22"/>
          <w:szCs w:val="22"/>
        </w:rPr>
        <w:t xml:space="preserve">pieczony przed </w:t>
      </w:r>
      <w:r w:rsidRPr="00E0275E">
        <w:rPr>
          <w:b w:val="0"/>
          <w:bCs w:val="0"/>
          <w:sz w:val="22"/>
          <w:szCs w:val="22"/>
        </w:rPr>
        <w:t>złama</w:t>
      </w:r>
      <w:r>
        <w:rPr>
          <w:b w:val="0"/>
          <w:bCs w:val="0"/>
          <w:sz w:val="22"/>
          <w:szCs w:val="22"/>
        </w:rPr>
        <w:t>niem</w:t>
      </w:r>
      <w:r w:rsidRPr="00E0275E">
        <w:rPr>
          <w:b w:val="0"/>
          <w:bCs w:val="0"/>
          <w:sz w:val="22"/>
          <w:szCs w:val="22"/>
        </w:rPr>
        <w:t xml:space="preserve"> Ø 80</w:t>
      </w:r>
      <w:r>
        <w:rPr>
          <w:b w:val="0"/>
          <w:bCs w:val="0"/>
          <w:sz w:val="22"/>
          <w:szCs w:val="22"/>
        </w:rPr>
        <w:t xml:space="preserve"> o </w:t>
      </w:r>
      <w:r w:rsidRPr="00E0275E">
        <w:rPr>
          <w:b w:val="0"/>
          <w:bCs w:val="0"/>
          <w:sz w:val="22"/>
          <w:szCs w:val="22"/>
        </w:rPr>
        <w:t xml:space="preserve"> </w:t>
      </w:r>
      <w:r>
        <w:rPr>
          <w:b w:val="0"/>
          <w:bCs w:val="0"/>
          <w:sz w:val="22"/>
          <w:szCs w:val="22"/>
        </w:rPr>
        <w:t xml:space="preserve">głębokości  zabudowy 1250 mm                                                                                                       </w:t>
      </w:r>
      <w:r w:rsidRPr="00E0275E">
        <w:rPr>
          <w:b w:val="0"/>
          <w:bCs w:val="0"/>
          <w:sz w:val="22"/>
          <w:szCs w:val="22"/>
        </w:rPr>
        <w:t xml:space="preserve">– </w:t>
      </w:r>
      <w:r>
        <w:rPr>
          <w:b w:val="0"/>
          <w:bCs w:val="0"/>
          <w:sz w:val="22"/>
          <w:szCs w:val="22"/>
        </w:rPr>
        <w:t xml:space="preserve">  </w:t>
      </w:r>
      <w:r w:rsidRPr="00E0275E">
        <w:rPr>
          <w:b w:val="0"/>
          <w:bCs w:val="0"/>
          <w:sz w:val="22"/>
          <w:szCs w:val="22"/>
        </w:rPr>
        <w:t>2 szt</w:t>
      </w:r>
      <w:r>
        <w:rPr>
          <w:b w:val="0"/>
          <w:bCs w:val="0"/>
          <w:sz w:val="22"/>
          <w:szCs w:val="22"/>
        </w:rPr>
        <w:t>.</w:t>
      </w:r>
    </w:p>
    <w:p w:rsidR="00915692" w:rsidRPr="00E0275E" w:rsidRDefault="00915692" w:rsidP="00E0275E">
      <w:pPr>
        <w:pStyle w:val="BodyTextIndent"/>
        <w:numPr>
          <w:ilvl w:val="0"/>
          <w:numId w:val="14"/>
        </w:numPr>
        <w:rPr>
          <w:b w:val="0"/>
          <w:bCs w:val="0"/>
          <w:sz w:val="22"/>
          <w:szCs w:val="22"/>
        </w:rPr>
      </w:pPr>
      <w:r w:rsidRPr="00E0275E">
        <w:rPr>
          <w:b w:val="0"/>
          <w:bCs w:val="0"/>
          <w:sz w:val="22"/>
          <w:szCs w:val="22"/>
        </w:rPr>
        <w:t xml:space="preserve">Hydrant nadziemny </w:t>
      </w:r>
      <w:r>
        <w:rPr>
          <w:b w:val="0"/>
          <w:bCs w:val="0"/>
          <w:sz w:val="22"/>
          <w:szCs w:val="22"/>
        </w:rPr>
        <w:t xml:space="preserve">podwójne </w:t>
      </w:r>
      <w:r w:rsidRPr="00E0275E">
        <w:rPr>
          <w:b w:val="0"/>
          <w:bCs w:val="0"/>
          <w:sz w:val="22"/>
          <w:szCs w:val="22"/>
        </w:rPr>
        <w:t>zamknięcie Ø 80</w:t>
      </w:r>
      <w:r>
        <w:rPr>
          <w:b w:val="0"/>
          <w:bCs w:val="0"/>
          <w:sz w:val="22"/>
          <w:szCs w:val="22"/>
        </w:rPr>
        <w:t xml:space="preserve"> o </w:t>
      </w:r>
      <w:r w:rsidRPr="00E0275E">
        <w:rPr>
          <w:b w:val="0"/>
          <w:bCs w:val="0"/>
          <w:sz w:val="22"/>
          <w:szCs w:val="22"/>
        </w:rPr>
        <w:t xml:space="preserve"> </w:t>
      </w:r>
      <w:r>
        <w:rPr>
          <w:b w:val="0"/>
          <w:bCs w:val="0"/>
          <w:sz w:val="22"/>
          <w:szCs w:val="22"/>
        </w:rPr>
        <w:t xml:space="preserve">głębokość zabudowy 1250 mm </w:t>
      </w:r>
      <w:r>
        <w:rPr>
          <w:b w:val="0"/>
          <w:bCs w:val="0"/>
          <w:sz w:val="22"/>
          <w:szCs w:val="22"/>
        </w:rPr>
        <w:br/>
        <w:t xml:space="preserve">                                                                                                                       </w:t>
      </w:r>
      <w:r w:rsidRPr="00E0275E">
        <w:rPr>
          <w:b w:val="0"/>
          <w:bCs w:val="0"/>
          <w:sz w:val="22"/>
          <w:szCs w:val="22"/>
        </w:rPr>
        <w:t xml:space="preserve">– </w:t>
      </w:r>
      <w:r>
        <w:rPr>
          <w:b w:val="0"/>
          <w:bCs w:val="0"/>
          <w:sz w:val="22"/>
          <w:szCs w:val="22"/>
        </w:rPr>
        <w:t xml:space="preserve">  </w:t>
      </w:r>
      <w:r w:rsidRPr="00E0275E">
        <w:rPr>
          <w:b w:val="0"/>
          <w:bCs w:val="0"/>
          <w:sz w:val="22"/>
          <w:szCs w:val="22"/>
        </w:rPr>
        <w:t>4 szt.</w:t>
      </w:r>
    </w:p>
    <w:p w:rsidR="00915692" w:rsidRDefault="00915692" w:rsidP="00E0275E">
      <w:pPr>
        <w:pStyle w:val="BodyTextIndent"/>
        <w:numPr>
          <w:ilvl w:val="0"/>
          <w:numId w:val="14"/>
        </w:numPr>
        <w:rPr>
          <w:b w:val="0"/>
          <w:bCs w:val="0"/>
          <w:sz w:val="22"/>
          <w:szCs w:val="22"/>
        </w:rPr>
      </w:pPr>
      <w:r w:rsidRPr="00E0275E">
        <w:rPr>
          <w:b w:val="0"/>
          <w:bCs w:val="0"/>
          <w:sz w:val="22"/>
          <w:szCs w:val="22"/>
        </w:rPr>
        <w:t xml:space="preserve">Hydrant nadziemny </w:t>
      </w:r>
      <w:r>
        <w:rPr>
          <w:b w:val="0"/>
          <w:bCs w:val="0"/>
          <w:sz w:val="22"/>
          <w:szCs w:val="22"/>
        </w:rPr>
        <w:t>podwójne</w:t>
      </w:r>
      <w:r w:rsidRPr="00E0275E">
        <w:rPr>
          <w:b w:val="0"/>
          <w:bCs w:val="0"/>
          <w:sz w:val="22"/>
          <w:szCs w:val="22"/>
        </w:rPr>
        <w:t xml:space="preserve"> zamknię</w:t>
      </w:r>
      <w:r>
        <w:rPr>
          <w:b w:val="0"/>
          <w:bCs w:val="0"/>
          <w:sz w:val="22"/>
          <w:szCs w:val="22"/>
        </w:rPr>
        <w:t>cie,</w:t>
      </w:r>
      <w:r w:rsidRPr="00E0275E">
        <w:rPr>
          <w:b w:val="0"/>
          <w:bCs w:val="0"/>
          <w:sz w:val="22"/>
          <w:szCs w:val="22"/>
        </w:rPr>
        <w:t xml:space="preserve"> zabez</w:t>
      </w:r>
      <w:r>
        <w:rPr>
          <w:b w:val="0"/>
          <w:bCs w:val="0"/>
          <w:sz w:val="22"/>
          <w:szCs w:val="22"/>
        </w:rPr>
        <w:t xml:space="preserve">pieczony  przed </w:t>
      </w:r>
      <w:r w:rsidRPr="00E0275E">
        <w:rPr>
          <w:b w:val="0"/>
          <w:bCs w:val="0"/>
          <w:sz w:val="22"/>
          <w:szCs w:val="22"/>
        </w:rPr>
        <w:t xml:space="preserve"> złama</w:t>
      </w:r>
      <w:r>
        <w:rPr>
          <w:b w:val="0"/>
          <w:bCs w:val="0"/>
          <w:sz w:val="22"/>
          <w:szCs w:val="22"/>
        </w:rPr>
        <w:t>niem</w:t>
      </w:r>
      <w:r w:rsidRPr="00E0275E">
        <w:rPr>
          <w:b w:val="0"/>
          <w:bCs w:val="0"/>
          <w:sz w:val="22"/>
          <w:szCs w:val="22"/>
        </w:rPr>
        <w:t xml:space="preserve"> Ø 80</w:t>
      </w:r>
      <w:r>
        <w:rPr>
          <w:b w:val="0"/>
          <w:bCs w:val="0"/>
          <w:sz w:val="22"/>
          <w:szCs w:val="22"/>
        </w:rPr>
        <w:t xml:space="preserve"> </w:t>
      </w:r>
      <w:r>
        <w:rPr>
          <w:b w:val="0"/>
          <w:bCs w:val="0"/>
          <w:sz w:val="22"/>
          <w:szCs w:val="22"/>
        </w:rPr>
        <w:br/>
        <w:t xml:space="preserve">z głębokością zabudowy 1200 mm                                                                </w:t>
      </w:r>
      <w:r w:rsidRPr="00E0275E">
        <w:rPr>
          <w:b w:val="0"/>
          <w:bCs w:val="0"/>
          <w:sz w:val="22"/>
          <w:szCs w:val="22"/>
        </w:rPr>
        <w:t xml:space="preserve">– </w:t>
      </w:r>
      <w:r>
        <w:rPr>
          <w:b w:val="0"/>
          <w:bCs w:val="0"/>
          <w:sz w:val="22"/>
          <w:szCs w:val="22"/>
        </w:rPr>
        <w:t xml:space="preserve">  </w:t>
      </w:r>
      <w:r w:rsidRPr="00E0275E">
        <w:rPr>
          <w:b w:val="0"/>
          <w:bCs w:val="0"/>
          <w:sz w:val="22"/>
          <w:szCs w:val="22"/>
        </w:rPr>
        <w:t>1 szt.</w:t>
      </w:r>
    </w:p>
    <w:p w:rsidR="00915692" w:rsidRDefault="00915692" w:rsidP="00E0275E">
      <w:pPr>
        <w:pStyle w:val="BodyTextIndent"/>
        <w:numPr>
          <w:ilvl w:val="0"/>
          <w:numId w:val="14"/>
        </w:numPr>
        <w:rPr>
          <w:b w:val="0"/>
          <w:bCs w:val="0"/>
          <w:sz w:val="22"/>
          <w:szCs w:val="22"/>
        </w:rPr>
      </w:pPr>
      <w:r>
        <w:rPr>
          <w:b w:val="0"/>
          <w:bCs w:val="0"/>
          <w:sz w:val="22"/>
          <w:szCs w:val="22"/>
        </w:rPr>
        <w:t>H</w:t>
      </w:r>
      <w:r w:rsidRPr="00E0275E">
        <w:rPr>
          <w:b w:val="0"/>
          <w:bCs w:val="0"/>
          <w:sz w:val="22"/>
          <w:szCs w:val="22"/>
        </w:rPr>
        <w:t>ydrant podziemny</w:t>
      </w:r>
      <w:r>
        <w:rPr>
          <w:b w:val="0"/>
          <w:bCs w:val="0"/>
          <w:sz w:val="22"/>
          <w:szCs w:val="22"/>
        </w:rPr>
        <w:t xml:space="preserve"> </w:t>
      </w:r>
      <w:r w:rsidRPr="00E0275E">
        <w:rPr>
          <w:b w:val="0"/>
          <w:bCs w:val="0"/>
          <w:sz w:val="22"/>
          <w:szCs w:val="22"/>
        </w:rPr>
        <w:t>Ø 80</w:t>
      </w:r>
      <w:r>
        <w:rPr>
          <w:b w:val="0"/>
          <w:bCs w:val="0"/>
          <w:sz w:val="22"/>
          <w:szCs w:val="22"/>
        </w:rPr>
        <w:t xml:space="preserve"> wysokość 750 mm                                                 –   1 szt.</w:t>
      </w:r>
    </w:p>
    <w:p w:rsidR="00915692" w:rsidRDefault="00915692" w:rsidP="00E0275E">
      <w:pPr>
        <w:pStyle w:val="BodyTextIndent"/>
        <w:numPr>
          <w:ilvl w:val="0"/>
          <w:numId w:val="14"/>
        </w:numPr>
        <w:rPr>
          <w:b w:val="0"/>
          <w:bCs w:val="0"/>
          <w:sz w:val="22"/>
          <w:szCs w:val="22"/>
        </w:rPr>
      </w:pPr>
      <w:r>
        <w:rPr>
          <w:b w:val="0"/>
          <w:bCs w:val="0"/>
          <w:sz w:val="22"/>
          <w:szCs w:val="22"/>
        </w:rPr>
        <w:t>H</w:t>
      </w:r>
      <w:r w:rsidRPr="00E0275E">
        <w:rPr>
          <w:b w:val="0"/>
          <w:bCs w:val="0"/>
          <w:sz w:val="22"/>
          <w:szCs w:val="22"/>
        </w:rPr>
        <w:t>ydrant podziemny</w:t>
      </w:r>
      <w:r>
        <w:rPr>
          <w:b w:val="0"/>
          <w:bCs w:val="0"/>
          <w:sz w:val="22"/>
          <w:szCs w:val="22"/>
        </w:rPr>
        <w:t xml:space="preserve"> </w:t>
      </w:r>
      <w:r w:rsidRPr="00E0275E">
        <w:rPr>
          <w:b w:val="0"/>
          <w:bCs w:val="0"/>
          <w:sz w:val="22"/>
          <w:szCs w:val="22"/>
        </w:rPr>
        <w:t>Ø 80</w:t>
      </w:r>
      <w:r>
        <w:rPr>
          <w:b w:val="0"/>
          <w:bCs w:val="0"/>
          <w:sz w:val="22"/>
          <w:szCs w:val="22"/>
        </w:rPr>
        <w:t xml:space="preserve"> wysokość 1000 mm                                               –   2 szt.</w:t>
      </w:r>
    </w:p>
    <w:p w:rsidR="00915692" w:rsidRDefault="00915692" w:rsidP="00E0275E">
      <w:pPr>
        <w:pStyle w:val="BodyTextIndent"/>
        <w:numPr>
          <w:ilvl w:val="0"/>
          <w:numId w:val="14"/>
        </w:numPr>
        <w:rPr>
          <w:b w:val="0"/>
          <w:bCs w:val="0"/>
          <w:sz w:val="22"/>
          <w:szCs w:val="22"/>
        </w:rPr>
      </w:pPr>
      <w:r>
        <w:rPr>
          <w:b w:val="0"/>
          <w:bCs w:val="0"/>
          <w:sz w:val="22"/>
          <w:szCs w:val="22"/>
        </w:rPr>
        <w:t>H</w:t>
      </w:r>
      <w:r w:rsidRPr="00E0275E">
        <w:rPr>
          <w:b w:val="0"/>
          <w:bCs w:val="0"/>
          <w:sz w:val="22"/>
          <w:szCs w:val="22"/>
        </w:rPr>
        <w:t>ydrant podziemny</w:t>
      </w:r>
      <w:r>
        <w:rPr>
          <w:b w:val="0"/>
          <w:bCs w:val="0"/>
          <w:sz w:val="22"/>
          <w:szCs w:val="22"/>
        </w:rPr>
        <w:t xml:space="preserve"> </w:t>
      </w:r>
      <w:r w:rsidRPr="00E0275E">
        <w:rPr>
          <w:b w:val="0"/>
          <w:bCs w:val="0"/>
          <w:sz w:val="22"/>
          <w:szCs w:val="22"/>
        </w:rPr>
        <w:t>Ø 80</w:t>
      </w:r>
      <w:r>
        <w:rPr>
          <w:b w:val="0"/>
          <w:bCs w:val="0"/>
          <w:sz w:val="22"/>
          <w:szCs w:val="22"/>
        </w:rPr>
        <w:t xml:space="preserve"> wysokość 1250 mm                                               –   6 szt.</w:t>
      </w:r>
    </w:p>
    <w:p w:rsidR="00915692" w:rsidRDefault="00915692" w:rsidP="00E0275E">
      <w:pPr>
        <w:pStyle w:val="BodyTextIndent"/>
        <w:numPr>
          <w:ilvl w:val="0"/>
          <w:numId w:val="14"/>
        </w:numPr>
        <w:rPr>
          <w:b w:val="0"/>
          <w:bCs w:val="0"/>
          <w:sz w:val="22"/>
          <w:szCs w:val="22"/>
        </w:rPr>
      </w:pPr>
      <w:r>
        <w:rPr>
          <w:b w:val="0"/>
          <w:bCs w:val="0"/>
          <w:sz w:val="22"/>
          <w:szCs w:val="22"/>
        </w:rPr>
        <w:t>H</w:t>
      </w:r>
      <w:r w:rsidRPr="00E0275E">
        <w:rPr>
          <w:b w:val="0"/>
          <w:bCs w:val="0"/>
          <w:sz w:val="22"/>
          <w:szCs w:val="22"/>
        </w:rPr>
        <w:t>ydrant podziemny</w:t>
      </w:r>
      <w:r>
        <w:rPr>
          <w:b w:val="0"/>
          <w:bCs w:val="0"/>
          <w:sz w:val="22"/>
          <w:szCs w:val="22"/>
        </w:rPr>
        <w:t xml:space="preserve"> </w:t>
      </w:r>
      <w:r w:rsidRPr="00E0275E">
        <w:rPr>
          <w:b w:val="0"/>
          <w:bCs w:val="0"/>
          <w:sz w:val="22"/>
          <w:szCs w:val="22"/>
        </w:rPr>
        <w:t>Ø 80</w:t>
      </w:r>
      <w:r>
        <w:rPr>
          <w:b w:val="0"/>
          <w:bCs w:val="0"/>
          <w:sz w:val="22"/>
          <w:szCs w:val="22"/>
        </w:rPr>
        <w:t xml:space="preserve"> wysokość 1500 mm                                               –   1 szt.</w:t>
      </w:r>
    </w:p>
    <w:p w:rsidR="00915692" w:rsidRDefault="00915692" w:rsidP="00E0275E">
      <w:pPr>
        <w:pStyle w:val="BodyTextIndent"/>
        <w:numPr>
          <w:ilvl w:val="0"/>
          <w:numId w:val="14"/>
        </w:numPr>
        <w:rPr>
          <w:b w:val="0"/>
          <w:bCs w:val="0"/>
          <w:sz w:val="22"/>
          <w:szCs w:val="22"/>
        </w:rPr>
      </w:pPr>
      <w:r w:rsidRPr="00E0275E">
        <w:rPr>
          <w:b w:val="0"/>
          <w:bCs w:val="0"/>
          <w:sz w:val="22"/>
          <w:szCs w:val="22"/>
        </w:rPr>
        <w:t>Hydrant podziem</w:t>
      </w:r>
      <w:r>
        <w:rPr>
          <w:b w:val="0"/>
          <w:bCs w:val="0"/>
          <w:sz w:val="22"/>
          <w:szCs w:val="22"/>
        </w:rPr>
        <w:t xml:space="preserve">ny </w:t>
      </w:r>
      <w:r w:rsidRPr="00E0275E">
        <w:rPr>
          <w:b w:val="0"/>
          <w:bCs w:val="0"/>
          <w:sz w:val="22"/>
          <w:szCs w:val="22"/>
        </w:rPr>
        <w:t>Ø 80</w:t>
      </w:r>
      <w:r>
        <w:rPr>
          <w:b w:val="0"/>
          <w:bCs w:val="0"/>
          <w:sz w:val="22"/>
          <w:szCs w:val="22"/>
        </w:rPr>
        <w:t xml:space="preserve">  z podwójnym</w:t>
      </w:r>
      <w:r w:rsidRPr="00E0275E">
        <w:rPr>
          <w:b w:val="0"/>
          <w:bCs w:val="0"/>
          <w:sz w:val="22"/>
          <w:szCs w:val="22"/>
        </w:rPr>
        <w:t xml:space="preserve"> zamknięcie</w:t>
      </w:r>
      <w:r>
        <w:rPr>
          <w:b w:val="0"/>
          <w:bCs w:val="0"/>
          <w:sz w:val="22"/>
          <w:szCs w:val="22"/>
        </w:rPr>
        <w:t>m, wysokość 750 mm</w:t>
      </w:r>
      <w:r>
        <w:rPr>
          <w:b w:val="0"/>
          <w:bCs w:val="0"/>
          <w:sz w:val="22"/>
          <w:szCs w:val="22"/>
        </w:rPr>
        <w:br/>
        <w:t xml:space="preserve">                                                                                                                        –   2 szt.</w:t>
      </w:r>
    </w:p>
    <w:p w:rsidR="00915692" w:rsidRPr="00E0275E" w:rsidRDefault="00915692" w:rsidP="00E0275E">
      <w:pPr>
        <w:pStyle w:val="BodyTextIndent"/>
        <w:numPr>
          <w:ilvl w:val="0"/>
          <w:numId w:val="14"/>
        </w:numPr>
        <w:rPr>
          <w:b w:val="0"/>
          <w:bCs w:val="0"/>
          <w:sz w:val="22"/>
          <w:szCs w:val="22"/>
        </w:rPr>
      </w:pPr>
      <w:r w:rsidRPr="00E0275E">
        <w:rPr>
          <w:b w:val="0"/>
          <w:bCs w:val="0"/>
          <w:sz w:val="22"/>
          <w:szCs w:val="22"/>
        </w:rPr>
        <w:t>Hydrant podziem</w:t>
      </w:r>
      <w:r>
        <w:rPr>
          <w:b w:val="0"/>
          <w:bCs w:val="0"/>
          <w:sz w:val="22"/>
          <w:szCs w:val="22"/>
        </w:rPr>
        <w:t xml:space="preserve">ny </w:t>
      </w:r>
      <w:r w:rsidRPr="00E0275E">
        <w:rPr>
          <w:b w:val="0"/>
          <w:bCs w:val="0"/>
          <w:sz w:val="22"/>
          <w:szCs w:val="22"/>
        </w:rPr>
        <w:t>Ø 80</w:t>
      </w:r>
      <w:r>
        <w:rPr>
          <w:b w:val="0"/>
          <w:bCs w:val="0"/>
          <w:sz w:val="22"/>
          <w:szCs w:val="22"/>
        </w:rPr>
        <w:t xml:space="preserve"> z podwójnym </w:t>
      </w:r>
      <w:r w:rsidRPr="00E0275E">
        <w:rPr>
          <w:b w:val="0"/>
          <w:bCs w:val="0"/>
          <w:sz w:val="22"/>
          <w:szCs w:val="22"/>
        </w:rPr>
        <w:t>zamknięcie</w:t>
      </w:r>
      <w:r>
        <w:rPr>
          <w:b w:val="0"/>
          <w:bCs w:val="0"/>
          <w:sz w:val="22"/>
          <w:szCs w:val="22"/>
        </w:rPr>
        <w:t>m, wysokość 1000 mm</w:t>
      </w:r>
      <w:r>
        <w:rPr>
          <w:b w:val="0"/>
          <w:bCs w:val="0"/>
          <w:sz w:val="22"/>
          <w:szCs w:val="22"/>
        </w:rPr>
        <w:br/>
        <w:t xml:space="preserve">                                                                                                                         –   4 szt.</w:t>
      </w:r>
    </w:p>
    <w:p w:rsidR="00915692" w:rsidRPr="00F56452" w:rsidRDefault="00915692" w:rsidP="00F56452">
      <w:pPr>
        <w:pStyle w:val="Heading4"/>
        <w:keepNext w:val="0"/>
        <w:widowControl w:val="0"/>
        <w:spacing w:before="0" w:after="0"/>
        <w:jc w:val="both"/>
        <w:rPr>
          <w:rFonts w:ascii="Arial" w:hAnsi="Arial" w:cs="Arial"/>
          <w:sz w:val="16"/>
          <w:szCs w:val="16"/>
        </w:rPr>
      </w:pPr>
    </w:p>
    <w:p w:rsidR="00915692" w:rsidRPr="00F56452" w:rsidRDefault="00915692" w:rsidP="00F56452">
      <w:pPr>
        <w:pStyle w:val="Heading4"/>
        <w:keepNext w:val="0"/>
        <w:widowControl w:val="0"/>
        <w:spacing w:before="0" w:after="0" w:line="360" w:lineRule="auto"/>
        <w:ind w:left="360" w:hanging="360"/>
        <w:jc w:val="both"/>
        <w:rPr>
          <w:rFonts w:ascii="Arial" w:hAnsi="Arial" w:cs="Arial"/>
          <w:sz w:val="22"/>
          <w:szCs w:val="22"/>
          <w:lang w:eastAsia="en-US"/>
        </w:rPr>
      </w:pPr>
      <w:r w:rsidRPr="00F56452">
        <w:rPr>
          <w:rFonts w:ascii="Arial" w:hAnsi="Arial" w:cs="Arial"/>
          <w:sz w:val="22"/>
          <w:szCs w:val="22"/>
        </w:rPr>
        <w:t xml:space="preserve">Wymagania techniczne dotyczące </w:t>
      </w:r>
      <w:r w:rsidRPr="00C70E48">
        <w:rPr>
          <w:rFonts w:ascii="Arial" w:hAnsi="Arial" w:cs="Arial"/>
          <w:sz w:val="22"/>
          <w:szCs w:val="22"/>
        </w:rPr>
        <w:t>Części II</w:t>
      </w:r>
      <w:r w:rsidRPr="00F56452">
        <w:rPr>
          <w:rFonts w:ascii="Arial" w:hAnsi="Arial" w:cs="Arial"/>
          <w:sz w:val="22"/>
          <w:szCs w:val="22"/>
        </w:rPr>
        <w:t>:</w:t>
      </w:r>
    </w:p>
    <w:p w:rsidR="00915692" w:rsidRPr="00F56452" w:rsidRDefault="00915692" w:rsidP="00E3226A">
      <w:pPr>
        <w:numPr>
          <w:ilvl w:val="0"/>
          <w:numId w:val="33"/>
        </w:numPr>
        <w:tabs>
          <w:tab w:val="clear" w:pos="397"/>
          <w:tab w:val="left" w:pos="540"/>
        </w:tabs>
        <w:spacing w:line="360" w:lineRule="auto"/>
        <w:ind w:left="540" w:hanging="540"/>
        <w:rPr>
          <w:rFonts w:ascii="Arial" w:eastAsia="Arial Unicode MS" w:hAnsi="Arial"/>
          <w:sz w:val="22"/>
          <w:szCs w:val="22"/>
        </w:rPr>
      </w:pPr>
      <w:r>
        <w:rPr>
          <w:rFonts w:ascii="Arial" w:eastAsia="Arial Unicode MS" w:hAnsi="Arial" w:cs="Arial"/>
          <w:sz w:val="22"/>
          <w:szCs w:val="22"/>
        </w:rPr>
        <w:t>h</w:t>
      </w:r>
      <w:r w:rsidRPr="00F56452">
        <w:rPr>
          <w:rFonts w:ascii="Arial" w:eastAsia="Arial Unicode MS" w:hAnsi="Arial" w:cs="Arial"/>
          <w:sz w:val="22"/>
          <w:szCs w:val="22"/>
        </w:rPr>
        <w:t xml:space="preserve">ydrant musi posiadać </w:t>
      </w:r>
      <w:r>
        <w:rPr>
          <w:rFonts w:ascii="Arial" w:eastAsia="Arial Unicode MS" w:hAnsi="Arial" w:cs="Arial"/>
          <w:sz w:val="22"/>
          <w:szCs w:val="22"/>
        </w:rPr>
        <w:t xml:space="preserve">aktualne </w:t>
      </w:r>
      <w:r w:rsidRPr="00F56452">
        <w:rPr>
          <w:rFonts w:ascii="Arial" w:eastAsia="Arial Unicode MS" w:hAnsi="Arial" w:cs="Arial"/>
          <w:sz w:val="22"/>
          <w:szCs w:val="22"/>
        </w:rPr>
        <w:t>świadectwo dopuszczenia CNBOP Józefów</w:t>
      </w:r>
      <w:r>
        <w:rPr>
          <w:rFonts w:ascii="Arial" w:eastAsia="Arial Unicode MS" w:hAnsi="Arial" w:cs="Arial"/>
          <w:sz w:val="22"/>
          <w:szCs w:val="22"/>
        </w:rPr>
        <w:t>;</w:t>
      </w:r>
    </w:p>
    <w:p w:rsidR="00915692" w:rsidRPr="00F56452" w:rsidRDefault="00915692" w:rsidP="00E3226A">
      <w:pPr>
        <w:numPr>
          <w:ilvl w:val="0"/>
          <w:numId w:val="33"/>
        </w:numPr>
        <w:tabs>
          <w:tab w:val="clear" w:pos="397"/>
          <w:tab w:val="left" w:pos="540"/>
        </w:tabs>
        <w:spacing w:line="360" w:lineRule="auto"/>
        <w:ind w:left="540" w:hanging="540"/>
        <w:rPr>
          <w:rFonts w:ascii="Arial" w:eastAsia="Arial Unicode MS" w:hAnsi="Arial"/>
          <w:sz w:val="22"/>
          <w:szCs w:val="22"/>
        </w:rPr>
      </w:pPr>
      <w:r w:rsidRPr="00F56452">
        <w:rPr>
          <w:rFonts w:ascii="Arial" w:eastAsia="Arial Unicode MS" w:hAnsi="Arial" w:cs="Arial"/>
          <w:sz w:val="22"/>
          <w:szCs w:val="22"/>
        </w:rPr>
        <w:t>wyrób wyposażony w element samoodwadniający</w:t>
      </w:r>
      <w:r>
        <w:rPr>
          <w:rFonts w:ascii="Arial" w:eastAsia="Arial Unicode MS" w:hAnsi="Arial" w:cs="Arial"/>
          <w:sz w:val="22"/>
          <w:szCs w:val="22"/>
        </w:rPr>
        <w:t>;</w:t>
      </w:r>
    </w:p>
    <w:p w:rsidR="00915692" w:rsidRPr="00F56452" w:rsidRDefault="00915692" w:rsidP="00E3226A">
      <w:pPr>
        <w:numPr>
          <w:ilvl w:val="0"/>
          <w:numId w:val="33"/>
        </w:numPr>
        <w:tabs>
          <w:tab w:val="clear" w:pos="397"/>
          <w:tab w:val="left" w:pos="540"/>
        </w:tabs>
        <w:autoSpaceDE w:val="0"/>
        <w:autoSpaceDN w:val="0"/>
        <w:adjustRightInd w:val="0"/>
        <w:spacing w:line="360" w:lineRule="auto"/>
        <w:ind w:left="540" w:hanging="540"/>
        <w:jc w:val="both"/>
        <w:rPr>
          <w:rFonts w:ascii="Arial" w:eastAsia="Arial Unicode MS" w:hAnsi="Arial"/>
          <w:sz w:val="22"/>
          <w:szCs w:val="22"/>
        </w:rPr>
      </w:pPr>
      <w:r w:rsidRPr="00F56452">
        <w:rPr>
          <w:rFonts w:ascii="Arial" w:eastAsia="Arial Unicode MS" w:hAnsi="Arial" w:cs="Arial"/>
          <w:sz w:val="22"/>
          <w:szCs w:val="22"/>
        </w:rPr>
        <w:t>odwodnienie powinno działać tylko przy pełnym zamknięciu hydrantu</w:t>
      </w:r>
      <w:r>
        <w:rPr>
          <w:rFonts w:ascii="Arial" w:eastAsia="Arial Unicode MS" w:hAnsi="Arial" w:cs="Arial"/>
          <w:sz w:val="22"/>
          <w:szCs w:val="22"/>
        </w:rPr>
        <w:t xml:space="preserve">; </w:t>
      </w:r>
      <w:r w:rsidRPr="00F56452">
        <w:rPr>
          <w:rFonts w:ascii="Arial" w:eastAsia="Arial Unicode MS" w:hAnsi="Arial" w:cs="Arial"/>
          <w:sz w:val="22"/>
          <w:szCs w:val="22"/>
        </w:rPr>
        <w:t xml:space="preserve"> w położeniach pośrednich i przy otwarciu odwodnienie powinno być szczelne</w:t>
      </w:r>
      <w:r>
        <w:rPr>
          <w:rFonts w:ascii="Arial" w:eastAsia="Arial Unicode MS" w:hAnsi="Arial" w:cs="Arial"/>
          <w:sz w:val="22"/>
          <w:szCs w:val="22"/>
        </w:rPr>
        <w:t>;</w:t>
      </w:r>
    </w:p>
    <w:p w:rsidR="00915692" w:rsidRPr="00F56452" w:rsidRDefault="00915692" w:rsidP="00E3226A">
      <w:pPr>
        <w:numPr>
          <w:ilvl w:val="0"/>
          <w:numId w:val="33"/>
        </w:numPr>
        <w:tabs>
          <w:tab w:val="clear" w:pos="397"/>
          <w:tab w:val="left" w:pos="540"/>
        </w:tabs>
        <w:autoSpaceDE w:val="0"/>
        <w:autoSpaceDN w:val="0"/>
        <w:adjustRightInd w:val="0"/>
        <w:spacing w:line="360" w:lineRule="auto"/>
        <w:ind w:left="540" w:hanging="540"/>
        <w:jc w:val="both"/>
        <w:rPr>
          <w:rFonts w:ascii="Arial" w:eastAsia="Arial Unicode MS" w:hAnsi="Arial"/>
          <w:sz w:val="22"/>
          <w:szCs w:val="22"/>
        </w:rPr>
      </w:pPr>
      <w:r w:rsidRPr="00F56452">
        <w:rPr>
          <w:rFonts w:ascii="Arial" w:eastAsia="Arial Unicode MS" w:hAnsi="Arial" w:cs="Arial"/>
          <w:sz w:val="22"/>
          <w:szCs w:val="22"/>
        </w:rPr>
        <w:t xml:space="preserve">zamknięcie przepływu wody w hydrancie musi odbywać się poprzez wyżej wymieniony tłok lub grzybek uszczelniający, który blokuje przepływ w tulei (gnieździe), wykonany </w:t>
      </w:r>
      <w:r>
        <w:rPr>
          <w:rFonts w:ascii="Arial" w:eastAsia="Arial Unicode MS" w:hAnsi="Arial"/>
          <w:sz w:val="22"/>
          <w:szCs w:val="22"/>
        </w:rPr>
        <w:br/>
      </w:r>
      <w:r w:rsidRPr="00F56452">
        <w:rPr>
          <w:rFonts w:ascii="Arial" w:eastAsia="Arial Unicode MS" w:hAnsi="Arial" w:cs="Arial"/>
          <w:sz w:val="22"/>
          <w:szCs w:val="22"/>
        </w:rPr>
        <w:t>z mosiądzu utwardzonego powierzchniowo</w:t>
      </w:r>
      <w:r>
        <w:rPr>
          <w:rFonts w:ascii="Arial" w:eastAsia="Arial Unicode MS" w:hAnsi="Arial" w:cs="Arial"/>
          <w:sz w:val="22"/>
          <w:szCs w:val="22"/>
        </w:rPr>
        <w:t>,</w:t>
      </w:r>
      <w:r w:rsidRPr="00F56452">
        <w:rPr>
          <w:rFonts w:ascii="Arial" w:eastAsia="Arial Unicode MS" w:hAnsi="Arial" w:cs="Arial"/>
          <w:sz w:val="22"/>
          <w:szCs w:val="22"/>
        </w:rPr>
        <w:t xml:space="preserve"> całkowicie zawulkanizowane</w:t>
      </w:r>
      <w:r>
        <w:rPr>
          <w:rFonts w:ascii="Arial" w:eastAsia="Arial Unicode MS" w:hAnsi="Arial" w:cs="Arial"/>
          <w:sz w:val="22"/>
          <w:szCs w:val="22"/>
        </w:rPr>
        <w:t>go</w:t>
      </w:r>
      <w:r w:rsidRPr="00F56452">
        <w:rPr>
          <w:rFonts w:ascii="Arial" w:eastAsia="Arial Unicode MS" w:hAnsi="Arial" w:cs="Arial"/>
          <w:sz w:val="22"/>
          <w:szCs w:val="22"/>
        </w:rPr>
        <w:t xml:space="preserve">. Niedopuszczalne </w:t>
      </w:r>
      <w:r>
        <w:rPr>
          <w:rFonts w:ascii="Arial" w:eastAsia="Arial Unicode MS" w:hAnsi="Arial" w:cs="Arial"/>
          <w:sz w:val="22"/>
          <w:szCs w:val="22"/>
        </w:rPr>
        <w:t>jest</w:t>
      </w:r>
      <w:r w:rsidRPr="00F56452">
        <w:rPr>
          <w:rFonts w:ascii="Arial" w:eastAsia="Arial Unicode MS" w:hAnsi="Arial" w:cs="Arial"/>
          <w:sz w:val="22"/>
          <w:szCs w:val="22"/>
        </w:rPr>
        <w:t xml:space="preserve"> rozwiązanie, gdzie gumowy tłok (grzybek) zamyka przepływ </w:t>
      </w:r>
      <w:r>
        <w:rPr>
          <w:rFonts w:ascii="Arial" w:eastAsia="Arial Unicode MS" w:hAnsi="Arial"/>
          <w:sz w:val="22"/>
          <w:szCs w:val="22"/>
        </w:rPr>
        <w:br/>
      </w:r>
      <w:r w:rsidRPr="00F56452">
        <w:rPr>
          <w:rFonts w:ascii="Arial" w:eastAsia="Arial Unicode MS" w:hAnsi="Arial" w:cs="Arial"/>
          <w:sz w:val="22"/>
          <w:szCs w:val="22"/>
        </w:rPr>
        <w:t>w nieobrobionym odlewie korpusu hydrantu</w:t>
      </w:r>
      <w:r>
        <w:rPr>
          <w:rFonts w:ascii="Arial" w:eastAsia="Arial Unicode MS" w:hAnsi="Arial" w:cs="Arial"/>
          <w:sz w:val="22"/>
          <w:szCs w:val="22"/>
        </w:rPr>
        <w:t>;</w:t>
      </w:r>
    </w:p>
    <w:p w:rsidR="00915692" w:rsidRPr="00F56452" w:rsidRDefault="00915692" w:rsidP="00E3226A">
      <w:pPr>
        <w:numPr>
          <w:ilvl w:val="0"/>
          <w:numId w:val="33"/>
        </w:numPr>
        <w:tabs>
          <w:tab w:val="clear" w:pos="397"/>
          <w:tab w:val="num" w:pos="360"/>
          <w:tab w:val="left" w:pos="540"/>
        </w:tabs>
        <w:spacing w:line="360" w:lineRule="auto"/>
        <w:ind w:left="540" w:hanging="540"/>
        <w:jc w:val="both"/>
        <w:rPr>
          <w:rFonts w:ascii="Arial" w:hAnsi="Arial" w:cs="Arial"/>
          <w:sz w:val="22"/>
          <w:szCs w:val="22"/>
        </w:rPr>
      </w:pPr>
      <w:r w:rsidRPr="00F56452">
        <w:rPr>
          <w:rFonts w:ascii="Arial" w:hAnsi="Arial" w:cs="Arial"/>
          <w:sz w:val="22"/>
          <w:szCs w:val="22"/>
        </w:rPr>
        <w:t xml:space="preserve">  korpus hydrantu, komora dolna, uchwyt kłowy wykonane z żeliwa sferoidalnego minimum EN-GJS-400, powierzchnie zewnętrzne i wewnętrzne zabezpieczone antykorozyjnie farbą proszkową lub żywicą epoksydową</w:t>
      </w:r>
      <w:r>
        <w:rPr>
          <w:rFonts w:ascii="Arial" w:hAnsi="Arial" w:cs="Arial"/>
          <w:sz w:val="22"/>
          <w:szCs w:val="22"/>
        </w:rPr>
        <w:t xml:space="preserve"> </w:t>
      </w:r>
      <w:r w:rsidRPr="000C3EEA">
        <w:rPr>
          <w:rFonts w:ascii="Arial" w:hAnsi="Arial" w:cs="Arial"/>
          <w:sz w:val="22"/>
          <w:szCs w:val="22"/>
        </w:rPr>
        <w:t>(grubość powłoki min. 250 µm, wytrzymałość na uderzenie siłą 5Nm z wysokości 1 m)</w:t>
      </w:r>
      <w:r>
        <w:rPr>
          <w:rFonts w:ascii="Arial" w:hAnsi="Arial" w:cs="Arial"/>
          <w:sz w:val="22"/>
          <w:szCs w:val="22"/>
        </w:rPr>
        <w:t>,</w:t>
      </w:r>
      <w:r w:rsidRPr="00F56452">
        <w:rPr>
          <w:rFonts w:ascii="Arial" w:hAnsi="Arial" w:cs="Arial"/>
          <w:sz w:val="22"/>
          <w:szCs w:val="22"/>
        </w:rPr>
        <w:t xml:space="preserve"> dopuszcza się zabezpieczenie powierzchni wewnętrznych emalią;</w:t>
      </w:r>
    </w:p>
    <w:p w:rsidR="00915692" w:rsidRPr="00F56452" w:rsidRDefault="00915692" w:rsidP="00E3226A">
      <w:pPr>
        <w:numPr>
          <w:ilvl w:val="0"/>
          <w:numId w:val="33"/>
        </w:numPr>
        <w:tabs>
          <w:tab w:val="clear" w:pos="397"/>
          <w:tab w:val="left" w:pos="540"/>
        </w:tabs>
        <w:spacing w:line="360" w:lineRule="auto"/>
        <w:ind w:left="540" w:hanging="540"/>
        <w:jc w:val="both"/>
        <w:rPr>
          <w:rFonts w:ascii="Arial" w:hAnsi="Arial" w:cs="Arial"/>
          <w:sz w:val="22"/>
          <w:szCs w:val="22"/>
        </w:rPr>
      </w:pPr>
      <w:r w:rsidRPr="00F56452">
        <w:rPr>
          <w:rFonts w:ascii="Arial" w:hAnsi="Arial" w:cs="Arial"/>
          <w:sz w:val="22"/>
          <w:szCs w:val="22"/>
        </w:rPr>
        <w:t>elementy gumowe wykonane z elastomeru,  EPDM lub NBR;</w:t>
      </w:r>
    </w:p>
    <w:p w:rsidR="00915692" w:rsidRPr="00F56452" w:rsidRDefault="00915692" w:rsidP="00E3226A">
      <w:pPr>
        <w:numPr>
          <w:ilvl w:val="0"/>
          <w:numId w:val="33"/>
        </w:numPr>
        <w:tabs>
          <w:tab w:val="clear" w:pos="397"/>
          <w:tab w:val="left" w:pos="540"/>
        </w:tabs>
        <w:spacing w:line="360" w:lineRule="auto"/>
        <w:ind w:left="540" w:hanging="540"/>
        <w:jc w:val="both"/>
        <w:rPr>
          <w:rFonts w:ascii="Arial" w:hAnsi="Arial" w:cs="Arial"/>
          <w:sz w:val="22"/>
          <w:szCs w:val="22"/>
        </w:rPr>
      </w:pPr>
      <w:r w:rsidRPr="00F56452">
        <w:rPr>
          <w:rFonts w:ascii="Arial" w:hAnsi="Arial" w:cs="Arial"/>
          <w:sz w:val="22"/>
          <w:szCs w:val="22"/>
        </w:rPr>
        <w:t>wrzeciono, trzpień górny i dolny wykonany ze stali nierdzewnej walcowanej na zimno;</w:t>
      </w:r>
    </w:p>
    <w:p w:rsidR="00915692" w:rsidRPr="00F56452" w:rsidRDefault="00915692" w:rsidP="00E3226A">
      <w:pPr>
        <w:numPr>
          <w:ilvl w:val="0"/>
          <w:numId w:val="33"/>
        </w:numPr>
        <w:tabs>
          <w:tab w:val="clear" w:pos="397"/>
          <w:tab w:val="left" w:pos="540"/>
        </w:tabs>
        <w:spacing w:line="360" w:lineRule="auto"/>
        <w:ind w:left="540" w:hanging="540"/>
        <w:jc w:val="both"/>
        <w:rPr>
          <w:rFonts w:ascii="Arial" w:hAnsi="Arial" w:cs="Arial"/>
          <w:sz w:val="22"/>
          <w:szCs w:val="22"/>
        </w:rPr>
      </w:pPr>
      <w:r w:rsidRPr="00F56452">
        <w:rPr>
          <w:rFonts w:ascii="Arial" w:hAnsi="Arial" w:cs="Arial"/>
          <w:sz w:val="22"/>
          <w:szCs w:val="22"/>
        </w:rPr>
        <w:t>tuleja uszczelniająca tłok wykonana z mosiądzu utwardzonego powierzchniowo  lub ze stali nierdzewnej, nakrętka i uszczelnienie wykonane z mosiądzu;</w:t>
      </w:r>
    </w:p>
    <w:p w:rsidR="00915692" w:rsidRPr="00F56452" w:rsidRDefault="00915692" w:rsidP="00E3226A">
      <w:pPr>
        <w:numPr>
          <w:ilvl w:val="0"/>
          <w:numId w:val="33"/>
        </w:numPr>
        <w:tabs>
          <w:tab w:val="clear" w:pos="397"/>
          <w:tab w:val="num" w:pos="540"/>
        </w:tabs>
        <w:spacing w:line="360" w:lineRule="auto"/>
        <w:ind w:left="540" w:hanging="540"/>
        <w:jc w:val="both"/>
        <w:rPr>
          <w:rFonts w:ascii="Arial" w:hAnsi="Arial" w:cs="Arial"/>
          <w:sz w:val="22"/>
          <w:szCs w:val="22"/>
        </w:rPr>
      </w:pPr>
      <w:r w:rsidRPr="00F56452">
        <w:rPr>
          <w:rFonts w:ascii="Arial" w:hAnsi="Arial" w:cs="Arial"/>
          <w:sz w:val="22"/>
          <w:szCs w:val="22"/>
        </w:rPr>
        <w:t xml:space="preserve">dodatkowe zamknięcie w postaci kulowego zaworu zwrotnego (dotyczy hydrantów </w:t>
      </w:r>
      <w:r>
        <w:rPr>
          <w:rFonts w:ascii="Arial" w:hAnsi="Arial" w:cs="Arial"/>
          <w:sz w:val="22"/>
          <w:szCs w:val="22"/>
        </w:rPr>
        <w:br/>
      </w:r>
      <w:r w:rsidRPr="00F56452">
        <w:rPr>
          <w:rFonts w:ascii="Arial" w:hAnsi="Arial" w:cs="Arial"/>
          <w:sz w:val="22"/>
          <w:szCs w:val="22"/>
        </w:rPr>
        <w:t xml:space="preserve">z podwójnym zamknięciem), możliwość wymiany elementów wewnętrznych bez wykopywania; </w:t>
      </w:r>
    </w:p>
    <w:p w:rsidR="00915692" w:rsidRPr="00F56452" w:rsidRDefault="00915692" w:rsidP="00E3226A">
      <w:pPr>
        <w:numPr>
          <w:ilvl w:val="0"/>
          <w:numId w:val="33"/>
        </w:numPr>
        <w:tabs>
          <w:tab w:val="clear" w:pos="397"/>
          <w:tab w:val="num" w:pos="540"/>
        </w:tabs>
        <w:spacing w:line="360" w:lineRule="auto"/>
        <w:ind w:left="540" w:hanging="540"/>
        <w:jc w:val="both"/>
        <w:rPr>
          <w:rFonts w:ascii="Arial" w:hAnsi="Arial" w:cs="Arial"/>
          <w:sz w:val="22"/>
          <w:szCs w:val="22"/>
        </w:rPr>
      </w:pPr>
      <w:r w:rsidRPr="00F56452">
        <w:rPr>
          <w:rFonts w:ascii="Arial" w:hAnsi="Arial" w:cs="Arial"/>
          <w:sz w:val="22"/>
          <w:szCs w:val="22"/>
        </w:rPr>
        <w:t>wydajność  minimalna 36 m</w:t>
      </w:r>
      <w:r>
        <w:rPr>
          <w:rFonts w:ascii="Arial" w:hAnsi="Arial" w:cs="Arial"/>
          <w:sz w:val="22"/>
          <w:szCs w:val="22"/>
          <w:vertAlign w:val="superscript"/>
        </w:rPr>
        <w:t>3</w:t>
      </w:r>
      <w:r w:rsidRPr="00F56452">
        <w:rPr>
          <w:rFonts w:ascii="Arial" w:hAnsi="Arial" w:cs="Arial"/>
          <w:sz w:val="22"/>
          <w:szCs w:val="22"/>
        </w:rPr>
        <w:t>/h</w:t>
      </w:r>
      <w:r>
        <w:rPr>
          <w:rFonts w:ascii="Arial" w:hAnsi="Arial" w:cs="Arial"/>
          <w:sz w:val="22"/>
          <w:szCs w:val="22"/>
        </w:rPr>
        <w:t>;</w:t>
      </w:r>
    </w:p>
    <w:p w:rsidR="00915692" w:rsidRPr="00F56452" w:rsidRDefault="00915692" w:rsidP="00E3226A">
      <w:pPr>
        <w:numPr>
          <w:ilvl w:val="0"/>
          <w:numId w:val="33"/>
        </w:numPr>
        <w:tabs>
          <w:tab w:val="clear" w:pos="397"/>
          <w:tab w:val="num" w:pos="540"/>
        </w:tabs>
        <w:spacing w:line="360" w:lineRule="auto"/>
        <w:ind w:left="540" w:hanging="540"/>
        <w:jc w:val="both"/>
        <w:rPr>
          <w:rFonts w:ascii="Arial" w:hAnsi="Arial" w:cs="Arial"/>
          <w:sz w:val="22"/>
          <w:szCs w:val="22"/>
        </w:rPr>
      </w:pPr>
      <w:r w:rsidRPr="00F56452">
        <w:rPr>
          <w:rFonts w:ascii="Arial" w:hAnsi="Arial" w:cs="Arial"/>
          <w:sz w:val="22"/>
          <w:szCs w:val="22"/>
        </w:rPr>
        <w:t xml:space="preserve">zastosowanie </w:t>
      </w:r>
      <w:r>
        <w:rPr>
          <w:rFonts w:ascii="Arial" w:hAnsi="Arial" w:cs="Arial"/>
          <w:sz w:val="22"/>
          <w:szCs w:val="22"/>
        </w:rPr>
        <w:t xml:space="preserve">hydrantów </w:t>
      </w:r>
      <w:r w:rsidRPr="00F56452">
        <w:rPr>
          <w:rFonts w:ascii="Arial" w:hAnsi="Arial" w:cs="Arial"/>
          <w:sz w:val="22"/>
          <w:szCs w:val="22"/>
        </w:rPr>
        <w:t>do sieci wodociągowych, ciśnienie</w:t>
      </w:r>
      <w:r>
        <w:rPr>
          <w:rFonts w:ascii="Arial" w:hAnsi="Arial" w:cs="Arial"/>
          <w:sz w:val="22"/>
          <w:szCs w:val="22"/>
        </w:rPr>
        <w:t xml:space="preserve"> PN 16, kołnierze zwymiarowane </w:t>
      </w:r>
      <w:r w:rsidRPr="00F56452">
        <w:rPr>
          <w:rFonts w:ascii="Arial" w:hAnsi="Arial" w:cs="Arial"/>
          <w:sz w:val="22"/>
          <w:szCs w:val="22"/>
        </w:rPr>
        <w:t xml:space="preserve">i owiercone na PN 10 zgodnie z </w:t>
      </w:r>
      <w:r>
        <w:rPr>
          <w:rFonts w:ascii="Arial" w:hAnsi="Arial" w:cs="Arial"/>
          <w:sz w:val="22"/>
          <w:szCs w:val="22"/>
        </w:rPr>
        <w:t xml:space="preserve">obowiązującą normą </w:t>
      </w:r>
      <w:r w:rsidRPr="00F56452">
        <w:rPr>
          <w:rFonts w:ascii="Arial" w:hAnsi="Arial" w:cs="Arial"/>
          <w:sz w:val="22"/>
          <w:szCs w:val="22"/>
        </w:rPr>
        <w:t>PN-EN</w:t>
      </w:r>
      <w:r>
        <w:rPr>
          <w:rFonts w:ascii="Arial" w:hAnsi="Arial" w:cs="Arial"/>
          <w:sz w:val="22"/>
          <w:szCs w:val="22"/>
        </w:rPr>
        <w:t>;</w:t>
      </w:r>
    </w:p>
    <w:p w:rsidR="00915692" w:rsidRPr="00F56452" w:rsidRDefault="00915692" w:rsidP="00E3226A">
      <w:pPr>
        <w:numPr>
          <w:ilvl w:val="0"/>
          <w:numId w:val="33"/>
        </w:numPr>
        <w:tabs>
          <w:tab w:val="clear" w:pos="397"/>
          <w:tab w:val="num" w:pos="540"/>
        </w:tabs>
        <w:spacing w:line="360" w:lineRule="auto"/>
        <w:ind w:left="540" w:hanging="540"/>
        <w:jc w:val="both"/>
        <w:rPr>
          <w:rFonts w:ascii="Arial" w:hAnsi="Arial" w:cs="Arial"/>
          <w:sz w:val="22"/>
          <w:szCs w:val="22"/>
        </w:rPr>
      </w:pPr>
      <w:r w:rsidRPr="00F56452">
        <w:rPr>
          <w:rFonts w:ascii="Arial" w:hAnsi="Arial" w:cs="Arial"/>
          <w:sz w:val="22"/>
          <w:szCs w:val="22"/>
        </w:rPr>
        <w:t xml:space="preserve">odlew korpusu </w:t>
      </w:r>
      <w:r>
        <w:rPr>
          <w:rFonts w:ascii="Arial" w:hAnsi="Arial" w:cs="Arial"/>
          <w:sz w:val="22"/>
          <w:szCs w:val="22"/>
        </w:rPr>
        <w:t xml:space="preserve">musi posiadać </w:t>
      </w:r>
      <w:r w:rsidRPr="00F56452">
        <w:rPr>
          <w:rFonts w:ascii="Arial" w:hAnsi="Arial" w:cs="Arial"/>
          <w:sz w:val="22"/>
          <w:szCs w:val="22"/>
        </w:rPr>
        <w:t xml:space="preserve"> oznakowanie określając</w:t>
      </w:r>
      <w:r>
        <w:rPr>
          <w:rFonts w:ascii="Arial" w:hAnsi="Arial" w:cs="Arial"/>
          <w:sz w:val="22"/>
          <w:szCs w:val="22"/>
        </w:rPr>
        <w:t>e</w:t>
      </w:r>
      <w:r w:rsidRPr="00F56452">
        <w:rPr>
          <w:rFonts w:ascii="Arial" w:hAnsi="Arial" w:cs="Arial"/>
          <w:sz w:val="22"/>
          <w:szCs w:val="22"/>
        </w:rPr>
        <w:t>: producenta</w:t>
      </w:r>
      <w:r>
        <w:rPr>
          <w:rFonts w:ascii="Arial" w:hAnsi="Arial" w:cs="Arial"/>
          <w:sz w:val="22"/>
          <w:szCs w:val="22"/>
        </w:rPr>
        <w:t>,</w:t>
      </w:r>
      <w:r w:rsidRPr="00F56452">
        <w:rPr>
          <w:rFonts w:ascii="Arial" w:hAnsi="Arial" w:cs="Arial"/>
          <w:sz w:val="22"/>
          <w:szCs w:val="22"/>
        </w:rPr>
        <w:t xml:space="preserve"> średnicę </w:t>
      </w:r>
      <w:r>
        <w:rPr>
          <w:rFonts w:ascii="Arial" w:hAnsi="Arial" w:cs="Arial"/>
          <w:sz w:val="22"/>
          <w:szCs w:val="22"/>
        </w:rPr>
        <w:br/>
      </w:r>
      <w:r w:rsidRPr="00F56452">
        <w:rPr>
          <w:rFonts w:ascii="Arial" w:hAnsi="Arial" w:cs="Arial"/>
          <w:sz w:val="22"/>
          <w:szCs w:val="22"/>
        </w:rPr>
        <w:t>i ciśnienie nominalne, klasę materiału;</w:t>
      </w:r>
    </w:p>
    <w:p w:rsidR="00915692" w:rsidRPr="009C28E6" w:rsidRDefault="00915692" w:rsidP="00E3226A">
      <w:pPr>
        <w:numPr>
          <w:ilvl w:val="0"/>
          <w:numId w:val="33"/>
        </w:numPr>
        <w:tabs>
          <w:tab w:val="clear" w:pos="397"/>
          <w:tab w:val="left" w:pos="180"/>
          <w:tab w:val="num" w:pos="540"/>
        </w:tabs>
        <w:spacing w:line="360" w:lineRule="auto"/>
        <w:ind w:left="540" w:hanging="540"/>
        <w:jc w:val="both"/>
        <w:rPr>
          <w:rFonts w:ascii="Arial" w:hAnsi="Arial" w:cs="Arial"/>
          <w:sz w:val="22"/>
          <w:szCs w:val="22"/>
        </w:rPr>
      </w:pPr>
      <w:r>
        <w:rPr>
          <w:rFonts w:ascii="Arial" w:hAnsi="Arial" w:cs="Arial"/>
          <w:sz w:val="22"/>
          <w:szCs w:val="22"/>
        </w:rPr>
        <w:t>o</w:t>
      </w:r>
      <w:r w:rsidRPr="009C28E6">
        <w:rPr>
          <w:rFonts w:ascii="Arial" w:hAnsi="Arial" w:cs="Arial"/>
          <w:sz w:val="22"/>
          <w:szCs w:val="22"/>
        </w:rPr>
        <w:t>ferowane hydranty muszą posiadać atest PZH.</w:t>
      </w:r>
    </w:p>
    <w:p w:rsidR="00915692" w:rsidRPr="009C28E6" w:rsidRDefault="00915692" w:rsidP="000E6F2B">
      <w:pPr>
        <w:pStyle w:val="BodyTextIndent"/>
        <w:ind w:left="0"/>
        <w:rPr>
          <w:sz w:val="16"/>
          <w:szCs w:val="16"/>
        </w:rPr>
      </w:pPr>
    </w:p>
    <w:p w:rsidR="00915692" w:rsidRDefault="00915692" w:rsidP="000E6F2B">
      <w:pPr>
        <w:pStyle w:val="BodyTextIndent"/>
        <w:ind w:left="0"/>
        <w:rPr>
          <w:sz w:val="22"/>
          <w:szCs w:val="22"/>
        </w:rPr>
      </w:pPr>
      <w:r>
        <w:rPr>
          <w:sz w:val="22"/>
          <w:szCs w:val="22"/>
        </w:rPr>
        <w:t>III Część – Dostawa kształtek kołnierzowych: króćców dwu i jedno  kołnierzowych,  trójników, kolan, zwężek  kołnierzowych.</w:t>
      </w:r>
    </w:p>
    <w:p w:rsidR="00915692" w:rsidRPr="00707717" w:rsidRDefault="00915692" w:rsidP="00F34646">
      <w:pPr>
        <w:pStyle w:val="BodyTextIndent"/>
        <w:numPr>
          <w:ilvl w:val="0"/>
          <w:numId w:val="15"/>
        </w:numPr>
        <w:rPr>
          <w:b w:val="0"/>
          <w:bCs w:val="0"/>
          <w:sz w:val="22"/>
          <w:szCs w:val="22"/>
        </w:rPr>
      </w:pPr>
      <w:r w:rsidRPr="00F34646">
        <w:rPr>
          <w:b w:val="0"/>
          <w:bCs w:val="0"/>
          <w:sz w:val="22"/>
          <w:szCs w:val="22"/>
        </w:rPr>
        <w:t xml:space="preserve">Króciec dwukołnierzowy FF </w:t>
      </w:r>
      <w:r w:rsidRPr="00707717">
        <w:rPr>
          <w:b w:val="0"/>
          <w:bCs w:val="0"/>
          <w:sz w:val="22"/>
          <w:szCs w:val="22"/>
        </w:rPr>
        <w:t>L 100 Ø 50           –         10 szt.</w:t>
      </w:r>
    </w:p>
    <w:p w:rsidR="00915692" w:rsidRPr="00707717" w:rsidRDefault="00915692" w:rsidP="00F34646">
      <w:pPr>
        <w:pStyle w:val="BodyTextIndent"/>
        <w:numPr>
          <w:ilvl w:val="0"/>
          <w:numId w:val="15"/>
        </w:numPr>
        <w:rPr>
          <w:b w:val="0"/>
          <w:bCs w:val="0"/>
          <w:sz w:val="22"/>
          <w:szCs w:val="22"/>
        </w:rPr>
      </w:pPr>
      <w:r w:rsidRPr="00707717">
        <w:rPr>
          <w:b w:val="0"/>
          <w:bCs w:val="0"/>
          <w:sz w:val="22"/>
          <w:szCs w:val="22"/>
        </w:rPr>
        <w:t>Króciec dwukołnierzowy FF L 200 Ø 50           –           4 szt.</w:t>
      </w:r>
    </w:p>
    <w:p w:rsidR="00915692" w:rsidRPr="00707717" w:rsidRDefault="00915692" w:rsidP="00F34646">
      <w:pPr>
        <w:pStyle w:val="BodyTextIndent"/>
        <w:numPr>
          <w:ilvl w:val="0"/>
          <w:numId w:val="15"/>
        </w:numPr>
        <w:rPr>
          <w:b w:val="0"/>
          <w:bCs w:val="0"/>
          <w:sz w:val="22"/>
          <w:szCs w:val="22"/>
        </w:rPr>
      </w:pPr>
      <w:r w:rsidRPr="00707717">
        <w:rPr>
          <w:b w:val="0"/>
          <w:bCs w:val="0"/>
          <w:sz w:val="22"/>
          <w:szCs w:val="22"/>
        </w:rPr>
        <w:t>Króciec dwukołnierzowy FF L 300 Ø 50           –           5 szt.</w:t>
      </w:r>
    </w:p>
    <w:p w:rsidR="00915692" w:rsidRPr="00707717" w:rsidRDefault="00915692" w:rsidP="00F34646">
      <w:pPr>
        <w:pStyle w:val="BodyTextIndent"/>
        <w:numPr>
          <w:ilvl w:val="0"/>
          <w:numId w:val="15"/>
        </w:numPr>
        <w:rPr>
          <w:b w:val="0"/>
          <w:bCs w:val="0"/>
          <w:sz w:val="22"/>
          <w:szCs w:val="22"/>
        </w:rPr>
      </w:pPr>
      <w:r w:rsidRPr="00707717">
        <w:rPr>
          <w:b w:val="0"/>
          <w:bCs w:val="0"/>
          <w:sz w:val="22"/>
          <w:szCs w:val="22"/>
        </w:rPr>
        <w:t>Króciec dwukołnierzowy FF L 100 Ø 80           –           6 szt.</w:t>
      </w:r>
    </w:p>
    <w:p w:rsidR="00915692" w:rsidRPr="00707717" w:rsidRDefault="00915692" w:rsidP="00F34646">
      <w:pPr>
        <w:pStyle w:val="BodyTextIndent"/>
        <w:numPr>
          <w:ilvl w:val="0"/>
          <w:numId w:val="15"/>
        </w:numPr>
        <w:rPr>
          <w:b w:val="0"/>
          <w:bCs w:val="0"/>
          <w:sz w:val="22"/>
          <w:szCs w:val="22"/>
        </w:rPr>
      </w:pPr>
      <w:r w:rsidRPr="00707717">
        <w:rPr>
          <w:b w:val="0"/>
          <w:bCs w:val="0"/>
          <w:sz w:val="22"/>
          <w:szCs w:val="22"/>
        </w:rPr>
        <w:t>Króciec dwukołnierzowy FF L 200 Ø 80           –         18 szt.</w:t>
      </w:r>
    </w:p>
    <w:p w:rsidR="00915692" w:rsidRPr="00707717" w:rsidRDefault="00915692" w:rsidP="00F34646">
      <w:pPr>
        <w:pStyle w:val="BodyTextIndent"/>
        <w:numPr>
          <w:ilvl w:val="0"/>
          <w:numId w:val="15"/>
        </w:numPr>
        <w:rPr>
          <w:b w:val="0"/>
          <w:bCs w:val="0"/>
          <w:sz w:val="22"/>
          <w:szCs w:val="22"/>
        </w:rPr>
      </w:pPr>
      <w:r w:rsidRPr="00707717">
        <w:rPr>
          <w:b w:val="0"/>
          <w:bCs w:val="0"/>
          <w:sz w:val="22"/>
          <w:szCs w:val="22"/>
        </w:rPr>
        <w:t>Króciec dwukołnierzowy FF L 300 Ø 80           –         35 szt.</w:t>
      </w:r>
    </w:p>
    <w:p w:rsidR="00915692" w:rsidRPr="00707717" w:rsidRDefault="00915692" w:rsidP="00F34646">
      <w:pPr>
        <w:pStyle w:val="BodyTextIndent"/>
        <w:numPr>
          <w:ilvl w:val="0"/>
          <w:numId w:val="15"/>
        </w:numPr>
        <w:rPr>
          <w:b w:val="0"/>
          <w:bCs w:val="0"/>
          <w:sz w:val="22"/>
          <w:szCs w:val="22"/>
        </w:rPr>
      </w:pPr>
      <w:r w:rsidRPr="00707717">
        <w:rPr>
          <w:b w:val="0"/>
          <w:bCs w:val="0"/>
          <w:sz w:val="22"/>
          <w:szCs w:val="22"/>
        </w:rPr>
        <w:t>Króciec dwukołnierzowy FF L 500 Ø 80           –           8 szt.</w:t>
      </w:r>
    </w:p>
    <w:p w:rsidR="00915692" w:rsidRPr="00707717" w:rsidRDefault="00915692" w:rsidP="00F34646">
      <w:pPr>
        <w:pStyle w:val="BodyTextIndent"/>
        <w:numPr>
          <w:ilvl w:val="0"/>
          <w:numId w:val="15"/>
        </w:numPr>
        <w:rPr>
          <w:b w:val="0"/>
          <w:bCs w:val="0"/>
          <w:sz w:val="22"/>
          <w:szCs w:val="22"/>
        </w:rPr>
      </w:pPr>
      <w:r w:rsidRPr="00707717">
        <w:rPr>
          <w:b w:val="0"/>
          <w:bCs w:val="0"/>
          <w:sz w:val="22"/>
          <w:szCs w:val="22"/>
        </w:rPr>
        <w:t>Króciec dwukołnierzowy FF L 1000 Ø 80         –           2 szt.</w:t>
      </w:r>
    </w:p>
    <w:p w:rsidR="00915692" w:rsidRPr="00F34646" w:rsidRDefault="00915692" w:rsidP="00F34646">
      <w:pPr>
        <w:pStyle w:val="BodyTextIndent"/>
        <w:numPr>
          <w:ilvl w:val="0"/>
          <w:numId w:val="15"/>
        </w:numPr>
        <w:rPr>
          <w:b w:val="0"/>
          <w:bCs w:val="0"/>
          <w:sz w:val="22"/>
          <w:szCs w:val="22"/>
        </w:rPr>
      </w:pPr>
      <w:r w:rsidRPr="00707717">
        <w:rPr>
          <w:b w:val="0"/>
          <w:bCs w:val="0"/>
          <w:sz w:val="22"/>
          <w:szCs w:val="22"/>
        </w:rPr>
        <w:t>Króciec dwukołnierzowy FF L</w:t>
      </w:r>
      <w:r w:rsidRPr="00F229AC">
        <w:rPr>
          <w:b w:val="0"/>
          <w:bCs w:val="0"/>
          <w:color w:val="FF0000"/>
          <w:sz w:val="22"/>
          <w:szCs w:val="22"/>
        </w:rPr>
        <w:t xml:space="preserve"> </w:t>
      </w:r>
      <w:r w:rsidRPr="00F34646">
        <w:rPr>
          <w:b w:val="0"/>
          <w:bCs w:val="0"/>
          <w:sz w:val="22"/>
          <w:szCs w:val="22"/>
        </w:rPr>
        <w:t>100 Ø 100</w:t>
      </w:r>
      <w:r>
        <w:rPr>
          <w:b w:val="0"/>
          <w:bCs w:val="0"/>
          <w:sz w:val="22"/>
          <w:szCs w:val="22"/>
        </w:rPr>
        <w:t xml:space="preserve">        </w:t>
      </w:r>
      <w:r w:rsidRPr="00F34646">
        <w:rPr>
          <w:b w:val="0"/>
          <w:bCs w:val="0"/>
          <w:sz w:val="22"/>
          <w:szCs w:val="22"/>
        </w:rPr>
        <w:t xml:space="preserve"> – </w:t>
      </w:r>
      <w:r>
        <w:rPr>
          <w:b w:val="0"/>
          <w:bCs w:val="0"/>
          <w:sz w:val="22"/>
          <w:szCs w:val="22"/>
        </w:rPr>
        <w:t xml:space="preserve">          </w:t>
      </w:r>
      <w:r w:rsidRPr="00F34646">
        <w:rPr>
          <w:b w:val="0"/>
          <w:bCs w:val="0"/>
          <w:sz w:val="22"/>
          <w:szCs w:val="22"/>
        </w:rPr>
        <w:t>4 szt.</w:t>
      </w:r>
    </w:p>
    <w:p w:rsidR="00915692" w:rsidRPr="00F34646" w:rsidRDefault="00915692" w:rsidP="00F34646">
      <w:pPr>
        <w:pStyle w:val="BodyTextIndent"/>
        <w:numPr>
          <w:ilvl w:val="0"/>
          <w:numId w:val="15"/>
        </w:numPr>
        <w:rPr>
          <w:b w:val="0"/>
          <w:bCs w:val="0"/>
          <w:sz w:val="22"/>
          <w:szCs w:val="22"/>
        </w:rPr>
      </w:pPr>
      <w:r w:rsidRPr="00F34646">
        <w:rPr>
          <w:b w:val="0"/>
          <w:bCs w:val="0"/>
          <w:sz w:val="22"/>
          <w:szCs w:val="22"/>
        </w:rPr>
        <w:t xml:space="preserve">Króciec dwukołnierzowy FF </w:t>
      </w:r>
      <w:r>
        <w:rPr>
          <w:b w:val="0"/>
          <w:bCs w:val="0"/>
          <w:sz w:val="22"/>
          <w:szCs w:val="22"/>
        </w:rPr>
        <w:t xml:space="preserve">L </w:t>
      </w:r>
      <w:r w:rsidRPr="00F34646">
        <w:rPr>
          <w:b w:val="0"/>
          <w:bCs w:val="0"/>
          <w:sz w:val="22"/>
          <w:szCs w:val="22"/>
        </w:rPr>
        <w:t xml:space="preserve">200 Ø 100 </w:t>
      </w:r>
      <w:r>
        <w:rPr>
          <w:b w:val="0"/>
          <w:bCs w:val="0"/>
          <w:sz w:val="22"/>
          <w:szCs w:val="22"/>
        </w:rPr>
        <w:t xml:space="preserve">        </w:t>
      </w:r>
      <w:r w:rsidRPr="00F34646">
        <w:rPr>
          <w:b w:val="0"/>
          <w:bCs w:val="0"/>
          <w:sz w:val="22"/>
          <w:szCs w:val="22"/>
        </w:rPr>
        <w:t xml:space="preserve">– </w:t>
      </w:r>
      <w:r>
        <w:rPr>
          <w:b w:val="0"/>
          <w:bCs w:val="0"/>
          <w:sz w:val="22"/>
          <w:szCs w:val="22"/>
        </w:rPr>
        <w:t xml:space="preserve">          </w:t>
      </w:r>
      <w:r w:rsidRPr="00F34646">
        <w:rPr>
          <w:b w:val="0"/>
          <w:bCs w:val="0"/>
          <w:sz w:val="22"/>
          <w:szCs w:val="22"/>
        </w:rPr>
        <w:t>4 szt.</w:t>
      </w:r>
    </w:p>
    <w:p w:rsidR="00915692" w:rsidRPr="00707717" w:rsidRDefault="00915692" w:rsidP="00F34646">
      <w:pPr>
        <w:pStyle w:val="BodyTextIndent"/>
        <w:numPr>
          <w:ilvl w:val="0"/>
          <w:numId w:val="15"/>
        </w:numPr>
        <w:rPr>
          <w:b w:val="0"/>
          <w:bCs w:val="0"/>
          <w:sz w:val="22"/>
          <w:szCs w:val="22"/>
        </w:rPr>
      </w:pPr>
      <w:r w:rsidRPr="00F34646">
        <w:rPr>
          <w:b w:val="0"/>
          <w:bCs w:val="0"/>
          <w:sz w:val="22"/>
          <w:szCs w:val="22"/>
        </w:rPr>
        <w:t xml:space="preserve">Króciec dwukołnierzowy FF </w:t>
      </w:r>
      <w:r w:rsidRPr="00707717">
        <w:rPr>
          <w:b w:val="0"/>
          <w:bCs w:val="0"/>
          <w:sz w:val="22"/>
          <w:szCs w:val="22"/>
        </w:rPr>
        <w:t xml:space="preserve">L 300 Ø100 </w:t>
      </w:r>
      <w:r w:rsidRPr="00707717">
        <w:rPr>
          <w:b w:val="0"/>
          <w:bCs w:val="0"/>
          <w:sz w:val="22"/>
          <w:szCs w:val="22"/>
        </w:rPr>
        <w:tab/>
      </w:r>
      <w:r>
        <w:rPr>
          <w:b w:val="0"/>
          <w:bCs w:val="0"/>
          <w:sz w:val="22"/>
          <w:szCs w:val="22"/>
        </w:rPr>
        <w:t xml:space="preserve">   </w:t>
      </w:r>
      <w:r w:rsidRPr="00707717">
        <w:rPr>
          <w:b w:val="0"/>
          <w:bCs w:val="0"/>
          <w:sz w:val="22"/>
          <w:szCs w:val="22"/>
        </w:rPr>
        <w:t xml:space="preserve"> –</w:t>
      </w:r>
      <w:r w:rsidRPr="00707717">
        <w:rPr>
          <w:b w:val="0"/>
          <w:bCs w:val="0"/>
          <w:sz w:val="22"/>
          <w:szCs w:val="22"/>
        </w:rPr>
        <w:tab/>
      </w:r>
      <w:r>
        <w:rPr>
          <w:b w:val="0"/>
          <w:bCs w:val="0"/>
          <w:sz w:val="22"/>
          <w:szCs w:val="22"/>
        </w:rPr>
        <w:t xml:space="preserve">   </w:t>
      </w:r>
      <w:r w:rsidRPr="00707717">
        <w:rPr>
          <w:b w:val="0"/>
          <w:bCs w:val="0"/>
          <w:sz w:val="22"/>
          <w:szCs w:val="22"/>
        </w:rPr>
        <w:t xml:space="preserve"> 11 szt.</w:t>
      </w:r>
    </w:p>
    <w:p w:rsidR="00915692" w:rsidRPr="00707717" w:rsidRDefault="00915692" w:rsidP="00F34646">
      <w:pPr>
        <w:pStyle w:val="BodyTextIndent"/>
        <w:numPr>
          <w:ilvl w:val="0"/>
          <w:numId w:val="15"/>
        </w:numPr>
        <w:rPr>
          <w:b w:val="0"/>
          <w:bCs w:val="0"/>
          <w:sz w:val="22"/>
          <w:szCs w:val="22"/>
        </w:rPr>
      </w:pPr>
      <w:r w:rsidRPr="00707717">
        <w:rPr>
          <w:b w:val="0"/>
          <w:bCs w:val="0"/>
          <w:sz w:val="22"/>
          <w:szCs w:val="22"/>
        </w:rPr>
        <w:t xml:space="preserve">Króciec dwukołnierzowy FF L 500 Ø100 </w:t>
      </w:r>
      <w:r w:rsidRPr="00707717">
        <w:rPr>
          <w:b w:val="0"/>
          <w:bCs w:val="0"/>
          <w:sz w:val="22"/>
          <w:szCs w:val="22"/>
        </w:rPr>
        <w:tab/>
      </w:r>
      <w:r>
        <w:rPr>
          <w:b w:val="0"/>
          <w:bCs w:val="0"/>
          <w:sz w:val="22"/>
          <w:szCs w:val="22"/>
        </w:rPr>
        <w:t xml:space="preserve">   </w:t>
      </w:r>
      <w:r w:rsidRPr="00707717">
        <w:rPr>
          <w:b w:val="0"/>
          <w:bCs w:val="0"/>
          <w:sz w:val="22"/>
          <w:szCs w:val="22"/>
        </w:rPr>
        <w:t xml:space="preserve"> – </w:t>
      </w:r>
      <w:r w:rsidRPr="00707717">
        <w:rPr>
          <w:b w:val="0"/>
          <w:bCs w:val="0"/>
          <w:sz w:val="22"/>
          <w:szCs w:val="22"/>
        </w:rPr>
        <w:tab/>
      </w:r>
      <w:r>
        <w:rPr>
          <w:b w:val="0"/>
          <w:bCs w:val="0"/>
          <w:sz w:val="22"/>
          <w:szCs w:val="22"/>
        </w:rPr>
        <w:t xml:space="preserve">   </w:t>
      </w:r>
      <w:r w:rsidRPr="00707717">
        <w:rPr>
          <w:b w:val="0"/>
          <w:bCs w:val="0"/>
          <w:sz w:val="22"/>
          <w:szCs w:val="22"/>
        </w:rPr>
        <w:t xml:space="preserve"> 16 szt.</w:t>
      </w:r>
    </w:p>
    <w:p w:rsidR="00915692" w:rsidRPr="00707717" w:rsidRDefault="00915692" w:rsidP="00F34646">
      <w:pPr>
        <w:pStyle w:val="BodyTextIndent"/>
        <w:numPr>
          <w:ilvl w:val="0"/>
          <w:numId w:val="15"/>
        </w:numPr>
        <w:rPr>
          <w:b w:val="0"/>
          <w:bCs w:val="0"/>
          <w:sz w:val="22"/>
          <w:szCs w:val="22"/>
        </w:rPr>
      </w:pPr>
      <w:r w:rsidRPr="00707717">
        <w:rPr>
          <w:b w:val="0"/>
          <w:bCs w:val="0"/>
          <w:sz w:val="22"/>
          <w:szCs w:val="22"/>
        </w:rPr>
        <w:t xml:space="preserve">Króciec dwukołnierzowy FF L 1000 Ø100 </w:t>
      </w:r>
      <w:r w:rsidRPr="00707717">
        <w:rPr>
          <w:b w:val="0"/>
          <w:bCs w:val="0"/>
          <w:sz w:val="22"/>
          <w:szCs w:val="22"/>
        </w:rPr>
        <w:tab/>
      </w:r>
      <w:r>
        <w:rPr>
          <w:b w:val="0"/>
          <w:bCs w:val="0"/>
          <w:sz w:val="22"/>
          <w:szCs w:val="22"/>
        </w:rPr>
        <w:t xml:space="preserve">   </w:t>
      </w:r>
      <w:r w:rsidRPr="00707717">
        <w:rPr>
          <w:b w:val="0"/>
          <w:bCs w:val="0"/>
          <w:sz w:val="22"/>
          <w:szCs w:val="22"/>
        </w:rPr>
        <w:t xml:space="preserve"> – </w:t>
      </w:r>
      <w:r w:rsidRPr="00707717">
        <w:rPr>
          <w:b w:val="0"/>
          <w:bCs w:val="0"/>
          <w:sz w:val="22"/>
          <w:szCs w:val="22"/>
        </w:rPr>
        <w:tab/>
        <w:t xml:space="preserve"> </w:t>
      </w:r>
      <w:r>
        <w:rPr>
          <w:b w:val="0"/>
          <w:bCs w:val="0"/>
          <w:sz w:val="22"/>
          <w:szCs w:val="22"/>
        </w:rPr>
        <w:t xml:space="preserve">   </w:t>
      </w:r>
      <w:r w:rsidRPr="00707717">
        <w:rPr>
          <w:b w:val="0"/>
          <w:bCs w:val="0"/>
          <w:sz w:val="22"/>
          <w:szCs w:val="22"/>
        </w:rPr>
        <w:t xml:space="preserve">  4 szt.</w:t>
      </w:r>
    </w:p>
    <w:p w:rsidR="00915692" w:rsidRPr="00707717" w:rsidRDefault="00915692" w:rsidP="00F34646">
      <w:pPr>
        <w:pStyle w:val="BodyTextIndent"/>
        <w:numPr>
          <w:ilvl w:val="0"/>
          <w:numId w:val="15"/>
        </w:numPr>
        <w:rPr>
          <w:b w:val="0"/>
          <w:bCs w:val="0"/>
          <w:sz w:val="22"/>
          <w:szCs w:val="22"/>
        </w:rPr>
      </w:pPr>
      <w:r w:rsidRPr="00707717">
        <w:rPr>
          <w:b w:val="0"/>
          <w:bCs w:val="0"/>
          <w:sz w:val="22"/>
          <w:szCs w:val="22"/>
        </w:rPr>
        <w:t xml:space="preserve">Króciec dwukołnierzowy FF L 300 Ø150 </w:t>
      </w:r>
      <w:r w:rsidRPr="00707717">
        <w:rPr>
          <w:b w:val="0"/>
          <w:bCs w:val="0"/>
          <w:sz w:val="22"/>
          <w:szCs w:val="22"/>
        </w:rPr>
        <w:tab/>
      </w:r>
      <w:r>
        <w:rPr>
          <w:b w:val="0"/>
          <w:bCs w:val="0"/>
          <w:sz w:val="22"/>
          <w:szCs w:val="22"/>
        </w:rPr>
        <w:t xml:space="preserve">   </w:t>
      </w:r>
      <w:r w:rsidRPr="00707717">
        <w:rPr>
          <w:b w:val="0"/>
          <w:bCs w:val="0"/>
          <w:sz w:val="22"/>
          <w:szCs w:val="22"/>
        </w:rPr>
        <w:t xml:space="preserve"> – </w:t>
      </w:r>
      <w:r w:rsidRPr="00707717">
        <w:rPr>
          <w:b w:val="0"/>
          <w:bCs w:val="0"/>
          <w:sz w:val="22"/>
          <w:szCs w:val="22"/>
        </w:rPr>
        <w:tab/>
        <w:t xml:space="preserve">  </w:t>
      </w:r>
      <w:r>
        <w:rPr>
          <w:b w:val="0"/>
          <w:bCs w:val="0"/>
          <w:sz w:val="22"/>
          <w:szCs w:val="22"/>
        </w:rPr>
        <w:t xml:space="preserve">   </w:t>
      </w:r>
      <w:r w:rsidRPr="00707717">
        <w:rPr>
          <w:b w:val="0"/>
          <w:bCs w:val="0"/>
          <w:sz w:val="22"/>
          <w:szCs w:val="22"/>
        </w:rPr>
        <w:t xml:space="preserve"> 3 szt.</w:t>
      </w:r>
    </w:p>
    <w:p w:rsidR="00915692" w:rsidRPr="00707717" w:rsidRDefault="00915692" w:rsidP="00F34646">
      <w:pPr>
        <w:pStyle w:val="BodyTextIndent"/>
        <w:numPr>
          <w:ilvl w:val="0"/>
          <w:numId w:val="15"/>
        </w:numPr>
        <w:rPr>
          <w:b w:val="0"/>
          <w:bCs w:val="0"/>
          <w:sz w:val="22"/>
          <w:szCs w:val="22"/>
        </w:rPr>
      </w:pPr>
      <w:r w:rsidRPr="00707717">
        <w:rPr>
          <w:b w:val="0"/>
          <w:bCs w:val="0"/>
          <w:sz w:val="22"/>
          <w:szCs w:val="22"/>
        </w:rPr>
        <w:t xml:space="preserve">Króciec dwukołnierzowy FF L 400 Ø150          – </w:t>
      </w:r>
      <w:r w:rsidRPr="00707717">
        <w:rPr>
          <w:b w:val="0"/>
          <w:bCs w:val="0"/>
          <w:sz w:val="22"/>
          <w:szCs w:val="22"/>
        </w:rPr>
        <w:tab/>
        <w:t xml:space="preserve">   </w:t>
      </w:r>
      <w:r>
        <w:rPr>
          <w:b w:val="0"/>
          <w:bCs w:val="0"/>
          <w:sz w:val="22"/>
          <w:szCs w:val="22"/>
        </w:rPr>
        <w:t xml:space="preserve">   </w:t>
      </w:r>
      <w:r w:rsidRPr="00707717">
        <w:rPr>
          <w:b w:val="0"/>
          <w:bCs w:val="0"/>
          <w:sz w:val="22"/>
          <w:szCs w:val="22"/>
        </w:rPr>
        <w:t>7 szt.</w:t>
      </w:r>
    </w:p>
    <w:p w:rsidR="00915692" w:rsidRPr="00F34646" w:rsidRDefault="00915692" w:rsidP="00F34646">
      <w:pPr>
        <w:pStyle w:val="BodyTextIndent"/>
        <w:numPr>
          <w:ilvl w:val="0"/>
          <w:numId w:val="15"/>
        </w:numPr>
        <w:rPr>
          <w:b w:val="0"/>
          <w:bCs w:val="0"/>
          <w:sz w:val="22"/>
          <w:szCs w:val="22"/>
        </w:rPr>
      </w:pPr>
      <w:r w:rsidRPr="00707717">
        <w:rPr>
          <w:b w:val="0"/>
          <w:bCs w:val="0"/>
          <w:sz w:val="22"/>
          <w:szCs w:val="22"/>
        </w:rPr>
        <w:t>Króciec dwukołnierzowy FF L</w:t>
      </w:r>
      <w:r w:rsidRPr="00F229AC">
        <w:rPr>
          <w:b w:val="0"/>
          <w:bCs w:val="0"/>
          <w:color w:val="FF0000"/>
          <w:sz w:val="22"/>
          <w:szCs w:val="22"/>
        </w:rPr>
        <w:t xml:space="preserve"> </w:t>
      </w:r>
      <w:r w:rsidRPr="00F34646">
        <w:rPr>
          <w:b w:val="0"/>
          <w:bCs w:val="0"/>
          <w:sz w:val="22"/>
          <w:szCs w:val="22"/>
        </w:rPr>
        <w:t xml:space="preserve">500 Ø150 </w:t>
      </w:r>
      <w:r>
        <w:rPr>
          <w:b w:val="0"/>
          <w:bCs w:val="0"/>
          <w:sz w:val="22"/>
          <w:szCs w:val="22"/>
        </w:rPr>
        <w:tab/>
        <w:t xml:space="preserve">    </w:t>
      </w:r>
      <w:r w:rsidRPr="00F34646">
        <w:rPr>
          <w:b w:val="0"/>
          <w:bCs w:val="0"/>
          <w:sz w:val="22"/>
          <w:szCs w:val="22"/>
        </w:rPr>
        <w:t xml:space="preserve">– </w:t>
      </w:r>
      <w:r>
        <w:rPr>
          <w:b w:val="0"/>
          <w:bCs w:val="0"/>
          <w:sz w:val="22"/>
          <w:szCs w:val="22"/>
        </w:rPr>
        <w:t xml:space="preserve"> </w:t>
      </w:r>
      <w:r>
        <w:rPr>
          <w:b w:val="0"/>
          <w:bCs w:val="0"/>
          <w:sz w:val="22"/>
          <w:szCs w:val="22"/>
        </w:rPr>
        <w:tab/>
        <w:t xml:space="preserve">    </w:t>
      </w:r>
      <w:r w:rsidRPr="00F34646">
        <w:rPr>
          <w:b w:val="0"/>
          <w:bCs w:val="0"/>
          <w:sz w:val="22"/>
          <w:szCs w:val="22"/>
        </w:rPr>
        <w:t>12 szt.</w:t>
      </w:r>
    </w:p>
    <w:p w:rsidR="00915692" w:rsidRPr="00707717" w:rsidRDefault="00915692" w:rsidP="00F34646">
      <w:pPr>
        <w:pStyle w:val="BodyTextIndent"/>
        <w:numPr>
          <w:ilvl w:val="0"/>
          <w:numId w:val="15"/>
        </w:numPr>
        <w:rPr>
          <w:b w:val="0"/>
          <w:bCs w:val="0"/>
          <w:sz w:val="22"/>
          <w:szCs w:val="22"/>
        </w:rPr>
      </w:pPr>
      <w:r w:rsidRPr="00707717">
        <w:rPr>
          <w:b w:val="0"/>
          <w:bCs w:val="0"/>
          <w:sz w:val="22"/>
          <w:szCs w:val="22"/>
        </w:rPr>
        <w:t xml:space="preserve">Króciec dwukołnierzowy FF L  1000 Ø150 </w:t>
      </w:r>
      <w:r w:rsidRPr="00707717">
        <w:rPr>
          <w:b w:val="0"/>
          <w:bCs w:val="0"/>
          <w:sz w:val="22"/>
          <w:szCs w:val="22"/>
        </w:rPr>
        <w:tab/>
      </w:r>
      <w:r>
        <w:rPr>
          <w:b w:val="0"/>
          <w:bCs w:val="0"/>
          <w:sz w:val="22"/>
          <w:szCs w:val="22"/>
        </w:rPr>
        <w:t xml:space="preserve">   </w:t>
      </w:r>
      <w:r w:rsidRPr="00707717">
        <w:rPr>
          <w:b w:val="0"/>
          <w:bCs w:val="0"/>
          <w:sz w:val="22"/>
          <w:szCs w:val="22"/>
        </w:rPr>
        <w:t xml:space="preserve"> – </w:t>
      </w:r>
      <w:r w:rsidRPr="00707717">
        <w:rPr>
          <w:b w:val="0"/>
          <w:bCs w:val="0"/>
          <w:sz w:val="22"/>
          <w:szCs w:val="22"/>
        </w:rPr>
        <w:tab/>
        <w:t xml:space="preserve">  </w:t>
      </w:r>
      <w:r>
        <w:rPr>
          <w:b w:val="0"/>
          <w:bCs w:val="0"/>
          <w:sz w:val="22"/>
          <w:szCs w:val="22"/>
        </w:rPr>
        <w:t xml:space="preserve">   </w:t>
      </w:r>
      <w:r w:rsidRPr="00707717">
        <w:rPr>
          <w:b w:val="0"/>
          <w:bCs w:val="0"/>
          <w:sz w:val="22"/>
          <w:szCs w:val="22"/>
        </w:rPr>
        <w:t xml:space="preserve"> 3 szt.</w:t>
      </w:r>
    </w:p>
    <w:p w:rsidR="00915692" w:rsidRPr="00707717" w:rsidRDefault="00915692" w:rsidP="00F34646">
      <w:pPr>
        <w:pStyle w:val="BodyTextIndent"/>
        <w:numPr>
          <w:ilvl w:val="0"/>
          <w:numId w:val="15"/>
        </w:numPr>
        <w:rPr>
          <w:b w:val="0"/>
          <w:bCs w:val="0"/>
          <w:sz w:val="22"/>
          <w:szCs w:val="22"/>
        </w:rPr>
      </w:pPr>
      <w:r w:rsidRPr="00F34646">
        <w:rPr>
          <w:b w:val="0"/>
          <w:bCs w:val="0"/>
          <w:sz w:val="22"/>
          <w:szCs w:val="22"/>
        </w:rPr>
        <w:t>Króciec dwukołnierzowy FF</w:t>
      </w:r>
      <w:r w:rsidRPr="00F229AC">
        <w:rPr>
          <w:b w:val="0"/>
          <w:bCs w:val="0"/>
          <w:color w:val="FF0000"/>
          <w:sz w:val="22"/>
          <w:szCs w:val="22"/>
        </w:rPr>
        <w:t xml:space="preserve"> </w:t>
      </w:r>
      <w:r w:rsidRPr="00707717">
        <w:rPr>
          <w:b w:val="0"/>
          <w:bCs w:val="0"/>
          <w:sz w:val="22"/>
          <w:szCs w:val="22"/>
        </w:rPr>
        <w:t xml:space="preserve">L 200 Ø200 </w:t>
      </w:r>
      <w:r w:rsidRPr="00707717">
        <w:rPr>
          <w:b w:val="0"/>
          <w:bCs w:val="0"/>
          <w:sz w:val="22"/>
          <w:szCs w:val="22"/>
        </w:rPr>
        <w:tab/>
      </w:r>
      <w:r>
        <w:rPr>
          <w:b w:val="0"/>
          <w:bCs w:val="0"/>
          <w:sz w:val="22"/>
          <w:szCs w:val="22"/>
        </w:rPr>
        <w:t xml:space="preserve">   </w:t>
      </w:r>
      <w:r w:rsidRPr="00707717">
        <w:rPr>
          <w:b w:val="0"/>
          <w:bCs w:val="0"/>
          <w:sz w:val="22"/>
          <w:szCs w:val="22"/>
        </w:rPr>
        <w:t xml:space="preserve"> – </w:t>
      </w:r>
      <w:r w:rsidRPr="00707717">
        <w:rPr>
          <w:b w:val="0"/>
          <w:bCs w:val="0"/>
          <w:sz w:val="22"/>
          <w:szCs w:val="22"/>
        </w:rPr>
        <w:tab/>
        <w:t xml:space="preserve">  </w:t>
      </w:r>
      <w:r>
        <w:rPr>
          <w:b w:val="0"/>
          <w:bCs w:val="0"/>
          <w:sz w:val="22"/>
          <w:szCs w:val="22"/>
        </w:rPr>
        <w:t xml:space="preserve">   </w:t>
      </w:r>
      <w:r w:rsidRPr="00707717">
        <w:rPr>
          <w:b w:val="0"/>
          <w:bCs w:val="0"/>
          <w:sz w:val="22"/>
          <w:szCs w:val="22"/>
        </w:rPr>
        <w:t xml:space="preserve"> 2 szt.</w:t>
      </w:r>
    </w:p>
    <w:p w:rsidR="00915692" w:rsidRPr="00707717" w:rsidRDefault="00915692" w:rsidP="00F34646">
      <w:pPr>
        <w:pStyle w:val="BodyTextIndent"/>
        <w:numPr>
          <w:ilvl w:val="0"/>
          <w:numId w:val="15"/>
        </w:numPr>
        <w:rPr>
          <w:b w:val="0"/>
          <w:bCs w:val="0"/>
          <w:sz w:val="22"/>
          <w:szCs w:val="22"/>
        </w:rPr>
      </w:pPr>
      <w:r w:rsidRPr="00707717">
        <w:rPr>
          <w:b w:val="0"/>
          <w:bCs w:val="0"/>
          <w:sz w:val="22"/>
          <w:szCs w:val="22"/>
        </w:rPr>
        <w:t xml:space="preserve">Króciec dwukołnierzowy FF L 300 Ø200 </w:t>
      </w:r>
      <w:r w:rsidRPr="00707717">
        <w:rPr>
          <w:b w:val="0"/>
          <w:bCs w:val="0"/>
          <w:sz w:val="22"/>
          <w:szCs w:val="22"/>
        </w:rPr>
        <w:tab/>
        <w:t xml:space="preserve"> </w:t>
      </w:r>
      <w:r>
        <w:rPr>
          <w:b w:val="0"/>
          <w:bCs w:val="0"/>
          <w:sz w:val="22"/>
          <w:szCs w:val="22"/>
        </w:rPr>
        <w:t xml:space="preserve">   </w:t>
      </w:r>
      <w:r w:rsidRPr="00707717">
        <w:rPr>
          <w:b w:val="0"/>
          <w:bCs w:val="0"/>
          <w:sz w:val="22"/>
          <w:szCs w:val="22"/>
        </w:rPr>
        <w:t xml:space="preserve">–   </w:t>
      </w:r>
      <w:r w:rsidRPr="00707717">
        <w:rPr>
          <w:b w:val="0"/>
          <w:bCs w:val="0"/>
          <w:sz w:val="22"/>
          <w:szCs w:val="22"/>
        </w:rPr>
        <w:tab/>
        <w:t xml:space="preserve">  </w:t>
      </w:r>
      <w:r>
        <w:rPr>
          <w:b w:val="0"/>
          <w:bCs w:val="0"/>
          <w:sz w:val="22"/>
          <w:szCs w:val="22"/>
        </w:rPr>
        <w:t xml:space="preserve">   </w:t>
      </w:r>
      <w:r w:rsidRPr="00707717">
        <w:rPr>
          <w:b w:val="0"/>
          <w:bCs w:val="0"/>
          <w:sz w:val="22"/>
          <w:szCs w:val="22"/>
        </w:rPr>
        <w:t xml:space="preserve"> 2 szt. </w:t>
      </w:r>
    </w:p>
    <w:p w:rsidR="00915692" w:rsidRPr="00707717" w:rsidRDefault="00915692" w:rsidP="00F34646">
      <w:pPr>
        <w:pStyle w:val="BodyTextIndent"/>
        <w:numPr>
          <w:ilvl w:val="0"/>
          <w:numId w:val="15"/>
        </w:numPr>
        <w:rPr>
          <w:b w:val="0"/>
          <w:bCs w:val="0"/>
          <w:sz w:val="22"/>
          <w:szCs w:val="22"/>
        </w:rPr>
      </w:pPr>
      <w:r w:rsidRPr="00707717">
        <w:rPr>
          <w:b w:val="0"/>
          <w:bCs w:val="0"/>
          <w:sz w:val="22"/>
          <w:szCs w:val="22"/>
        </w:rPr>
        <w:t xml:space="preserve">Króciec dwukołnierzowy FF L 500 Ø200 </w:t>
      </w:r>
      <w:r w:rsidRPr="00707717">
        <w:rPr>
          <w:b w:val="0"/>
          <w:bCs w:val="0"/>
          <w:sz w:val="22"/>
          <w:szCs w:val="22"/>
        </w:rPr>
        <w:tab/>
      </w:r>
      <w:r>
        <w:rPr>
          <w:b w:val="0"/>
          <w:bCs w:val="0"/>
          <w:sz w:val="22"/>
          <w:szCs w:val="22"/>
        </w:rPr>
        <w:t xml:space="preserve">   </w:t>
      </w:r>
      <w:r w:rsidRPr="00707717">
        <w:rPr>
          <w:b w:val="0"/>
          <w:bCs w:val="0"/>
          <w:sz w:val="22"/>
          <w:szCs w:val="22"/>
        </w:rPr>
        <w:t xml:space="preserve"> –  </w:t>
      </w:r>
      <w:r w:rsidRPr="00707717">
        <w:rPr>
          <w:b w:val="0"/>
          <w:bCs w:val="0"/>
          <w:sz w:val="22"/>
          <w:szCs w:val="22"/>
        </w:rPr>
        <w:tab/>
        <w:t xml:space="preserve">   </w:t>
      </w:r>
      <w:r>
        <w:rPr>
          <w:b w:val="0"/>
          <w:bCs w:val="0"/>
          <w:sz w:val="22"/>
          <w:szCs w:val="22"/>
        </w:rPr>
        <w:t xml:space="preserve">   </w:t>
      </w:r>
      <w:r w:rsidRPr="00707717">
        <w:rPr>
          <w:b w:val="0"/>
          <w:bCs w:val="0"/>
          <w:sz w:val="22"/>
          <w:szCs w:val="22"/>
        </w:rPr>
        <w:t>2 szt.</w:t>
      </w:r>
    </w:p>
    <w:p w:rsidR="00915692" w:rsidRPr="00707717" w:rsidRDefault="00915692" w:rsidP="00F34646">
      <w:pPr>
        <w:pStyle w:val="BodyTextIndent"/>
        <w:numPr>
          <w:ilvl w:val="0"/>
          <w:numId w:val="15"/>
        </w:numPr>
        <w:rPr>
          <w:b w:val="0"/>
          <w:bCs w:val="0"/>
          <w:sz w:val="22"/>
          <w:szCs w:val="22"/>
        </w:rPr>
      </w:pPr>
      <w:r w:rsidRPr="00707717">
        <w:rPr>
          <w:b w:val="0"/>
          <w:bCs w:val="0"/>
          <w:sz w:val="22"/>
          <w:szCs w:val="22"/>
        </w:rPr>
        <w:t xml:space="preserve">Króciec dwukołnierzowy FF L 1000 Ø200 </w:t>
      </w:r>
      <w:r w:rsidRPr="00707717">
        <w:rPr>
          <w:b w:val="0"/>
          <w:bCs w:val="0"/>
          <w:sz w:val="22"/>
          <w:szCs w:val="22"/>
        </w:rPr>
        <w:tab/>
      </w:r>
      <w:r>
        <w:rPr>
          <w:b w:val="0"/>
          <w:bCs w:val="0"/>
          <w:sz w:val="22"/>
          <w:szCs w:val="22"/>
        </w:rPr>
        <w:t xml:space="preserve">   </w:t>
      </w:r>
      <w:r w:rsidRPr="00707717">
        <w:rPr>
          <w:b w:val="0"/>
          <w:bCs w:val="0"/>
          <w:sz w:val="22"/>
          <w:szCs w:val="22"/>
        </w:rPr>
        <w:t xml:space="preserve"> – </w:t>
      </w:r>
      <w:r w:rsidRPr="00707717">
        <w:rPr>
          <w:b w:val="0"/>
          <w:bCs w:val="0"/>
          <w:sz w:val="22"/>
          <w:szCs w:val="22"/>
        </w:rPr>
        <w:tab/>
        <w:t xml:space="preserve"> </w:t>
      </w:r>
      <w:r>
        <w:rPr>
          <w:b w:val="0"/>
          <w:bCs w:val="0"/>
          <w:sz w:val="22"/>
          <w:szCs w:val="22"/>
        </w:rPr>
        <w:t xml:space="preserve">   </w:t>
      </w:r>
      <w:r w:rsidRPr="00707717">
        <w:rPr>
          <w:b w:val="0"/>
          <w:bCs w:val="0"/>
          <w:sz w:val="22"/>
          <w:szCs w:val="22"/>
        </w:rPr>
        <w:t xml:space="preserve">  2 szt.</w:t>
      </w:r>
    </w:p>
    <w:p w:rsidR="00915692" w:rsidRPr="00707717" w:rsidRDefault="00915692" w:rsidP="00F34646">
      <w:pPr>
        <w:pStyle w:val="BodyTextIndent"/>
        <w:numPr>
          <w:ilvl w:val="0"/>
          <w:numId w:val="15"/>
        </w:numPr>
        <w:rPr>
          <w:b w:val="0"/>
          <w:bCs w:val="0"/>
          <w:sz w:val="22"/>
          <w:szCs w:val="22"/>
        </w:rPr>
      </w:pPr>
      <w:r w:rsidRPr="00707717">
        <w:rPr>
          <w:b w:val="0"/>
          <w:bCs w:val="0"/>
          <w:sz w:val="22"/>
          <w:szCs w:val="22"/>
        </w:rPr>
        <w:t xml:space="preserve">Króciec dwukołnierzowy FF L 300 Ų250 </w:t>
      </w:r>
      <w:r w:rsidRPr="00707717">
        <w:rPr>
          <w:b w:val="0"/>
          <w:bCs w:val="0"/>
          <w:sz w:val="22"/>
          <w:szCs w:val="22"/>
        </w:rPr>
        <w:tab/>
      </w:r>
      <w:r>
        <w:rPr>
          <w:b w:val="0"/>
          <w:bCs w:val="0"/>
          <w:sz w:val="22"/>
          <w:szCs w:val="22"/>
        </w:rPr>
        <w:t xml:space="preserve">   </w:t>
      </w:r>
      <w:r w:rsidRPr="00707717">
        <w:rPr>
          <w:b w:val="0"/>
          <w:bCs w:val="0"/>
          <w:sz w:val="22"/>
          <w:szCs w:val="22"/>
        </w:rPr>
        <w:t xml:space="preserve"> – </w:t>
      </w:r>
      <w:r w:rsidRPr="00707717">
        <w:rPr>
          <w:b w:val="0"/>
          <w:bCs w:val="0"/>
          <w:sz w:val="22"/>
          <w:szCs w:val="22"/>
        </w:rPr>
        <w:tab/>
        <w:t xml:space="preserve">   </w:t>
      </w:r>
      <w:r>
        <w:rPr>
          <w:b w:val="0"/>
          <w:bCs w:val="0"/>
          <w:sz w:val="22"/>
          <w:szCs w:val="22"/>
        </w:rPr>
        <w:t xml:space="preserve">   </w:t>
      </w:r>
      <w:r w:rsidRPr="00707717">
        <w:rPr>
          <w:b w:val="0"/>
          <w:bCs w:val="0"/>
          <w:sz w:val="22"/>
          <w:szCs w:val="22"/>
        </w:rPr>
        <w:t>1 szt.</w:t>
      </w:r>
    </w:p>
    <w:p w:rsidR="00915692" w:rsidRPr="00707717" w:rsidRDefault="00915692" w:rsidP="00F34646">
      <w:pPr>
        <w:pStyle w:val="BodyTextIndent"/>
        <w:numPr>
          <w:ilvl w:val="0"/>
          <w:numId w:val="15"/>
        </w:numPr>
        <w:rPr>
          <w:b w:val="0"/>
          <w:bCs w:val="0"/>
          <w:sz w:val="22"/>
          <w:szCs w:val="22"/>
        </w:rPr>
      </w:pPr>
      <w:r w:rsidRPr="00707717">
        <w:rPr>
          <w:b w:val="0"/>
          <w:bCs w:val="0"/>
          <w:sz w:val="22"/>
          <w:szCs w:val="22"/>
        </w:rPr>
        <w:t xml:space="preserve">Króciec dwukołnierzowy FF L 500 Ø250 </w:t>
      </w:r>
      <w:r w:rsidRPr="00707717">
        <w:rPr>
          <w:b w:val="0"/>
          <w:bCs w:val="0"/>
          <w:sz w:val="22"/>
          <w:szCs w:val="22"/>
        </w:rPr>
        <w:tab/>
        <w:t xml:space="preserve"> </w:t>
      </w:r>
      <w:r>
        <w:rPr>
          <w:b w:val="0"/>
          <w:bCs w:val="0"/>
          <w:sz w:val="22"/>
          <w:szCs w:val="22"/>
        </w:rPr>
        <w:t xml:space="preserve">   </w:t>
      </w:r>
      <w:r w:rsidRPr="00707717">
        <w:rPr>
          <w:b w:val="0"/>
          <w:bCs w:val="0"/>
          <w:sz w:val="22"/>
          <w:szCs w:val="22"/>
        </w:rPr>
        <w:t xml:space="preserve">– </w:t>
      </w:r>
      <w:r w:rsidRPr="00707717">
        <w:rPr>
          <w:b w:val="0"/>
          <w:bCs w:val="0"/>
          <w:sz w:val="22"/>
          <w:szCs w:val="22"/>
        </w:rPr>
        <w:tab/>
        <w:t xml:space="preserve">  </w:t>
      </w:r>
      <w:r>
        <w:rPr>
          <w:b w:val="0"/>
          <w:bCs w:val="0"/>
          <w:sz w:val="22"/>
          <w:szCs w:val="22"/>
        </w:rPr>
        <w:t xml:space="preserve">   </w:t>
      </w:r>
      <w:r w:rsidRPr="00707717">
        <w:rPr>
          <w:b w:val="0"/>
          <w:bCs w:val="0"/>
          <w:sz w:val="22"/>
          <w:szCs w:val="22"/>
        </w:rPr>
        <w:t xml:space="preserve"> 1 szt.</w:t>
      </w:r>
    </w:p>
    <w:p w:rsidR="00915692" w:rsidRPr="00707717" w:rsidRDefault="00915692" w:rsidP="00F34646">
      <w:pPr>
        <w:pStyle w:val="BodyTextIndent"/>
        <w:numPr>
          <w:ilvl w:val="0"/>
          <w:numId w:val="15"/>
        </w:numPr>
        <w:rPr>
          <w:b w:val="0"/>
          <w:bCs w:val="0"/>
          <w:sz w:val="22"/>
          <w:szCs w:val="22"/>
        </w:rPr>
      </w:pPr>
      <w:r w:rsidRPr="00707717">
        <w:rPr>
          <w:b w:val="0"/>
          <w:bCs w:val="0"/>
          <w:sz w:val="22"/>
          <w:szCs w:val="22"/>
        </w:rPr>
        <w:t>Króciec dwukołnierzowy FF L 500 Ø300</w:t>
      </w:r>
      <w:r w:rsidRPr="00707717">
        <w:rPr>
          <w:b w:val="0"/>
          <w:bCs w:val="0"/>
          <w:sz w:val="22"/>
          <w:szCs w:val="22"/>
        </w:rPr>
        <w:tab/>
      </w:r>
      <w:r>
        <w:rPr>
          <w:b w:val="0"/>
          <w:bCs w:val="0"/>
          <w:sz w:val="22"/>
          <w:szCs w:val="22"/>
        </w:rPr>
        <w:t xml:space="preserve">   </w:t>
      </w:r>
      <w:r w:rsidRPr="00707717">
        <w:rPr>
          <w:b w:val="0"/>
          <w:bCs w:val="0"/>
          <w:sz w:val="22"/>
          <w:szCs w:val="22"/>
        </w:rPr>
        <w:t xml:space="preserve"> – </w:t>
      </w:r>
      <w:r w:rsidRPr="00707717">
        <w:rPr>
          <w:b w:val="0"/>
          <w:bCs w:val="0"/>
          <w:sz w:val="22"/>
          <w:szCs w:val="22"/>
        </w:rPr>
        <w:tab/>
        <w:t xml:space="preserve">  </w:t>
      </w:r>
      <w:r>
        <w:rPr>
          <w:b w:val="0"/>
          <w:bCs w:val="0"/>
          <w:sz w:val="22"/>
          <w:szCs w:val="22"/>
        </w:rPr>
        <w:t xml:space="preserve">   </w:t>
      </w:r>
      <w:r w:rsidRPr="00707717">
        <w:rPr>
          <w:b w:val="0"/>
          <w:bCs w:val="0"/>
          <w:sz w:val="22"/>
          <w:szCs w:val="22"/>
        </w:rPr>
        <w:t xml:space="preserve"> 2 szt.</w:t>
      </w:r>
    </w:p>
    <w:p w:rsidR="00915692" w:rsidRPr="00F34646" w:rsidRDefault="00915692" w:rsidP="00F34646">
      <w:pPr>
        <w:pStyle w:val="BodyTextIndent"/>
        <w:numPr>
          <w:ilvl w:val="0"/>
          <w:numId w:val="15"/>
        </w:numPr>
        <w:rPr>
          <w:b w:val="0"/>
          <w:bCs w:val="0"/>
          <w:sz w:val="22"/>
          <w:szCs w:val="22"/>
        </w:rPr>
      </w:pPr>
      <w:r w:rsidRPr="00707717">
        <w:rPr>
          <w:b w:val="0"/>
          <w:bCs w:val="0"/>
          <w:sz w:val="22"/>
          <w:szCs w:val="22"/>
        </w:rPr>
        <w:t xml:space="preserve">Króciec dwukołnierzowy FF L </w:t>
      </w:r>
      <w:r w:rsidRPr="00F34646">
        <w:rPr>
          <w:b w:val="0"/>
          <w:bCs w:val="0"/>
          <w:sz w:val="22"/>
          <w:szCs w:val="22"/>
        </w:rPr>
        <w:t xml:space="preserve">1000 Ø300 </w:t>
      </w:r>
      <w:r>
        <w:rPr>
          <w:b w:val="0"/>
          <w:bCs w:val="0"/>
          <w:sz w:val="22"/>
          <w:szCs w:val="22"/>
        </w:rPr>
        <w:tab/>
        <w:t xml:space="preserve">    </w:t>
      </w:r>
      <w:r w:rsidRPr="00F34646">
        <w:rPr>
          <w:b w:val="0"/>
          <w:bCs w:val="0"/>
          <w:sz w:val="22"/>
          <w:szCs w:val="22"/>
        </w:rPr>
        <w:t xml:space="preserve">– </w:t>
      </w:r>
      <w:r>
        <w:rPr>
          <w:b w:val="0"/>
          <w:bCs w:val="0"/>
          <w:sz w:val="22"/>
          <w:szCs w:val="22"/>
        </w:rPr>
        <w:tab/>
        <w:t xml:space="preserve">      </w:t>
      </w:r>
      <w:r w:rsidRPr="00F34646">
        <w:rPr>
          <w:b w:val="0"/>
          <w:bCs w:val="0"/>
          <w:sz w:val="22"/>
          <w:szCs w:val="22"/>
        </w:rPr>
        <w:t>2 szt.</w:t>
      </w:r>
    </w:p>
    <w:p w:rsidR="00915692" w:rsidRPr="00F34646" w:rsidRDefault="00915692" w:rsidP="00F34646">
      <w:pPr>
        <w:pStyle w:val="BodyTextIndent"/>
        <w:numPr>
          <w:ilvl w:val="0"/>
          <w:numId w:val="15"/>
        </w:numPr>
        <w:rPr>
          <w:b w:val="0"/>
          <w:bCs w:val="0"/>
          <w:sz w:val="22"/>
          <w:szCs w:val="22"/>
        </w:rPr>
      </w:pPr>
      <w:r w:rsidRPr="00F34646">
        <w:rPr>
          <w:b w:val="0"/>
          <w:bCs w:val="0"/>
          <w:sz w:val="22"/>
          <w:szCs w:val="22"/>
        </w:rPr>
        <w:t>Kolano dwukołnierzowe &lt;90 Ø50</w:t>
      </w:r>
      <w:r>
        <w:rPr>
          <w:b w:val="0"/>
          <w:bCs w:val="0"/>
          <w:sz w:val="22"/>
          <w:szCs w:val="22"/>
        </w:rPr>
        <w:tab/>
      </w:r>
      <w:r>
        <w:rPr>
          <w:b w:val="0"/>
          <w:bCs w:val="0"/>
          <w:sz w:val="22"/>
          <w:szCs w:val="22"/>
        </w:rPr>
        <w:tab/>
        <w:t xml:space="preserve">   </w:t>
      </w:r>
      <w:r w:rsidRPr="00F34646">
        <w:rPr>
          <w:b w:val="0"/>
          <w:bCs w:val="0"/>
          <w:sz w:val="22"/>
          <w:szCs w:val="22"/>
        </w:rPr>
        <w:t xml:space="preserve"> – </w:t>
      </w:r>
      <w:r>
        <w:rPr>
          <w:b w:val="0"/>
          <w:bCs w:val="0"/>
          <w:sz w:val="22"/>
          <w:szCs w:val="22"/>
        </w:rPr>
        <w:tab/>
        <w:t xml:space="preserve">       </w:t>
      </w:r>
      <w:r w:rsidRPr="00F34646">
        <w:rPr>
          <w:b w:val="0"/>
          <w:bCs w:val="0"/>
          <w:sz w:val="22"/>
          <w:szCs w:val="22"/>
        </w:rPr>
        <w:t>2szt.</w:t>
      </w:r>
    </w:p>
    <w:p w:rsidR="00915692" w:rsidRPr="00F34646" w:rsidRDefault="00915692" w:rsidP="00F34646">
      <w:pPr>
        <w:pStyle w:val="BodyTextIndent"/>
        <w:numPr>
          <w:ilvl w:val="0"/>
          <w:numId w:val="15"/>
        </w:numPr>
        <w:rPr>
          <w:b w:val="0"/>
          <w:bCs w:val="0"/>
          <w:sz w:val="22"/>
          <w:szCs w:val="22"/>
        </w:rPr>
      </w:pPr>
      <w:r w:rsidRPr="00F34646">
        <w:rPr>
          <w:b w:val="0"/>
          <w:bCs w:val="0"/>
          <w:sz w:val="22"/>
          <w:szCs w:val="22"/>
        </w:rPr>
        <w:t xml:space="preserve">Kolano dwukołnierzowe &lt;90 Ø80 </w:t>
      </w:r>
      <w:r>
        <w:rPr>
          <w:b w:val="0"/>
          <w:bCs w:val="0"/>
          <w:sz w:val="22"/>
          <w:szCs w:val="22"/>
        </w:rPr>
        <w:tab/>
      </w:r>
      <w:r>
        <w:rPr>
          <w:b w:val="0"/>
          <w:bCs w:val="0"/>
          <w:sz w:val="22"/>
          <w:szCs w:val="22"/>
        </w:rPr>
        <w:tab/>
        <w:t xml:space="preserve">    </w:t>
      </w:r>
      <w:r w:rsidRPr="00F34646">
        <w:rPr>
          <w:b w:val="0"/>
          <w:bCs w:val="0"/>
          <w:sz w:val="22"/>
          <w:szCs w:val="22"/>
        </w:rPr>
        <w:t xml:space="preserve">– </w:t>
      </w:r>
      <w:r>
        <w:rPr>
          <w:b w:val="0"/>
          <w:bCs w:val="0"/>
          <w:sz w:val="22"/>
          <w:szCs w:val="22"/>
        </w:rPr>
        <w:tab/>
        <w:t xml:space="preserve">      </w:t>
      </w:r>
      <w:r w:rsidRPr="00F34646">
        <w:rPr>
          <w:b w:val="0"/>
          <w:bCs w:val="0"/>
          <w:sz w:val="22"/>
          <w:szCs w:val="22"/>
        </w:rPr>
        <w:t>5 szt.</w:t>
      </w:r>
    </w:p>
    <w:p w:rsidR="00915692" w:rsidRPr="00F34646" w:rsidRDefault="00915692" w:rsidP="00F34646">
      <w:pPr>
        <w:pStyle w:val="BodyTextIndent"/>
        <w:numPr>
          <w:ilvl w:val="0"/>
          <w:numId w:val="15"/>
        </w:numPr>
        <w:rPr>
          <w:b w:val="0"/>
          <w:bCs w:val="0"/>
          <w:sz w:val="22"/>
          <w:szCs w:val="22"/>
        </w:rPr>
      </w:pPr>
      <w:r w:rsidRPr="00F34646">
        <w:rPr>
          <w:b w:val="0"/>
          <w:bCs w:val="0"/>
          <w:sz w:val="22"/>
          <w:szCs w:val="22"/>
        </w:rPr>
        <w:t xml:space="preserve">Kolano dwukołnierzowe &lt;90 Ø100 </w:t>
      </w:r>
      <w:r>
        <w:rPr>
          <w:b w:val="0"/>
          <w:bCs w:val="0"/>
          <w:sz w:val="22"/>
          <w:szCs w:val="22"/>
        </w:rPr>
        <w:tab/>
      </w:r>
      <w:r>
        <w:rPr>
          <w:b w:val="0"/>
          <w:bCs w:val="0"/>
          <w:sz w:val="22"/>
          <w:szCs w:val="22"/>
        </w:rPr>
        <w:tab/>
        <w:t xml:space="preserve">    </w:t>
      </w:r>
      <w:r w:rsidRPr="00F34646">
        <w:rPr>
          <w:b w:val="0"/>
          <w:bCs w:val="0"/>
          <w:sz w:val="22"/>
          <w:szCs w:val="22"/>
        </w:rPr>
        <w:t xml:space="preserve">– </w:t>
      </w:r>
      <w:r>
        <w:rPr>
          <w:b w:val="0"/>
          <w:bCs w:val="0"/>
          <w:sz w:val="22"/>
          <w:szCs w:val="22"/>
        </w:rPr>
        <w:tab/>
        <w:t xml:space="preserve">      </w:t>
      </w:r>
      <w:r w:rsidRPr="00F34646">
        <w:rPr>
          <w:b w:val="0"/>
          <w:bCs w:val="0"/>
          <w:sz w:val="22"/>
          <w:szCs w:val="22"/>
        </w:rPr>
        <w:t>8 szt.</w:t>
      </w:r>
    </w:p>
    <w:p w:rsidR="00915692" w:rsidRPr="00F34646" w:rsidRDefault="00915692" w:rsidP="00F34646">
      <w:pPr>
        <w:pStyle w:val="BodyTextIndent"/>
        <w:numPr>
          <w:ilvl w:val="0"/>
          <w:numId w:val="15"/>
        </w:numPr>
        <w:rPr>
          <w:b w:val="0"/>
          <w:bCs w:val="0"/>
          <w:sz w:val="22"/>
          <w:szCs w:val="22"/>
        </w:rPr>
      </w:pPr>
      <w:r w:rsidRPr="00F34646">
        <w:rPr>
          <w:b w:val="0"/>
          <w:bCs w:val="0"/>
          <w:sz w:val="22"/>
          <w:szCs w:val="22"/>
        </w:rPr>
        <w:t xml:space="preserve">Kolano dwukołnierzowe &lt;90 Ø150 </w:t>
      </w:r>
      <w:r>
        <w:rPr>
          <w:b w:val="0"/>
          <w:bCs w:val="0"/>
          <w:sz w:val="22"/>
          <w:szCs w:val="22"/>
        </w:rPr>
        <w:tab/>
      </w:r>
      <w:r>
        <w:rPr>
          <w:b w:val="0"/>
          <w:bCs w:val="0"/>
          <w:sz w:val="22"/>
          <w:szCs w:val="22"/>
        </w:rPr>
        <w:tab/>
        <w:t xml:space="preserve">    </w:t>
      </w:r>
      <w:r w:rsidRPr="00F34646">
        <w:rPr>
          <w:b w:val="0"/>
          <w:bCs w:val="0"/>
          <w:sz w:val="22"/>
          <w:szCs w:val="22"/>
        </w:rPr>
        <w:t xml:space="preserve">– </w:t>
      </w:r>
      <w:r>
        <w:rPr>
          <w:b w:val="0"/>
          <w:bCs w:val="0"/>
          <w:sz w:val="22"/>
          <w:szCs w:val="22"/>
        </w:rPr>
        <w:tab/>
        <w:t xml:space="preserve">    </w:t>
      </w:r>
      <w:r w:rsidRPr="00F34646">
        <w:rPr>
          <w:b w:val="0"/>
          <w:bCs w:val="0"/>
          <w:sz w:val="22"/>
          <w:szCs w:val="22"/>
        </w:rPr>
        <w:t>10 szt.</w:t>
      </w:r>
    </w:p>
    <w:p w:rsidR="00915692" w:rsidRPr="00F34646" w:rsidRDefault="00915692" w:rsidP="00F34646">
      <w:pPr>
        <w:pStyle w:val="BodyTextIndent"/>
        <w:numPr>
          <w:ilvl w:val="0"/>
          <w:numId w:val="15"/>
        </w:numPr>
        <w:rPr>
          <w:b w:val="0"/>
          <w:bCs w:val="0"/>
          <w:sz w:val="22"/>
          <w:szCs w:val="22"/>
        </w:rPr>
      </w:pPr>
      <w:r w:rsidRPr="00F34646">
        <w:rPr>
          <w:b w:val="0"/>
          <w:bCs w:val="0"/>
          <w:sz w:val="22"/>
          <w:szCs w:val="22"/>
        </w:rPr>
        <w:t xml:space="preserve">Kolano dwukołnierzowe &lt;90 Ø200 </w:t>
      </w:r>
      <w:r>
        <w:rPr>
          <w:b w:val="0"/>
          <w:bCs w:val="0"/>
          <w:sz w:val="22"/>
          <w:szCs w:val="22"/>
        </w:rPr>
        <w:tab/>
      </w:r>
      <w:r>
        <w:rPr>
          <w:b w:val="0"/>
          <w:bCs w:val="0"/>
          <w:sz w:val="22"/>
          <w:szCs w:val="22"/>
        </w:rPr>
        <w:tab/>
        <w:t xml:space="preserve">    </w:t>
      </w:r>
      <w:r w:rsidRPr="00F34646">
        <w:rPr>
          <w:b w:val="0"/>
          <w:bCs w:val="0"/>
          <w:sz w:val="22"/>
          <w:szCs w:val="22"/>
        </w:rPr>
        <w:t xml:space="preserve">– </w:t>
      </w:r>
      <w:r>
        <w:rPr>
          <w:b w:val="0"/>
          <w:bCs w:val="0"/>
          <w:sz w:val="22"/>
          <w:szCs w:val="22"/>
        </w:rPr>
        <w:tab/>
        <w:t xml:space="preserve">      </w:t>
      </w:r>
      <w:r w:rsidRPr="00F34646">
        <w:rPr>
          <w:b w:val="0"/>
          <w:bCs w:val="0"/>
          <w:sz w:val="22"/>
          <w:szCs w:val="22"/>
        </w:rPr>
        <w:t>2 szt.</w:t>
      </w:r>
    </w:p>
    <w:p w:rsidR="00915692" w:rsidRPr="00F34646" w:rsidRDefault="00915692" w:rsidP="00F34646">
      <w:pPr>
        <w:pStyle w:val="BodyTextIndent"/>
        <w:numPr>
          <w:ilvl w:val="0"/>
          <w:numId w:val="15"/>
        </w:numPr>
        <w:rPr>
          <w:b w:val="0"/>
          <w:bCs w:val="0"/>
          <w:sz w:val="22"/>
          <w:szCs w:val="22"/>
        </w:rPr>
      </w:pPr>
      <w:r w:rsidRPr="00F34646">
        <w:rPr>
          <w:b w:val="0"/>
          <w:bCs w:val="0"/>
          <w:sz w:val="22"/>
          <w:szCs w:val="22"/>
        </w:rPr>
        <w:t>Kolano dwukołnierzowe &lt;90 Ø250</w:t>
      </w:r>
      <w:r>
        <w:rPr>
          <w:b w:val="0"/>
          <w:bCs w:val="0"/>
          <w:sz w:val="22"/>
          <w:szCs w:val="22"/>
        </w:rPr>
        <w:tab/>
        <w:t xml:space="preserve">              </w:t>
      </w:r>
      <w:r w:rsidRPr="00F34646">
        <w:rPr>
          <w:b w:val="0"/>
          <w:bCs w:val="0"/>
          <w:sz w:val="22"/>
          <w:szCs w:val="22"/>
        </w:rPr>
        <w:t xml:space="preserve"> </w:t>
      </w:r>
      <w:r>
        <w:rPr>
          <w:b w:val="0"/>
          <w:bCs w:val="0"/>
          <w:sz w:val="22"/>
          <w:szCs w:val="22"/>
        </w:rPr>
        <w:t xml:space="preserve"> </w:t>
      </w:r>
      <w:r w:rsidRPr="00F34646">
        <w:rPr>
          <w:b w:val="0"/>
          <w:bCs w:val="0"/>
          <w:sz w:val="22"/>
          <w:szCs w:val="22"/>
        </w:rPr>
        <w:t xml:space="preserve">– </w:t>
      </w:r>
      <w:r>
        <w:rPr>
          <w:b w:val="0"/>
          <w:bCs w:val="0"/>
          <w:sz w:val="22"/>
          <w:szCs w:val="22"/>
        </w:rPr>
        <w:tab/>
        <w:t xml:space="preserve">      </w:t>
      </w:r>
      <w:r w:rsidRPr="00F34646">
        <w:rPr>
          <w:b w:val="0"/>
          <w:bCs w:val="0"/>
          <w:sz w:val="22"/>
          <w:szCs w:val="22"/>
        </w:rPr>
        <w:t xml:space="preserve">2 szt. </w:t>
      </w:r>
    </w:p>
    <w:p w:rsidR="00915692" w:rsidRPr="00F34646" w:rsidRDefault="00915692" w:rsidP="00F34646">
      <w:pPr>
        <w:pStyle w:val="BodyTextIndent"/>
        <w:numPr>
          <w:ilvl w:val="0"/>
          <w:numId w:val="15"/>
        </w:numPr>
        <w:rPr>
          <w:b w:val="0"/>
          <w:bCs w:val="0"/>
          <w:sz w:val="22"/>
          <w:szCs w:val="22"/>
        </w:rPr>
      </w:pPr>
      <w:r w:rsidRPr="00F34646">
        <w:rPr>
          <w:b w:val="0"/>
          <w:bCs w:val="0"/>
          <w:sz w:val="22"/>
          <w:szCs w:val="22"/>
        </w:rPr>
        <w:t xml:space="preserve">Kolano dwukołnierzowe &lt;90 Ø300 </w:t>
      </w:r>
      <w:r>
        <w:rPr>
          <w:b w:val="0"/>
          <w:bCs w:val="0"/>
          <w:sz w:val="22"/>
          <w:szCs w:val="22"/>
        </w:rPr>
        <w:tab/>
      </w:r>
      <w:r>
        <w:rPr>
          <w:b w:val="0"/>
          <w:bCs w:val="0"/>
          <w:sz w:val="22"/>
          <w:szCs w:val="22"/>
        </w:rPr>
        <w:tab/>
        <w:t xml:space="preserve">    </w:t>
      </w:r>
      <w:r w:rsidRPr="00F34646">
        <w:rPr>
          <w:b w:val="0"/>
          <w:bCs w:val="0"/>
          <w:sz w:val="22"/>
          <w:szCs w:val="22"/>
        </w:rPr>
        <w:t xml:space="preserve">– </w:t>
      </w:r>
      <w:r>
        <w:rPr>
          <w:b w:val="0"/>
          <w:bCs w:val="0"/>
          <w:sz w:val="22"/>
          <w:szCs w:val="22"/>
        </w:rPr>
        <w:tab/>
        <w:t xml:space="preserve">      </w:t>
      </w:r>
      <w:r w:rsidRPr="00F34646">
        <w:rPr>
          <w:b w:val="0"/>
          <w:bCs w:val="0"/>
          <w:sz w:val="22"/>
          <w:szCs w:val="22"/>
        </w:rPr>
        <w:t>4 szt.</w:t>
      </w:r>
    </w:p>
    <w:p w:rsidR="00915692" w:rsidRPr="00F34646" w:rsidRDefault="00915692" w:rsidP="00F34646">
      <w:pPr>
        <w:pStyle w:val="BodyTextIndent"/>
        <w:numPr>
          <w:ilvl w:val="0"/>
          <w:numId w:val="15"/>
        </w:numPr>
        <w:rPr>
          <w:b w:val="0"/>
          <w:bCs w:val="0"/>
          <w:sz w:val="22"/>
          <w:szCs w:val="22"/>
        </w:rPr>
      </w:pPr>
      <w:r w:rsidRPr="00F34646">
        <w:rPr>
          <w:b w:val="0"/>
          <w:bCs w:val="0"/>
          <w:sz w:val="22"/>
          <w:szCs w:val="22"/>
        </w:rPr>
        <w:t xml:space="preserve">Kolano dwukołnierzowe  stopowe </w:t>
      </w:r>
      <w:r>
        <w:rPr>
          <w:b w:val="0"/>
          <w:bCs w:val="0"/>
          <w:sz w:val="22"/>
          <w:szCs w:val="22"/>
        </w:rPr>
        <w:t xml:space="preserve">  </w:t>
      </w:r>
      <w:r w:rsidRPr="00F34646">
        <w:rPr>
          <w:b w:val="0"/>
          <w:bCs w:val="0"/>
          <w:sz w:val="22"/>
          <w:szCs w:val="22"/>
        </w:rPr>
        <w:t xml:space="preserve">Ø80 </w:t>
      </w:r>
      <w:r>
        <w:rPr>
          <w:b w:val="0"/>
          <w:bCs w:val="0"/>
          <w:sz w:val="22"/>
          <w:szCs w:val="22"/>
        </w:rPr>
        <w:t xml:space="preserve">          </w:t>
      </w:r>
      <w:r w:rsidRPr="00F34646">
        <w:rPr>
          <w:b w:val="0"/>
          <w:bCs w:val="0"/>
          <w:sz w:val="22"/>
          <w:szCs w:val="22"/>
        </w:rPr>
        <w:t>–</w:t>
      </w:r>
      <w:r>
        <w:rPr>
          <w:b w:val="0"/>
          <w:bCs w:val="0"/>
          <w:sz w:val="22"/>
          <w:szCs w:val="22"/>
        </w:rPr>
        <w:tab/>
        <w:t xml:space="preserve">    </w:t>
      </w:r>
      <w:r w:rsidRPr="00F34646">
        <w:rPr>
          <w:b w:val="0"/>
          <w:bCs w:val="0"/>
          <w:sz w:val="22"/>
          <w:szCs w:val="22"/>
        </w:rPr>
        <w:t>28 szt.</w:t>
      </w:r>
    </w:p>
    <w:p w:rsidR="00915692" w:rsidRPr="00F34646" w:rsidRDefault="00915692" w:rsidP="00F34646">
      <w:pPr>
        <w:pStyle w:val="BodyTextIndent"/>
        <w:numPr>
          <w:ilvl w:val="0"/>
          <w:numId w:val="15"/>
        </w:numPr>
        <w:rPr>
          <w:b w:val="0"/>
          <w:bCs w:val="0"/>
          <w:sz w:val="22"/>
          <w:szCs w:val="22"/>
        </w:rPr>
      </w:pPr>
      <w:r w:rsidRPr="00F34646">
        <w:rPr>
          <w:b w:val="0"/>
          <w:bCs w:val="0"/>
          <w:sz w:val="22"/>
          <w:szCs w:val="22"/>
        </w:rPr>
        <w:t>Kolano dwukołnierzowe  stopowe</w:t>
      </w:r>
      <w:r>
        <w:rPr>
          <w:b w:val="0"/>
          <w:bCs w:val="0"/>
          <w:sz w:val="22"/>
          <w:szCs w:val="22"/>
        </w:rPr>
        <w:t xml:space="preserve"> </w:t>
      </w:r>
      <w:r w:rsidRPr="00F34646">
        <w:rPr>
          <w:b w:val="0"/>
          <w:bCs w:val="0"/>
          <w:sz w:val="22"/>
          <w:szCs w:val="22"/>
        </w:rPr>
        <w:t>Ø100</w:t>
      </w:r>
      <w:r>
        <w:rPr>
          <w:b w:val="0"/>
          <w:bCs w:val="0"/>
          <w:sz w:val="22"/>
          <w:szCs w:val="22"/>
        </w:rPr>
        <w:t xml:space="preserve">           </w:t>
      </w:r>
      <w:r w:rsidRPr="00F34646">
        <w:rPr>
          <w:b w:val="0"/>
          <w:bCs w:val="0"/>
          <w:sz w:val="22"/>
          <w:szCs w:val="22"/>
        </w:rPr>
        <w:t>–</w:t>
      </w:r>
      <w:r>
        <w:rPr>
          <w:b w:val="0"/>
          <w:bCs w:val="0"/>
          <w:sz w:val="22"/>
          <w:szCs w:val="22"/>
        </w:rPr>
        <w:tab/>
        <w:t xml:space="preserve">      </w:t>
      </w:r>
      <w:r w:rsidRPr="00F34646">
        <w:rPr>
          <w:b w:val="0"/>
          <w:bCs w:val="0"/>
          <w:sz w:val="22"/>
          <w:szCs w:val="22"/>
        </w:rPr>
        <w:t>4 szt.</w:t>
      </w:r>
    </w:p>
    <w:p w:rsidR="00915692" w:rsidRPr="00F34646" w:rsidRDefault="00915692" w:rsidP="00F34646">
      <w:pPr>
        <w:pStyle w:val="BodyTextIndent"/>
        <w:numPr>
          <w:ilvl w:val="0"/>
          <w:numId w:val="15"/>
        </w:numPr>
        <w:rPr>
          <w:b w:val="0"/>
          <w:bCs w:val="0"/>
          <w:sz w:val="22"/>
          <w:szCs w:val="22"/>
        </w:rPr>
      </w:pPr>
      <w:r w:rsidRPr="00F34646">
        <w:rPr>
          <w:b w:val="0"/>
          <w:bCs w:val="0"/>
          <w:sz w:val="22"/>
          <w:szCs w:val="22"/>
        </w:rPr>
        <w:t xml:space="preserve">Króciec jednokołnierzowy Ø100 </w:t>
      </w:r>
      <w:r>
        <w:rPr>
          <w:b w:val="0"/>
          <w:bCs w:val="0"/>
          <w:sz w:val="22"/>
          <w:szCs w:val="22"/>
        </w:rPr>
        <w:tab/>
      </w:r>
      <w:r>
        <w:rPr>
          <w:b w:val="0"/>
          <w:bCs w:val="0"/>
          <w:sz w:val="22"/>
          <w:szCs w:val="22"/>
        </w:rPr>
        <w:tab/>
        <w:t xml:space="preserve">    </w:t>
      </w:r>
      <w:r w:rsidRPr="00F34646">
        <w:rPr>
          <w:b w:val="0"/>
          <w:bCs w:val="0"/>
          <w:sz w:val="22"/>
          <w:szCs w:val="22"/>
        </w:rPr>
        <w:t xml:space="preserve">– </w:t>
      </w:r>
      <w:r>
        <w:rPr>
          <w:b w:val="0"/>
          <w:bCs w:val="0"/>
          <w:sz w:val="22"/>
          <w:szCs w:val="22"/>
        </w:rPr>
        <w:t xml:space="preserve">          </w:t>
      </w:r>
      <w:r w:rsidRPr="00F34646">
        <w:rPr>
          <w:b w:val="0"/>
          <w:bCs w:val="0"/>
          <w:sz w:val="22"/>
          <w:szCs w:val="22"/>
        </w:rPr>
        <w:t xml:space="preserve">1szt. </w:t>
      </w:r>
    </w:p>
    <w:p w:rsidR="00915692" w:rsidRPr="00F34646" w:rsidRDefault="00915692" w:rsidP="00F34646">
      <w:pPr>
        <w:pStyle w:val="BodyTextIndent"/>
        <w:numPr>
          <w:ilvl w:val="0"/>
          <w:numId w:val="15"/>
        </w:numPr>
        <w:rPr>
          <w:b w:val="0"/>
          <w:bCs w:val="0"/>
          <w:sz w:val="22"/>
          <w:szCs w:val="22"/>
        </w:rPr>
      </w:pPr>
      <w:r w:rsidRPr="00F34646">
        <w:rPr>
          <w:b w:val="0"/>
          <w:bCs w:val="0"/>
          <w:sz w:val="22"/>
          <w:szCs w:val="22"/>
        </w:rPr>
        <w:t xml:space="preserve">Króciec jednokołnierzowy Ø150 </w:t>
      </w:r>
      <w:r>
        <w:rPr>
          <w:b w:val="0"/>
          <w:bCs w:val="0"/>
          <w:sz w:val="22"/>
          <w:szCs w:val="22"/>
        </w:rPr>
        <w:tab/>
      </w:r>
      <w:r>
        <w:rPr>
          <w:b w:val="0"/>
          <w:bCs w:val="0"/>
          <w:sz w:val="22"/>
          <w:szCs w:val="22"/>
        </w:rPr>
        <w:tab/>
        <w:t xml:space="preserve">    </w:t>
      </w:r>
      <w:r w:rsidRPr="00F34646">
        <w:rPr>
          <w:b w:val="0"/>
          <w:bCs w:val="0"/>
          <w:sz w:val="22"/>
          <w:szCs w:val="22"/>
        </w:rPr>
        <w:t xml:space="preserve">– </w:t>
      </w:r>
      <w:r>
        <w:rPr>
          <w:b w:val="0"/>
          <w:bCs w:val="0"/>
          <w:sz w:val="22"/>
          <w:szCs w:val="22"/>
        </w:rPr>
        <w:tab/>
        <w:t xml:space="preserve">     </w:t>
      </w:r>
      <w:r w:rsidRPr="00F34646">
        <w:rPr>
          <w:b w:val="0"/>
          <w:bCs w:val="0"/>
          <w:sz w:val="22"/>
          <w:szCs w:val="22"/>
        </w:rPr>
        <w:t>1 szt.</w:t>
      </w:r>
    </w:p>
    <w:p w:rsidR="00915692" w:rsidRPr="00F34646" w:rsidRDefault="00915692" w:rsidP="00F34646">
      <w:pPr>
        <w:pStyle w:val="BodyTextIndent"/>
        <w:numPr>
          <w:ilvl w:val="0"/>
          <w:numId w:val="15"/>
        </w:numPr>
        <w:rPr>
          <w:b w:val="0"/>
          <w:bCs w:val="0"/>
          <w:sz w:val="22"/>
          <w:szCs w:val="22"/>
        </w:rPr>
      </w:pPr>
      <w:r w:rsidRPr="00F34646">
        <w:rPr>
          <w:b w:val="0"/>
          <w:bCs w:val="0"/>
          <w:sz w:val="22"/>
          <w:szCs w:val="22"/>
        </w:rPr>
        <w:t xml:space="preserve">Króciec jednokołnierzowy FW Ø80 </w:t>
      </w:r>
      <w:r>
        <w:rPr>
          <w:b w:val="0"/>
          <w:bCs w:val="0"/>
          <w:sz w:val="22"/>
          <w:szCs w:val="22"/>
        </w:rPr>
        <w:tab/>
      </w:r>
      <w:r>
        <w:rPr>
          <w:b w:val="0"/>
          <w:bCs w:val="0"/>
          <w:sz w:val="22"/>
          <w:szCs w:val="22"/>
        </w:rPr>
        <w:tab/>
        <w:t xml:space="preserve">    </w:t>
      </w:r>
      <w:r w:rsidRPr="00F34646">
        <w:rPr>
          <w:b w:val="0"/>
          <w:bCs w:val="0"/>
          <w:sz w:val="22"/>
          <w:szCs w:val="22"/>
        </w:rPr>
        <w:t xml:space="preserve">– </w:t>
      </w:r>
      <w:r>
        <w:rPr>
          <w:b w:val="0"/>
          <w:bCs w:val="0"/>
          <w:sz w:val="22"/>
          <w:szCs w:val="22"/>
        </w:rPr>
        <w:tab/>
        <w:t xml:space="preserve">     </w:t>
      </w:r>
      <w:r w:rsidRPr="00F34646">
        <w:rPr>
          <w:b w:val="0"/>
          <w:bCs w:val="0"/>
          <w:sz w:val="22"/>
          <w:szCs w:val="22"/>
        </w:rPr>
        <w:t>7 szt.</w:t>
      </w:r>
    </w:p>
    <w:p w:rsidR="00915692" w:rsidRPr="00F96359" w:rsidRDefault="00915692" w:rsidP="00F34646">
      <w:pPr>
        <w:pStyle w:val="BodyTextIndent"/>
        <w:numPr>
          <w:ilvl w:val="0"/>
          <w:numId w:val="15"/>
        </w:numPr>
        <w:rPr>
          <w:b w:val="0"/>
          <w:bCs w:val="0"/>
          <w:sz w:val="22"/>
          <w:szCs w:val="22"/>
        </w:rPr>
      </w:pPr>
      <w:r w:rsidRPr="00F96359">
        <w:rPr>
          <w:b w:val="0"/>
          <w:bCs w:val="0"/>
          <w:sz w:val="22"/>
          <w:szCs w:val="22"/>
        </w:rPr>
        <w:t xml:space="preserve">Króciec jednokołnierzowy FW Ø100 </w:t>
      </w:r>
      <w:r w:rsidRPr="00F96359">
        <w:rPr>
          <w:b w:val="0"/>
          <w:bCs w:val="0"/>
          <w:sz w:val="22"/>
          <w:szCs w:val="22"/>
        </w:rPr>
        <w:tab/>
      </w:r>
      <w:r>
        <w:rPr>
          <w:b w:val="0"/>
          <w:bCs w:val="0"/>
          <w:sz w:val="22"/>
          <w:szCs w:val="22"/>
        </w:rPr>
        <w:t xml:space="preserve">    </w:t>
      </w:r>
      <w:r w:rsidRPr="00F96359">
        <w:rPr>
          <w:b w:val="0"/>
          <w:bCs w:val="0"/>
          <w:sz w:val="22"/>
          <w:szCs w:val="22"/>
        </w:rPr>
        <w:t xml:space="preserve">– </w:t>
      </w:r>
      <w:r w:rsidRPr="00F96359">
        <w:rPr>
          <w:b w:val="0"/>
          <w:bCs w:val="0"/>
          <w:sz w:val="22"/>
          <w:szCs w:val="22"/>
        </w:rPr>
        <w:tab/>
      </w:r>
      <w:r>
        <w:rPr>
          <w:b w:val="0"/>
          <w:bCs w:val="0"/>
          <w:sz w:val="22"/>
          <w:szCs w:val="22"/>
        </w:rPr>
        <w:t xml:space="preserve">     </w:t>
      </w:r>
      <w:r w:rsidRPr="00F96359">
        <w:rPr>
          <w:b w:val="0"/>
          <w:bCs w:val="0"/>
          <w:sz w:val="22"/>
          <w:szCs w:val="22"/>
        </w:rPr>
        <w:t>4 szt.</w:t>
      </w:r>
    </w:p>
    <w:p w:rsidR="00915692" w:rsidRPr="00F96359" w:rsidRDefault="00915692" w:rsidP="00F34646">
      <w:pPr>
        <w:pStyle w:val="BodyTextIndent"/>
        <w:numPr>
          <w:ilvl w:val="0"/>
          <w:numId w:val="15"/>
        </w:numPr>
        <w:rPr>
          <w:b w:val="0"/>
          <w:bCs w:val="0"/>
          <w:sz w:val="22"/>
          <w:szCs w:val="22"/>
        </w:rPr>
      </w:pPr>
      <w:r w:rsidRPr="00F96359">
        <w:rPr>
          <w:b w:val="0"/>
          <w:bCs w:val="0"/>
          <w:sz w:val="22"/>
          <w:szCs w:val="22"/>
        </w:rPr>
        <w:t xml:space="preserve">Króciec jednokołnierzowy FW Ø150 </w:t>
      </w:r>
      <w:r w:rsidRPr="00F96359">
        <w:rPr>
          <w:b w:val="0"/>
          <w:bCs w:val="0"/>
          <w:sz w:val="22"/>
          <w:szCs w:val="22"/>
        </w:rPr>
        <w:tab/>
      </w:r>
      <w:r>
        <w:rPr>
          <w:b w:val="0"/>
          <w:bCs w:val="0"/>
          <w:sz w:val="22"/>
          <w:szCs w:val="22"/>
        </w:rPr>
        <w:t xml:space="preserve">   </w:t>
      </w:r>
      <w:r w:rsidRPr="00F96359">
        <w:rPr>
          <w:b w:val="0"/>
          <w:bCs w:val="0"/>
          <w:sz w:val="22"/>
          <w:szCs w:val="22"/>
        </w:rPr>
        <w:t xml:space="preserve">– </w:t>
      </w:r>
      <w:r w:rsidRPr="00F96359">
        <w:rPr>
          <w:b w:val="0"/>
          <w:bCs w:val="0"/>
          <w:sz w:val="22"/>
          <w:szCs w:val="22"/>
        </w:rPr>
        <w:tab/>
      </w:r>
      <w:r>
        <w:rPr>
          <w:b w:val="0"/>
          <w:bCs w:val="0"/>
          <w:sz w:val="22"/>
          <w:szCs w:val="22"/>
        </w:rPr>
        <w:t xml:space="preserve">     </w:t>
      </w:r>
      <w:r w:rsidRPr="00F96359">
        <w:rPr>
          <w:b w:val="0"/>
          <w:bCs w:val="0"/>
          <w:sz w:val="22"/>
          <w:szCs w:val="22"/>
        </w:rPr>
        <w:t>3 szt.</w:t>
      </w:r>
    </w:p>
    <w:p w:rsidR="00915692" w:rsidRPr="00F34646" w:rsidRDefault="00915692" w:rsidP="00F34646">
      <w:pPr>
        <w:pStyle w:val="BodyTextIndent"/>
        <w:numPr>
          <w:ilvl w:val="0"/>
          <w:numId w:val="15"/>
        </w:numPr>
        <w:rPr>
          <w:b w:val="0"/>
          <w:bCs w:val="0"/>
          <w:sz w:val="22"/>
          <w:szCs w:val="22"/>
        </w:rPr>
      </w:pPr>
      <w:r w:rsidRPr="00F34646">
        <w:rPr>
          <w:b w:val="0"/>
          <w:bCs w:val="0"/>
          <w:sz w:val="22"/>
          <w:szCs w:val="22"/>
        </w:rPr>
        <w:t xml:space="preserve">Króciec jednokołnierzowy FW Ø250 </w:t>
      </w:r>
      <w:r>
        <w:rPr>
          <w:b w:val="0"/>
          <w:bCs w:val="0"/>
          <w:sz w:val="22"/>
          <w:szCs w:val="22"/>
        </w:rPr>
        <w:tab/>
        <w:t xml:space="preserve">   </w:t>
      </w:r>
      <w:r w:rsidRPr="00F34646">
        <w:rPr>
          <w:b w:val="0"/>
          <w:bCs w:val="0"/>
          <w:sz w:val="22"/>
          <w:szCs w:val="22"/>
        </w:rPr>
        <w:t xml:space="preserve">– </w:t>
      </w:r>
      <w:r>
        <w:rPr>
          <w:b w:val="0"/>
          <w:bCs w:val="0"/>
          <w:sz w:val="22"/>
          <w:szCs w:val="22"/>
        </w:rPr>
        <w:tab/>
        <w:t xml:space="preserve">     </w:t>
      </w:r>
      <w:r w:rsidRPr="00F34646">
        <w:rPr>
          <w:b w:val="0"/>
          <w:bCs w:val="0"/>
          <w:sz w:val="22"/>
          <w:szCs w:val="22"/>
        </w:rPr>
        <w:t>2 szt.</w:t>
      </w:r>
    </w:p>
    <w:p w:rsidR="00915692" w:rsidRPr="00F34646" w:rsidRDefault="00915692" w:rsidP="00F34646">
      <w:pPr>
        <w:pStyle w:val="BodyTextIndent"/>
        <w:numPr>
          <w:ilvl w:val="0"/>
          <w:numId w:val="15"/>
        </w:numPr>
        <w:rPr>
          <w:b w:val="0"/>
          <w:bCs w:val="0"/>
          <w:sz w:val="22"/>
          <w:szCs w:val="22"/>
        </w:rPr>
      </w:pPr>
      <w:r w:rsidRPr="00F34646">
        <w:rPr>
          <w:b w:val="0"/>
          <w:bCs w:val="0"/>
          <w:sz w:val="22"/>
          <w:szCs w:val="22"/>
        </w:rPr>
        <w:t>Trójnik kołnierzowy 50/50</w:t>
      </w:r>
      <w:r>
        <w:rPr>
          <w:b w:val="0"/>
          <w:bCs w:val="0"/>
          <w:sz w:val="22"/>
          <w:szCs w:val="22"/>
        </w:rPr>
        <w:tab/>
      </w:r>
      <w:r>
        <w:rPr>
          <w:b w:val="0"/>
          <w:bCs w:val="0"/>
          <w:sz w:val="22"/>
          <w:szCs w:val="22"/>
        </w:rPr>
        <w:tab/>
      </w:r>
      <w:r>
        <w:rPr>
          <w:b w:val="0"/>
          <w:bCs w:val="0"/>
          <w:sz w:val="22"/>
          <w:szCs w:val="22"/>
        </w:rPr>
        <w:tab/>
        <w:t xml:space="preserve">   </w:t>
      </w:r>
      <w:r w:rsidRPr="00F34646">
        <w:rPr>
          <w:b w:val="0"/>
          <w:bCs w:val="0"/>
          <w:sz w:val="22"/>
          <w:szCs w:val="22"/>
        </w:rPr>
        <w:t>–</w:t>
      </w:r>
      <w:r>
        <w:rPr>
          <w:b w:val="0"/>
          <w:bCs w:val="0"/>
          <w:sz w:val="22"/>
          <w:szCs w:val="22"/>
        </w:rPr>
        <w:tab/>
        <w:t xml:space="preserve">     </w:t>
      </w:r>
      <w:r w:rsidRPr="00F34646">
        <w:rPr>
          <w:b w:val="0"/>
          <w:bCs w:val="0"/>
          <w:sz w:val="22"/>
          <w:szCs w:val="22"/>
        </w:rPr>
        <w:t>2szt.</w:t>
      </w:r>
    </w:p>
    <w:p w:rsidR="00915692" w:rsidRPr="00F34646" w:rsidRDefault="00915692" w:rsidP="00F34646">
      <w:pPr>
        <w:pStyle w:val="BodyTextIndent"/>
        <w:numPr>
          <w:ilvl w:val="0"/>
          <w:numId w:val="15"/>
        </w:numPr>
        <w:rPr>
          <w:b w:val="0"/>
          <w:bCs w:val="0"/>
          <w:sz w:val="22"/>
          <w:szCs w:val="22"/>
        </w:rPr>
      </w:pPr>
      <w:r w:rsidRPr="00F34646">
        <w:rPr>
          <w:b w:val="0"/>
          <w:bCs w:val="0"/>
          <w:sz w:val="22"/>
          <w:szCs w:val="22"/>
        </w:rPr>
        <w:t xml:space="preserve">Trójnik kołnierzowy 80/80 </w:t>
      </w:r>
      <w:r>
        <w:rPr>
          <w:b w:val="0"/>
          <w:bCs w:val="0"/>
          <w:sz w:val="22"/>
          <w:szCs w:val="22"/>
        </w:rPr>
        <w:tab/>
      </w:r>
      <w:r>
        <w:rPr>
          <w:b w:val="0"/>
          <w:bCs w:val="0"/>
          <w:sz w:val="22"/>
          <w:szCs w:val="22"/>
        </w:rPr>
        <w:tab/>
      </w:r>
      <w:r>
        <w:rPr>
          <w:b w:val="0"/>
          <w:bCs w:val="0"/>
          <w:sz w:val="22"/>
          <w:szCs w:val="22"/>
        </w:rPr>
        <w:tab/>
        <w:t xml:space="preserve">   </w:t>
      </w:r>
      <w:r w:rsidRPr="00F34646">
        <w:rPr>
          <w:b w:val="0"/>
          <w:bCs w:val="0"/>
          <w:sz w:val="22"/>
          <w:szCs w:val="22"/>
        </w:rPr>
        <w:t xml:space="preserve">– </w:t>
      </w:r>
      <w:r>
        <w:rPr>
          <w:b w:val="0"/>
          <w:bCs w:val="0"/>
          <w:sz w:val="22"/>
          <w:szCs w:val="22"/>
        </w:rPr>
        <w:tab/>
        <w:t xml:space="preserve">     </w:t>
      </w:r>
      <w:r w:rsidRPr="00F34646">
        <w:rPr>
          <w:b w:val="0"/>
          <w:bCs w:val="0"/>
          <w:sz w:val="22"/>
          <w:szCs w:val="22"/>
        </w:rPr>
        <w:t>3szt.</w:t>
      </w:r>
    </w:p>
    <w:p w:rsidR="00915692" w:rsidRPr="00F34646" w:rsidRDefault="00915692" w:rsidP="00F34646">
      <w:pPr>
        <w:pStyle w:val="BodyTextIndent"/>
        <w:numPr>
          <w:ilvl w:val="0"/>
          <w:numId w:val="15"/>
        </w:numPr>
        <w:rPr>
          <w:b w:val="0"/>
          <w:bCs w:val="0"/>
          <w:sz w:val="22"/>
          <w:szCs w:val="22"/>
        </w:rPr>
      </w:pPr>
      <w:r w:rsidRPr="00F34646">
        <w:rPr>
          <w:b w:val="0"/>
          <w:bCs w:val="0"/>
          <w:sz w:val="22"/>
          <w:szCs w:val="22"/>
        </w:rPr>
        <w:t xml:space="preserve">Trójnik kołnierzowy100/50 </w:t>
      </w:r>
      <w:r>
        <w:rPr>
          <w:b w:val="0"/>
          <w:bCs w:val="0"/>
          <w:sz w:val="22"/>
          <w:szCs w:val="22"/>
        </w:rPr>
        <w:tab/>
      </w:r>
      <w:r>
        <w:rPr>
          <w:b w:val="0"/>
          <w:bCs w:val="0"/>
          <w:sz w:val="22"/>
          <w:szCs w:val="22"/>
        </w:rPr>
        <w:tab/>
      </w:r>
      <w:r>
        <w:rPr>
          <w:b w:val="0"/>
          <w:bCs w:val="0"/>
          <w:sz w:val="22"/>
          <w:szCs w:val="22"/>
        </w:rPr>
        <w:tab/>
        <w:t xml:space="preserve">   </w:t>
      </w:r>
      <w:r w:rsidRPr="00F34646">
        <w:rPr>
          <w:b w:val="0"/>
          <w:bCs w:val="0"/>
          <w:sz w:val="22"/>
          <w:szCs w:val="22"/>
        </w:rPr>
        <w:t>–</w:t>
      </w:r>
      <w:r>
        <w:rPr>
          <w:b w:val="0"/>
          <w:bCs w:val="0"/>
          <w:sz w:val="22"/>
          <w:szCs w:val="22"/>
        </w:rPr>
        <w:tab/>
        <w:t xml:space="preserve">     </w:t>
      </w:r>
      <w:r w:rsidRPr="00F34646">
        <w:rPr>
          <w:b w:val="0"/>
          <w:bCs w:val="0"/>
          <w:sz w:val="22"/>
          <w:szCs w:val="22"/>
        </w:rPr>
        <w:t>2 szt.</w:t>
      </w:r>
    </w:p>
    <w:p w:rsidR="00915692" w:rsidRPr="00F34646" w:rsidRDefault="00915692" w:rsidP="00F34646">
      <w:pPr>
        <w:pStyle w:val="BodyTextIndent"/>
        <w:numPr>
          <w:ilvl w:val="0"/>
          <w:numId w:val="15"/>
        </w:numPr>
        <w:rPr>
          <w:b w:val="0"/>
          <w:bCs w:val="0"/>
          <w:sz w:val="22"/>
          <w:szCs w:val="22"/>
        </w:rPr>
      </w:pPr>
      <w:r w:rsidRPr="00F34646">
        <w:rPr>
          <w:b w:val="0"/>
          <w:bCs w:val="0"/>
          <w:sz w:val="22"/>
          <w:szCs w:val="22"/>
        </w:rPr>
        <w:t xml:space="preserve">Trójnik kołnierzowy100/80 </w:t>
      </w:r>
      <w:r>
        <w:rPr>
          <w:b w:val="0"/>
          <w:bCs w:val="0"/>
          <w:sz w:val="22"/>
          <w:szCs w:val="22"/>
        </w:rPr>
        <w:tab/>
      </w:r>
      <w:r>
        <w:rPr>
          <w:b w:val="0"/>
          <w:bCs w:val="0"/>
          <w:sz w:val="22"/>
          <w:szCs w:val="22"/>
        </w:rPr>
        <w:tab/>
      </w:r>
      <w:r>
        <w:rPr>
          <w:b w:val="0"/>
          <w:bCs w:val="0"/>
          <w:sz w:val="22"/>
          <w:szCs w:val="22"/>
        </w:rPr>
        <w:tab/>
        <w:t xml:space="preserve">   </w:t>
      </w:r>
      <w:r w:rsidRPr="00F34646">
        <w:rPr>
          <w:b w:val="0"/>
          <w:bCs w:val="0"/>
          <w:sz w:val="22"/>
          <w:szCs w:val="22"/>
        </w:rPr>
        <w:t>–</w:t>
      </w:r>
      <w:r>
        <w:rPr>
          <w:b w:val="0"/>
          <w:bCs w:val="0"/>
          <w:sz w:val="22"/>
          <w:szCs w:val="22"/>
        </w:rPr>
        <w:t xml:space="preserve"> </w:t>
      </w:r>
      <w:r>
        <w:rPr>
          <w:b w:val="0"/>
          <w:bCs w:val="0"/>
          <w:sz w:val="22"/>
          <w:szCs w:val="22"/>
        </w:rPr>
        <w:tab/>
        <w:t xml:space="preserve">     </w:t>
      </w:r>
      <w:r w:rsidRPr="00F34646">
        <w:rPr>
          <w:b w:val="0"/>
          <w:bCs w:val="0"/>
          <w:sz w:val="22"/>
          <w:szCs w:val="22"/>
        </w:rPr>
        <w:t>5 szt.</w:t>
      </w:r>
    </w:p>
    <w:p w:rsidR="00915692" w:rsidRPr="00F34646" w:rsidRDefault="00915692" w:rsidP="00F34646">
      <w:pPr>
        <w:pStyle w:val="BodyTextIndent"/>
        <w:numPr>
          <w:ilvl w:val="0"/>
          <w:numId w:val="15"/>
        </w:numPr>
        <w:rPr>
          <w:b w:val="0"/>
          <w:bCs w:val="0"/>
          <w:sz w:val="22"/>
          <w:szCs w:val="22"/>
        </w:rPr>
      </w:pPr>
      <w:r w:rsidRPr="00F34646">
        <w:rPr>
          <w:b w:val="0"/>
          <w:bCs w:val="0"/>
          <w:sz w:val="22"/>
          <w:szCs w:val="22"/>
        </w:rPr>
        <w:t xml:space="preserve">Trójnik kołnierzowy 100/100 </w:t>
      </w:r>
      <w:r>
        <w:rPr>
          <w:b w:val="0"/>
          <w:bCs w:val="0"/>
          <w:sz w:val="22"/>
          <w:szCs w:val="22"/>
        </w:rPr>
        <w:tab/>
      </w:r>
      <w:r>
        <w:rPr>
          <w:b w:val="0"/>
          <w:bCs w:val="0"/>
          <w:sz w:val="22"/>
          <w:szCs w:val="22"/>
        </w:rPr>
        <w:tab/>
      </w:r>
      <w:r>
        <w:rPr>
          <w:b w:val="0"/>
          <w:bCs w:val="0"/>
          <w:sz w:val="22"/>
          <w:szCs w:val="22"/>
        </w:rPr>
        <w:tab/>
        <w:t xml:space="preserve">   </w:t>
      </w:r>
      <w:r w:rsidRPr="00F34646">
        <w:rPr>
          <w:b w:val="0"/>
          <w:bCs w:val="0"/>
          <w:sz w:val="22"/>
          <w:szCs w:val="22"/>
        </w:rPr>
        <w:t xml:space="preserve">– </w:t>
      </w:r>
      <w:r>
        <w:rPr>
          <w:b w:val="0"/>
          <w:bCs w:val="0"/>
          <w:sz w:val="22"/>
          <w:szCs w:val="22"/>
        </w:rPr>
        <w:tab/>
        <w:t xml:space="preserve">     </w:t>
      </w:r>
      <w:r w:rsidRPr="00F34646">
        <w:rPr>
          <w:b w:val="0"/>
          <w:bCs w:val="0"/>
          <w:sz w:val="22"/>
          <w:szCs w:val="22"/>
        </w:rPr>
        <w:t>7 szt.</w:t>
      </w:r>
    </w:p>
    <w:p w:rsidR="00915692" w:rsidRPr="00F34646" w:rsidRDefault="00915692" w:rsidP="00F34646">
      <w:pPr>
        <w:pStyle w:val="BodyTextIndent"/>
        <w:numPr>
          <w:ilvl w:val="0"/>
          <w:numId w:val="15"/>
        </w:numPr>
        <w:rPr>
          <w:b w:val="0"/>
          <w:bCs w:val="0"/>
          <w:sz w:val="22"/>
          <w:szCs w:val="22"/>
        </w:rPr>
      </w:pPr>
      <w:r w:rsidRPr="00F34646">
        <w:rPr>
          <w:b w:val="0"/>
          <w:bCs w:val="0"/>
          <w:sz w:val="22"/>
          <w:szCs w:val="22"/>
        </w:rPr>
        <w:t xml:space="preserve">Trójnik kołnierzowy 150/50 </w:t>
      </w:r>
      <w:r>
        <w:rPr>
          <w:b w:val="0"/>
          <w:bCs w:val="0"/>
          <w:sz w:val="22"/>
          <w:szCs w:val="22"/>
        </w:rPr>
        <w:tab/>
      </w:r>
      <w:r>
        <w:rPr>
          <w:b w:val="0"/>
          <w:bCs w:val="0"/>
          <w:sz w:val="22"/>
          <w:szCs w:val="22"/>
        </w:rPr>
        <w:tab/>
      </w:r>
      <w:r>
        <w:rPr>
          <w:b w:val="0"/>
          <w:bCs w:val="0"/>
          <w:sz w:val="22"/>
          <w:szCs w:val="22"/>
        </w:rPr>
        <w:tab/>
        <w:t xml:space="preserve">   </w:t>
      </w:r>
      <w:r w:rsidRPr="00F34646">
        <w:rPr>
          <w:b w:val="0"/>
          <w:bCs w:val="0"/>
          <w:sz w:val="22"/>
          <w:szCs w:val="22"/>
        </w:rPr>
        <w:t>–</w:t>
      </w:r>
      <w:r>
        <w:rPr>
          <w:b w:val="0"/>
          <w:bCs w:val="0"/>
          <w:sz w:val="22"/>
          <w:szCs w:val="22"/>
        </w:rPr>
        <w:t xml:space="preserve"> </w:t>
      </w:r>
      <w:r>
        <w:rPr>
          <w:b w:val="0"/>
          <w:bCs w:val="0"/>
          <w:sz w:val="22"/>
          <w:szCs w:val="22"/>
        </w:rPr>
        <w:tab/>
        <w:t xml:space="preserve">     </w:t>
      </w:r>
      <w:r w:rsidRPr="00F34646">
        <w:rPr>
          <w:b w:val="0"/>
          <w:bCs w:val="0"/>
          <w:sz w:val="22"/>
          <w:szCs w:val="22"/>
        </w:rPr>
        <w:t>2 szt.</w:t>
      </w:r>
    </w:p>
    <w:p w:rsidR="00915692" w:rsidRPr="00F34646" w:rsidRDefault="00915692" w:rsidP="00F34646">
      <w:pPr>
        <w:pStyle w:val="BodyTextIndent"/>
        <w:numPr>
          <w:ilvl w:val="0"/>
          <w:numId w:val="15"/>
        </w:numPr>
        <w:rPr>
          <w:b w:val="0"/>
          <w:bCs w:val="0"/>
          <w:sz w:val="22"/>
          <w:szCs w:val="22"/>
        </w:rPr>
      </w:pPr>
      <w:r w:rsidRPr="00F34646">
        <w:rPr>
          <w:b w:val="0"/>
          <w:bCs w:val="0"/>
          <w:sz w:val="22"/>
          <w:szCs w:val="22"/>
        </w:rPr>
        <w:t xml:space="preserve">Trójnik kołnierzowy 150/80 </w:t>
      </w:r>
      <w:r>
        <w:rPr>
          <w:b w:val="0"/>
          <w:bCs w:val="0"/>
          <w:sz w:val="22"/>
          <w:szCs w:val="22"/>
        </w:rPr>
        <w:tab/>
      </w:r>
      <w:r>
        <w:rPr>
          <w:b w:val="0"/>
          <w:bCs w:val="0"/>
          <w:sz w:val="22"/>
          <w:szCs w:val="22"/>
        </w:rPr>
        <w:tab/>
      </w:r>
      <w:r>
        <w:rPr>
          <w:b w:val="0"/>
          <w:bCs w:val="0"/>
          <w:sz w:val="22"/>
          <w:szCs w:val="22"/>
        </w:rPr>
        <w:tab/>
        <w:t xml:space="preserve">   </w:t>
      </w:r>
      <w:r w:rsidRPr="00F34646">
        <w:rPr>
          <w:b w:val="0"/>
          <w:bCs w:val="0"/>
          <w:sz w:val="22"/>
          <w:szCs w:val="22"/>
        </w:rPr>
        <w:t xml:space="preserve">– </w:t>
      </w:r>
      <w:r>
        <w:rPr>
          <w:b w:val="0"/>
          <w:bCs w:val="0"/>
          <w:sz w:val="22"/>
          <w:szCs w:val="22"/>
        </w:rPr>
        <w:tab/>
        <w:t xml:space="preserve">     </w:t>
      </w:r>
      <w:r w:rsidRPr="00F34646">
        <w:rPr>
          <w:b w:val="0"/>
          <w:bCs w:val="0"/>
          <w:sz w:val="22"/>
          <w:szCs w:val="22"/>
        </w:rPr>
        <w:t>2 szt.</w:t>
      </w:r>
    </w:p>
    <w:p w:rsidR="00915692" w:rsidRPr="00F34646" w:rsidRDefault="00915692" w:rsidP="00F34646">
      <w:pPr>
        <w:pStyle w:val="BodyTextIndent"/>
        <w:numPr>
          <w:ilvl w:val="0"/>
          <w:numId w:val="15"/>
        </w:numPr>
        <w:rPr>
          <w:b w:val="0"/>
          <w:bCs w:val="0"/>
          <w:sz w:val="22"/>
          <w:szCs w:val="22"/>
        </w:rPr>
      </w:pPr>
      <w:r w:rsidRPr="00F34646">
        <w:rPr>
          <w:b w:val="0"/>
          <w:bCs w:val="0"/>
          <w:sz w:val="22"/>
          <w:szCs w:val="22"/>
        </w:rPr>
        <w:t xml:space="preserve">Trójnik kołnierzowy150/100 </w:t>
      </w:r>
      <w:r>
        <w:rPr>
          <w:b w:val="0"/>
          <w:bCs w:val="0"/>
          <w:sz w:val="22"/>
          <w:szCs w:val="22"/>
        </w:rPr>
        <w:tab/>
      </w:r>
      <w:r>
        <w:rPr>
          <w:b w:val="0"/>
          <w:bCs w:val="0"/>
          <w:sz w:val="22"/>
          <w:szCs w:val="22"/>
        </w:rPr>
        <w:tab/>
      </w:r>
      <w:r>
        <w:rPr>
          <w:b w:val="0"/>
          <w:bCs w:val="0"/>
          <w:sz w:val="22"/>
          <w:szCs w:val="22"/>
        </w:rPr>
        <w:tab/>
        <w:t xml:space="preserve">   </w:t>
      </w:r>
      <w:r w:rsidRPr="00F34646">
        <w:rPr>
          <w:b w:val="0"/>
          <w:bCs w:val="0"/>
          <w:sz w:val="22"/>
          <w:szCs w:val="22"/>
        </w:rPr>
        <w:t>–</w:t>
      </w:r>
      <w:r>
        <w:rPr>
          <w:b w:val="0"/>
          <w:bCs w:val="0"/>
          <w:sz w:val="22"/>
          <w:szCs w:val="22"/>
        </w:rPr>
        <w:tab/>
        <w:t xml:space="preserve">     </w:t>
      </w:r>
      <w:r w:rsidRPr="00F34646">
        <w:rPr>
          <w:b w:val="0"/>
          <w:bCs w:val="0"/>
          <w:sz w:val="22"/>
          <w:szCs w:val="22"/>
        </w:rPr>
        <w:t>2</w:t>
      </w:r>
      <w:r>
        <w:rPr>
          <w:b w:val="0"/>
          <w:bCs w:val="0"/>
          <w:sz w:val="22"/>
          <w:szCs w:val="22"/>
        </w:rPr>
        <w:t xml:space="preserve"> szt.</w:t>
      </w:r>
    </w:p>
    <w:p w:rsidR="00915692" w:rsidRPr="00F34646" w:rsidRDefault="00915692" w:rsidP="00F34646">
      <w:pPr>
        <w:pStyle w:val="BodyTextIndent"/>
        <w:numPr>
          <w:ilvl w:val="0"/>
          <w:numId w:val="15"/>
        </w:numPr>
        <w:rPr>
          <w:b w:val="0"/>
          <w:bCs w:val="0"/>
          <w:sz w:val="22"/>
          <w:szCs w:val="22"/>
        </w:rPr>
      </w:pPr>
      <w:r w:rsidRPr="00F34646">
        <w:rPr>
          <w:b w:val="0"/>
          <w:bCs w:val="0"/>
          <w:sz w:val="22"/>
          <w:szCs w:val="22"/>
        </w:rPr>
        <w:t xml:space="preserve">Trójnik kołnierzowy150/150 </w:t>
      </w:r>
      <w:r>
        <w:rPr>
          <w:b w:val="0"/>
          <w:bCs w:val="0"/>
          <w:sz w:val="22"/>
          <w:szCs w:val="22"/>
        </w:rPr>
        <w:tab/>
      </w:r>
      <w:r>
        <w:rPr>
          <w:b w:val="0"/>
          <w:bCs w:val="0"/>
          <w:sz w:val="22"/>
          <w:szCs w:val="22"/>
        </w:rPr>
        <w:tab/>
      </w:r>
      <w:r>
        <w:rPr>
          <w:b w:val="0"/>
          <w:bCs w:val="0"/>
          <w:sz w:val="22"/>
          <w:szCs w:val="22"/>
        </w:rPr>
        <w:tab/>
        <w:t xml:space="preserve">   </w:t>
      </w:r>
      <w:r w:rsidRPr="00F34646">
        <w:rPr>
          <w:b w:val="0"/>
          <w:bCs w:val="0"/>
          <w:sz w:val="22"/>
          <w:szCs w:val="22"/>
        </w:rPr>
        <w:t xml:space="preserve">– </w:t>
      </w:r>
      <w:r>
        <w:rPr>
          <w:b w:val="0"/>
          <w:bCs w:val="0"/>
          <w:sz w:val="22"/>
          <w:szCs w:val="22"/>
        </w:rPr>
        <w:tab/>
        <w:t xml:space="preserve">     </w:t>
      </w:r>
      <w:r w:rsidRPr="00F34646">
        <w:rPr>
          <w:b w:val="0"/>
          <w:bCs w:val="0"/>
          <w:sz w:val="22"/>
          <w:szCs w:val="22"/>
        </w:rPr>
        <w:t>2</w:t>
      </w:r>
      <w:r>
        <w:rPr>
          <w:b w:val="0"/>
          <w:bCs w:val="0"/>
          <w:sz w:val="22"/>
          <w:szCs w:val="22"/>
        </w:rPr>
        <w:t xml:space="preserve"> szt.</w:t>
      </w:r>
    </w:p>
    <w:p w:rsidR="00915692" w:rsidRPr="00F34646" w:rsidRDefault="00915692" w:rsidP="00F34646">
      <w:pPr>
        <w:pStyle w:val="BodyTextIndent"/>
        <w:numPr>
          <w:ilvl w:val="0"/>
          <w:numId w:val="15"/>
        </w:numPr>
        <w:rPr>
          <w:b w:val="0"/>
          <w:bCs w:val="0"/>
          <w:sz w:val="22"/>
          <w:szCs w:val="22"/>
        </w:rPr>
      </w:pPr>
      <w:r w:rsidRPr="00F34646">
        <w:rPr>
          <w:b w:val="0"/>
          <w:bCs w:val="0"/>
          <w:sz w:val="22"/>
          <w:szCs w:val="22"/>
        </w:rPr>
        <w:t xml:space="preserve">Trójnik kołnierzowy200/80 </w:t>
      </w:r>
      <w:r>
        <w:rPr>
          <w:b w:val="0"/>
          <w:bCs w:val="0"/>
          <w:sz w:val="22"/>
          <w:szCs w:val="22"/>
        </w:rPr>
        <w:tab/>
      </w:r>
      <w:r>
        <w:rPr>
          <w:b w:val="0"/>
          <w:bCs w:val="0"/>
          <w:sz w:val="22"/>
          <w:szCs w:val="22"/>
        </w:rPr>
        <w:tab/>
      </w:r>
      <w:r>
        <w:rPr>
          <w:b w:val="0"/>
          <w:bCs w:val="0"/>
          <w:sz w:val="22"/>
          <w:szCs w:val="22"/>
        </w:rPr>
        <w:tab/>
        <w:t xml:space="preserve">   </w:t>
      </w:r>
      <w:r w:rsidRPr="00F34646">
        <w:rPr>
          <w:b w:val="0"/>
          <w:bCs w:val="0"/>
          <w:sz w:val="22"/>
          <w:szCs w:val="22"/>
        </w:rPr>
        <w:t xml:space="preserve">– </w:t>
      </w:r>
      <w:r>
        <w:rPr>
          <w:b w:val="0"/>
          <w:bCs w:val="0"/>
          <w:sz w:val="22"/>
          <w:szCs w:val="22"/>
        </w:rPr>
        <w:tab/>
        <w:t xml:space="preserve">     </w:t>
      </w:r>
      <w:r w:rsidRPr="00F34646">
        <w:rPr>
          <w:b w:val="0"/>
          <w:bCs w:val="0"/>
          <w:sz w:val="22"/>
          <w:szCs w:val="22"/>
        </w:rPr>
        <w:t>2 szt.</w:t>
      </w:r>
    </w:p>
    <w:p w:rsidR="00915692" w:rsidRPr="00F34646" w:rsidRDefault="00915692" w:rsidP="00F34646">
      <w:pPr>
        <w:pStyle w:val="BodyTextIndent"/>
        <w:numPr>
          <w:ilvl w:val="0"/>
          <w:numId w:val="15"/>
        </w:numPr>
        <w:rPr>
          <w:b w:val="0"/>
          <w:bCs w:val="0"/>
          <w:sz w:val="22"/>
          <w:szCs w:val="22"/>
        </w:rPr>
      </w:pPr>
      <w:r w:rsidRPr="00F34646">
        <w:rPr>
          <w:b w:val="0"/>
          <w:bCs w:val="0"/>
          <w:sz w:val="22"/>
          <w:szCs w:val="22"/>
        </w:rPr>
        <w:t xml:space="preserve">Trójnik kołnierzowy 200/100 </w:t>
      </w:r>
      <w:r>
        <w:rPr>
          <w:b w:val="0"/>
          <w:bCs w:val="0"/>
          <w:sz w:val="22"/>
          <w:szCs w:val="22"/>
        </w:rPr>
        <w:tab/>
      </w:r>
      <w:r>
        <w:rPr>
          <w:b w:val="0"/>
          <w:bCs w:val="0"/>
          <w:sz w:val="22"/>
          <w:szCs w:val="22"/>
        </w:rPr>
        <w:tab/>
      </w:r>
      <w:r>
        <w:rPr>
          <w:b w:val="0"/>
          <w:bCs w:val="0"/>
          <w:sz w:val="22"/>
          <w:szCs w:val="22"/>
        </w:rPr>
        <w:tab/>
        <w:t xml:space="preserve">   </w:t>
      </w:r>
      <w:r w:rsidRPr="00F34646">
        <w:rPr>
          <w:b w:val="0"/>
          <w:bCs w:val="0"/>
          <w:sz w:val="22"/>
          <w:szCs w:val="22"/>
        </w:rPr>
        <w:t xml:space="preserve">– </w:t>
      </w:r>
      <w:r>
        <w:rPr>
          <w:b w:val="0"/>
          <w:bCs w:val="0"/>
          <w:sz w:val="22"/>
          <w:szCs w:val="22"/>
        </w:rPr>
        <w:tab/>
        <w:t xml:space="preserve">     </w:t>
      </w:r>
      <w:r w:rsidRPr="00F34646">
        <w:rPr>
          <w:b w:val="0"/>
          <w:bCs w:val="0"/>
          <w:sz w:val="22"/>
          <w:szCs w:val="22"/>
        </w:rPr>
        <w:t>1 szt.</w:t>
      </w:r>
    </w:p>
    <w:p w:rsidR="00915692" w:rsidRPr="00F34646" w:rsidRDefault="00915692" w:rsidP="00F34646">
      <w:pPr>
        <w:pStyle w:val="BodyTextIndent"/>
        <w:numPr>
          <w:ilvl w:val="0"/>
          <w:numId w:val="15"/>
        </w:numPr>
        <w:rPr>
          <w:b w:val="0"/>
          <w:bCs w:val="0"/>
          <w:sz w:val="22"/>
          <w:szCs w:val="22"/>
        </w:rPr>
      </w:pPr>
      <w:r w:rsidRPr="00F34646">
        <w:rPr>
          <w:b w:val="0"/>
          <w:bCs w:val="0"/>
          <w:sz w:val="22"/>
          <w:szCs w:val="22"/>
        </w:rPr>
        <w:t xml:space="preserve">Trójnik kołnierzowy 200/150 </w:t>
      </w:r>
      <w:r>
        <w:rPr>
          <w:b w:val="0"/>
          <w:bCs w:val="0"/>
          <w:sz w:val="22"/>
          <w:szCs w:val="22"/>
        </w:rPr>
        <w:tab/>
      </w:r>
      <w:r>
        <w:rPr>
          <w:b w:val="0"/>
          <w:bCs w:val="0"/>
          <w:sz w:val="22"/>
          <w:szCs w:val="22"/>
        </w:rPr>
        <w:tab/>
      </w:r>
      <w:r>
        <w:rPr>
          <w:b w:val="0"/>
          <w:bCs w:val="0"/>
          <w:sz w:val="22"/>
          <w:szCs w:val="22"/>
        </w:rPr>
        <w:tab/>
        <w:t xml:space="preserve">   </w:t>
      </w:r>
      <w:r w:rsidRPr="00F34646">
        <w:rPr>
          <w:b w:val="0"/>
          <w:bCs w:val="0"/>
          <w:sz w:val="22"/>
          <w:szCs w:val="22"/>
        </w:rPr>
        <w:t xml:space="preserve">– </w:t>
      </w:r>
      <w:r>
        <w:rPr>
          <w:b w:val="0"/>
          <w:bCs w:val="0"/>
          <w:sz w:val="22"/>
          <w:szCs w:val="22"/>
        </w:rPr>
        <w:tab/>
        <w:t xml:space="preserve">     </w:t>
      </w:r>
      <w:r w:rsidRPr="00F34646">
        <w:rPr>
          <w:b w:val="0"/>
          <w:bCs w:val="0"/>
          <w:sz w:val="22"/>
          <w:szCs w:val="22"/>
        </w:rPr>
        <w:t>1 szt.</w:t>
      </w:r>
    </w:p>
    <w:p w:rsidR="00915692" w:rsidRPr="00F34646" w:rsidRDefault="00915692" w:rsidP="00F34646">
      <w:pPr>
        <w:pStyle w:val="BodyTextIndent"/>
        <w:numPr>
          <w:ilvl w:val="0"/>
          <w:numId w:val="15"/>
        </w:numPr>
        <w:rPr>
          <w:b w:val="0"/>
          <w:bCs w:val="0"/>
          <w:sz w:val="22"/>
          <w:szCs w:val="22"/>
        </w:rPr>
      </w:pPr>
      <w:r w:rsidRPr="00F34646">
        <w:rPr>
          <w:b w:val="0"/>
          <w:bCs w:val="0"/>
          <w:sz w:val="22"/>
          <w:szCs w:val="22"/>
        </w:rPr>
        <w:t xml:space="preserve">Trójnik kołnierzowy 250/80 </w:t>
      </w:r>
      <w:r>
        <w:rPr>
          <w:b w:val="0"/>
          <w:bCs w:val="0"/>
          <w:sz w:val="22"/>
          <w:szCs w:val="22"/>
        </w:rPr>
        <w:tab/>
      </w:r>
      <w:r>
        <w:rPr>
          <w:b w:val="0"/>
          <w:bCs w:val="0"/>
          <w:sz w:val="22"/>
          <w:szCs w:val="22"/>
        </w:rPr>
        <w:tab/>
      </w:r>
      <w:r>
        <w:rPr>
          <w:b w:val="0"/>
          <w:bCs w:val="0"/>
          <w:sz w:val="22"/>
          <w:szCs w:val="22"/>
        </w:rPr>
        <w:tab/>
        <w:t xml:space="preserve">   </w:t>
      </w:r>
      <w:r w:rsidRPr="00F34646">
        <w:rPr>
          <w:b w:val="0"/>
          <w:bCs w:val="0"/>
          <w:sz w:val="22"/>
          <w:szCs w:val="22"/>
        </w:rPr>
        <w:t xml:space="preserve">– </w:t>
      </w:r>
      <w:r>
        <w:rPr>
          <w:b w:val="0"/>
          <w:bCs w:val="0"/>
          <w:sz w:val="22"/>
          <w:szCs w:val="22"/>
        </w:rPr>
        <w:tab/>
        <w:t xml:space="preserve">     </w:t>
      </w:r>
      <w:r w:rsidRPr="00F34646">
        <w:rPr>
          <w:b w:val="0"/>
          <w:bCs w:val="0"/>
          <w:sz w:val="22"/>
          <w:szCs w:val="22"/>
        </w:rPr>
        <w:t>1 szt.</w:t>
      </w:r>
    </w:p>
    <w:p w:rsidR="00915692" w:rsidRPr="00F34646" w:rsidRDefault="00915692" w:rsidP="00F34646">
      <w:pPr>
        <w:pStyle w:val="BodyTextIndent"/>
        <w:numPr>
          <w:ilvl w:val="0"/>
          <w:numId w:val="15"/>
        </w:numPr>
        <w:rPr>
          <w:b w:val="0"/>
          <w:bCs w:val="0"/>
          <w:sz w:val="22"/>
          <w:szCs w:val="22"/>
        </w:rPr>
      </w:pPr>
      <w:r w:rsidRPr="00F34646">
        <w:rPr>
          <w:b w:val="0"/>
          <w:bCs w:val="0"/>
          <w:sz w:val="22"/>
          <w:szCs w:val="22"/>
        </w:rPr>
        <w:t xml:space="preserve">Trójnik kołnierzowy 250/150 </w:t>
      </w:r>
      <w:r>
        <w:rPr>
          <w:b w:val="0"/>
          <w:bCs w:val="0"/>
          <w:sz w:val="22"/>
          <w:szCs w:val="22"/>
        </w:rPr>
        <w:tab/>
      </w:r>
      <w:r>
        <w:rPr>
          <w:b w:val="0"/>
          <w:bCs w:val="0"/>
          <w:sz w:val="22"/>
          <w:szCs w:val="22"/>
        </w:rPr>
        <w:tab/>
      </w:r>
      <w:r>
        <w:rPr>
          <w:b w:val="0"/>
          <w:bCs w:val="0"/>
          <w:sz w:val="22"/>
          <w:szCs w:val="22"/>
        </w:rPr>
        <w:tab/>
        <w:t xml:space="preserve">   </w:t>
      </w:r>
      <w:r w:rsidRPr="00F34646">
        <w:rPr>
          <w:b w:val="0"/>
          <w:bCs w:val="0"/>
          <w:sz w:val="22"/>
          <w:szCs w:val="22"/>
        </w:rPr>
        <w:t xml:space="preserve">– </w:t>
      </w:r>
      <w:r>
        <w:rPr>
          <w:b w:val="0"/>
          <w:bCs w:val="0"/>
          <w:sz w:val="22"/>
          <w:szCs w:val="22"/>
        </w:rPr>
        <w:tab/>
        <w:t xml:space="preserve">     </w:t>
      </w:r>
      <w:r w:rsidRPr="00F34646">
        <w:rPr>
          <w:b w:val="0"/>
          <w:bCs w:val="0"/>
          <w:sz w:val="22"/>
          <w:szCs w:val="22"/>
        </w:rPr>
        <w:t>1 szt.</w:t>
      </w:r>
    </w:p>
    <w:p w:rsidR="00915692" w:rsidRPr="00F34646" w:rsidRDefault="00915692" w:rsidP="00F34646">
      <w:pPr>
        <w:pStyle w:val="BodyTextIndent"/>
        <w:numPr>
          <w:ilvl w:val="0"/>
          <w:numId w:val="15"/>
        </w:numPr>
        <w:rPr>
          <w:b w:val="0"/>
          <w:bCs w:val="0"/>
          <w:sz w:val="22"/>
          <w:szCs w:val="22"/>
        </w:rPr>
      </w:pPr>
      <w:r w:rsidRPr="00F34646">
        <w:rPr>
          <w:b w:val="0"/>
          <w:bCs w:val="0"/>
          <w:sz w:val="22"/>
          <w:szCs w:val="22"/>
        </w:rPr>
        <w:t xml:space="preserve">Trójnik kołnierzowy 300/80 </w:t>
      </w:r>
      <w:r>
        <w:rPr>
          <w:b w:val="0"/>
          <w:bCs w:val="0"/>
          <w:sz w:val="22"/>
          <w:szCs w:val="22"/>
        </w:rPr>
        <w:tab/>
      </w:r>
      <w:r>
        <w:rPr>
          <w:b w:val="0"/>
          <w:bCs w:val="0"/>
          <w:sz w:val="22"/>
          <w:szCs w:val="22"/>
        </w:rPr>
        <w:tab/>
      </w:r>
      <w:r>
        <w:rPr>
          <w:b w:val="0"/>
          <w:bCs w:val="0"/>
          <w:sz w:val="22"/>
          <w:szCs w:val="22"/>
        </w:rPr>
        <w:tab/>
        <w:t xml:space="preserve">   </w:t>
      </w:r>
      <w:r w:rsidRPr="00F34646">
        <w:rPr>
          <w:b w:val="0"/>
          <w:bCs w:val="0"/>
          <w:sz w:val="22"/>
          <w:szCs w:val="22"/>
        </w:rPr>
        <w:t xml:space="preserve">– </w:t>
      </w:r>
      <w:r>
        <w:rPr>
          <w:b w:val="0"/>
          <w:bCs w:val="0"/>
          <w:sz w:val="22"/>
          <w:szCs w:val="22"/>
        </w:rPr>
        <w:tab/>
        <w:t xml:space="preserve">     </w:t>
      </w:r>
      <w:r w:rsidRPr="00F34646">
        <w:rPr>
          <w:b w:val="0"/>
          <w:bCs w:val="0"/>
          <w:sz w:val="22"/>
          <w:szCs w:val="22"/>
        </w:rPr>
        <w:t>1 szt.</w:t>
      </w:r>
    </w:p>
    <w:p w:rsidR="00915692" w:rsidRPr="00F34646" w:rsidRDefault="00915692" w:rsidP="00F34646">
      <w:pPr>
        <w:pStyle w:val="BodyTextIndent"/>
        <w:numPr>
          <w:ilvl w:val="0"/>
          <w:numId w:val="15"/>
        </w:numPr>
        <w:rPr>
          <w:b w:val="0"/>
          <w:bCs w:val="0"/>
          <w:sz w:val="22"/>
          <w:szCs w:val="22"/>
        </w:rPr>
      </w:pPr>
      <w:r w:rsidRPr="00F34646">
        <w:rPr>
          <w:b w:val="0"/>
          <w:bCs w:val="0"/>
          <w:sz w:val="22"/>
          <w:szCs w:val="22"/>
        </w:rPr>
        <w:t xml:space="preserve">Trójnik kołnierzowy 300/100 </w:t>
      </w:r>
      <w:r>
        <w:rPr>
          <w:b w:val="0"/>
          <w:bCs w:val="0"/>
          <w:sz w:val="22"/>
          <w:szCs w:val="22"/>
        </w:rPr>
        <w:tab/>
      </w:r>
      <w:r>
        <w:rPr>
          <w:b w:val="0"/>
          <w:bCs w:val="0"/>
          <w:sz w:val="22"/>
          <w:szCs w:val="22"/>
        </w:rPr>
        <w:tab/>
      </w:r>
      <w:r>
        <w:rPr>
          <w:b w:val="0"/>
          <w:bCs w:val="0"/>
          <w:sz w:val="22"/>
          <w:szCs w:val="22"/>
        </w:rPr>
        <w:tab/>
        <w:t xml:space="preserve">   </w:t>
      </w:r>
      <w:r w:rsidRPr="00F34646">
        <w:rPr>
          <w:b w:val="0"/>
          <w:bCs w:val="0"/>
          <w:sz w:val="22"/>
          <w:szCs w:val="22"/>
        </w:rPr>
        <w:t xml:space="preserve">– </w:t>
      </w:r>
      <w:r>
        <w:rPr>
          <w:b w:val="0"/>
          <w:bCs w:val="0"/>
          <w:sz w:val="22"/>
          <w:szCs w:val="22"/>
        </w:rPr>
        <w:tab/>
        <w:t xml:space="preserve">     </w:t>
      </w:r>
      <w:r w:rsidRPr="00F34646">
        <w:rPr>
          <w:b w:val="0"/>
          <w:bCs w:val="0"/>
          <w:sz w:val="22"/>
          <w:szCs w:val="22"/>
        </w:rPr>
        <w:t>2 szt.</w:t>
      </w:r>
    </w:p>
    <w:p w:rsidR="00915692" w:rsidRDefault="00915692" w:rsidP="00F34646">
      <w:pPr>
        <w:pStyle w:val="BodyTextIndent"/>
        <w:numPr>
          <w:ilvl w:val="0"/>
          <w:numId w:val="15"/>
        </w:numPr>
        <w:rPr>
          <w:b w:val="0"/>
          <w:bCs w:val="0"/>
          <w:sz w:val="22"/>
          <w:szCs w:val="22"/>
        </w:rPr>
      </w:pPr>
      <w:r w:rsidRPr="00F34646">
        <w:rPr>
          <w:b w:val="0"/>
          <w:bCs w:val="0"/>
          <w:sz w:val="22"/>
          <w:szCs w:val="22"/>
        </w:rPr>
        <w:t xml:space="preserve">Trójnik kołnierzowy 300/200 </w:t>
      </w:r>
      <w:r>
        <w:rPr>
          <w:b w:val="0"/>
          <w:bCs w:val="0"/>
          <w:sz w:val="22"/>
          <w:szCs w:val="22"/>
        </w:rPr>
        <w:tab/>
      </w:r>
      <w:r>
        <w:rPr>
          <w:b w:val="0"/>
          <w:bCs w:val="0"/>
          <w:sz w:val="22"/>
          <w:szCs w:val="22"/>
        </w:rPr>
        <w:tab/>
      </w:r>
      <w:r>
        <w:rPr>
          <w:b w:val="0"/>
          <w:bCs w:val="0"/>
          <w:sz w:val="22"/>
          <w:szCs w:val="22"/>
        </w:rPr>
        <w:tab/>
        <w:t xml:space="preserve">   </w:t>
      </w:r>
      <w:r w:rsidRPr="00F34646">
        <w:rPr>
          <w:b w:val="0"/>
          <w:bCs w:val="0"/>
          <w:sz w:val="22"/>
          <w:szCs w:val="22"/>
        </w:rPr>
        <w:t xml:space="preserve">– </w:t>
      </w:r>
      <w:r>
        <w:rPr>
          <w:b w:val="0"/>
          <w:bCs w:val="0"/>
          <w:sz w:val="22"/>
          <w:szCs w:val="22"/>
        </w:rPr>
        <w:tab/>
        <w:t xml:space="preserve">     </w:t>
      </w:r>
      <w:r w:rsidRPr="00F34646">
        <w:rPr>
          <w:b w:val="0"/>
          <w:bCs w:val="0"/>
          <w:sz w:val="22"/>
          <w:szCs w:val="22"/>
        </w:rPr>
        <w:t>2 szt.</w:t>
      </w:r>
    </w:p>
    <w:p w:rsidR="00915692" w:rsidRDefault="00915692" w:rsidP="00F34646">
      <w:pPr>
        <w:pStyle w:val="BodyTextIndent"/>
        <w:numPr>
          <w:ilvl w:val="0"/>
          <w:numId w:val="15"/>
        </w:numPr>
        <w:rPr>
          <w:b w:val="0"/>
          <w:bCs w:val="0"/>
          <w:sz w:val="22"/>
          <w:szCs w:val="22"/>
        </w:rPr>
      </w:pPr>
      <w:r w:rsidRPr="00F34646">
        <w:rPr>
          <w:b w:val="0"/>
          <w:bCs w:val="0"/>
          <w:sz w:val="22"/>
          <w:szCs w:val="22"/>
        </w:rPr>
        <w:t>Zwężka dwukołnierzowa</w:t>
      </w:r>
      <w:r>
        <w:rPr>
          <w:b w:val="0"/>
          <w:bCs w:val="0"/>
          <w:sz w:val="22"/>
          <w:szCs w:val="22"/>
        </w:rPr>
        <w:t xml:space="preserve"> 80/50 </w:t>
      </w:r>
      <w:r>
        <w:rPr>
          <w:b w:val="0"/>
          <w:bCs w:val="0"/>
          <w:sz w:val="22"/>
          <w:szCs w:val="22"/>
        </w:rPr>
        <w:tab/>
      </w:r>
      <w:r>
        <w:rPr>
          <w:b w:val="0"/>
          <w:bCs w:val="0"/>
          <w:sz w:val="22"/>
          <w:szCs w:val="22"/>
        </w:rPr>
        <w:tab/>
        <w:t xml:space="preserve">   – </w:t>
      </w:r>
      <w:r>
        <w:rPr>
          <w:b w:val="0"/>
          <w:bCs w:val="0"/>
          <w:sz w:val="22"/>
          <w:szCs w:val="22"/>
        </w:rPr>
        <w:tab/>
        <w:t xml:space="preserve">     2 szt.</w:t>
      </w:r>
    </w:p>
    <w:p w:rsidR="00915692" w:rsidRDefault="00915692" w:rsidP="00F34646">
      <w:pPr>
        <w:pStyle w:val="BodyTextIndent"/>
        <w:numPr>
          <w:ilvl w:val="0"/>
          <w:numId w:val="15"/>
        </w:numPr>
        <w:rPr>
          <w:b w:val="0"/>
          <w:bCs w:val="0"/>
          <w:sz w:val="22"/>
          <w:szCs w:val="22"/>
        </w:rPr>
      </w:pPr>
      <w:r w:rsidRPr="00F34646">
        <w:rPr>
          <w:b w:val="0"/>
          <w:bCs w:val="0"/>
          <w:sz w:val="22"/>
          <w:szCs w:val="22"/>
        </w:rPr>
        <w:t>Zwężka dwukołnierzowa</w:t>
      </w:r>
      <w:r>
        <w:rPr>
          <w:b w:val="0"/>
          <w:bCs w:val="0"/>
          <w:sz w:val="22"/>
          <w:szCs w:val="22"/>
        </w:rPr>
        <w:t xml:space="preserve"> 100/50 </w:t>
      </w:r>
      <w:r>
        <w:rPr>
          <w:b w:val="0"/>
          <w:bCs w:val="0"/>
          <w:sz w:val="22"/>
          <w:szCs w:val="22"/>
        </w:rPr>
        <w:tab/>
      </w:r>
      <w:r>
        <w:rPr>
          <w:b w:val="0"/>
          <w:bCs w:val="0"/>
          <w:sz w:val="22"/>
          <w:szCs w:val="22"/>
        </w:rPr>
        <w:tab/>
        <w:t xml:space="preserve">   </w:t>
      </w:r>
      <w:r w:rsidRPr="00F34646">
        <w:rPr>
          <w:b w:val="0"/>
          <w:bCs w:val="0"/>
          <w:sz w:val="22"/>
          <w:szCs w:val="22"/>
        </w:rPr>
        <w:t>–</w:t>
      </w:r>
      <w:r>
        <w:rPr>
          <w:b w:val="0"/>
          <w:bCs w:val="0"/>
          <w:sz w:val="22"/>
          <w:szCs w:val="22"/>
        </w:rPr>
        <w:t xml:space="preserve"> </w:t>
      </w:r>
      <w:r>
        <w:rPr>
          <w:b w:val="0"/>
          <w:bCs w:val="0"/>
          <w:sz w:val="22"/>
          <w:szCs w:val="22"/>
        </w:rPr>
        <w:tab/>
        <w:t xml:space="preserve">     3 szt.</w:t>
      </w:r>
    </w:p>
    <w:p w:rsidR="00915692" w:rsidRDefault="00915692" w:rsidP="00F34646">
      <w:pPr>
        <w:pStyle w:val="BodyTextIndent"/>
        <w:numPr>
          <w:ilvl w:val="0"/>
          <w:numId w:val="15"/>
        </w:numPr>
        <w:rPr>
          <w:b w:val="0"/>
          <w:bCs w:val="0"/>
          <w:sz w:val="22"/>
          <w:szCs w:val="22"/>
        </w:rPr>
      </w:pPr>
      <w:r w:rsidRPr="00F34646">
        <w:rPr>
          <w:b w:val="0"/>
          <w:bCs w:val="0"/>
          <w:sz w:val="22"/>
          <w:szCs w:val="22"/>
        </w:rPr>
        <w:t>Zwężka dwukołnierzowa</w:t>
      </w:r>
      <w:r>
        <w:rPr>
          <w:b w:val="0"/>
          <w:bCs w:val="0"/>
          <w:sz w:val="22"/>
          <w:szCs w:val="22"/>
        </w:rPr>
        <w:t xml:space="preserve">100/80 </w:t>
      </w:r>
      <w:r>
        <w:rPr>
          <w:b w:val="0"/>
          <w:bCs w:val="0"/>
          <w:sz w:val="22"/>
          <w:szCs w:val="22"/>
        </w:rPr>
        <w:tab/>
      </w:r>
      <w:r>
        <w:rPr>
          <w:b w:val="0"/>
          <w:bCs w:val="0"/>
          <w:sz w:val="22"/>
          <w:szCs w:val="22"/>
        </w:rPr>
        <w:tab/>
        <w:t xml:space="preserve">   – </w:t>
      </w:r>
      <w:r>
        <w:rPr>
          <w:b w:val="0"/>
          <w:bCs w:val="0"/>
          <w:sz w:val="22"/>
          <w:szCs w:val="22"/>
        </w:rPr>
        <w:tab/>
        <w:t xml:space="preserve">     2 szt.</w:t>
      </w:r>
    </w:p>
    <w:p w:rsidR="00915692" w:rsidRDefault="00915692" w:rsidP="00F34646">
      <w:pPr>
        <w:pStyle w:val="BodyTextIndent"/>
        <w:numPr>
          <w:ilvl w:val="0"/>
          <w:numId w:val="15"/>
        </w:numPr>
        <w:rPr>
          <w:b w:val="0"/>
          <w:bCs w:val="0"/>
          <w:sz w:val="22"/>
          <w:szCs w:val="22"/>
        </w:rPr>
      </w:pPr>
      <w:r w:rsidRPr="00F34646">
        <w:rPr>
          <w:b w:val="0"/>
          <w:bCs w:val="0"/>
          <w:sz w:val="22"/>
          <w:szCs w:val="22"/>
        </w:rPr>
        <w:t>Zwężka dwukołnierzowa</w:t>
      </w:r>
      <w:r>
        <w:rPr>
          <w:b w:val="0"/>
          <w:bCs w:val="0"/>
          <w:sz w:val="22"/>
          <w:szCs w:val="22"/>
        </w:rPr>
        <w:t xml:space="preserve"> 150/50</w:t>
      </w:r>
      <w:r>
        <w:rPr>
          <w:b w:val="0"/>
          <w:bCs w:val="0"/>
          <w:sz w:val="22"/>
          <w:szCs w:val="22"/>
        </w:rPr>
        <w:tab/>
      </w:r>
      <w:r>
        <w:rPr>
          <w:b w:val="0"/>
          <w:bCs w:val="0"/>
          <w:sz w:val="22"/>
          <w:szCs w:val="22"/>
        </w:rPr>
        <w:tab/>
        <w:t xml:space="preserve">   – </w:t>
      </w:r>
      <w:r>
        <w:rPr>
          <w:b w:val="0"/>
          <w:bCs w:val="0"/>
          <w:sz w:val="22"/>
          <w:szCs w:val="22"/>
        </w:rPr>
        <w:tab/>
        <w:t xml:space="preserve">     2 szt.</w:t>
      </w:r>
    </w:p>
    <w:p w:rsidR="00915692" w:rsidRDefault="00915692" w:rsidP="00F34646">
      <w:pPr>
        <w:pStyle w:val="BodyTextIndent"/>
        <w:numPr>
          <w:ilvl w:val="0"/>
          <w:numId w:val="15"/>
        </w:numPr>
        <w:rPr>
          <w:b w:val="0"/>
          <w:bCs w:val="0"/>
          <w:sz w:val="22"/>
          <w:szCs w:val="22"/>
        </w:rPr>
      </w:pPr>
      <w:r w:rsidRPr="00F34646">
        <w:rPr>
          <w:b w:val="0"/>
          <w:bCs w:val="0"/>
          <w:sz w:val="22"/>
          <w:szCs w:val="22"/>
        </w:rPr>
        <w:t>Zwężka dwukołnierzowa</w:t>
      </w:r>
      <w:r>
        <w:rPr>
          <w:b w:val="0"/>
          <w:bCs w:val="0"/>
          <w:sz w:val="22"/>
          <w:szCs w:val="22"/>
        </w:rPr>
        <w:t xml:space="preserve"> 150/100 </w:t>
      </w:r>
      <w:r>
        <w:rPr>
          <w:b w:val="0"/>
          <w:bCs w:val="0"/>
          <w:sz w:val="22"/>
          <w:szCs w:val="22"/>
        </w:rPr>
        <w:tab/>
      </w:r>
      <w:r>
        <w:rPr>
          <w:b w:val="0"/>
          <w:bCs w:val="0"/>
          <w:sz w:val="22"/>
          <w:szCs w:val="22"/>
        </w:rPr>
        <w:tab/>
        <w:t xml:space="preserve">   – </w:t>
      </w:r>
      <w:r>
        <w:rPr>
          <w:b w:val="0"/>
          <w:bCs w:val="0"/>
          <w:sz w:val="22"/>
          <w:szCs w:val="22"/>
        </w:rPr>
        <w:tab/>
        <w:t xml:space="preserve">     2 szt.</w:t>
      </w:r>
    </w:p>
    <w:p w:rsidR="00915692" w:rsidRDefault="00915692" w:rsidP="00F34646">
      <w:pPr>
        <w:pStyle w:val="BodyTextIndent"/>
        <w:numPr>
          <w:ilvl w:val="0"/>
          <w:numId w:val="15"/>
        </w:numPr>
        <w:rPr>
          <w:b w:val="0"/>
          <w:bCs w:val="0"/>
          <w:sz w:val="22"/>
          <w:szCs w:val="22"/>
        </w:rPr>
      </w:pPr>
      <w:r w:rsidRPr="00F34646">
        <w:rPr>
          <w:b w:val="0"/>
          <w:bCs w:val="0"/>
          <w:sz w:val="22"/>
          <w:szCs w:val="22"/>
        </w:rPr>
        <w:t>Zwężka dwukołnierzowa</w:t>
      </w:r>
      <w:r>
        <w:rPr>
          <w:b w:val="0"/>
          <w:bCs w:val="0"/>
          <w:sz w:val="22"/>
          <w:szCs w:val="22"/>
        </w:rPr>
        <w:t xml:space="preserve"> 200/50 </w:t>
      </w:r>
      <w:r>
        <w:rPr>
          <w:b w:val="0"/>
          <w:bCs w:val="0"/>
          <w:sz w:val="22"/>
          <w:szCs w:val="22"/>
        </w:rPr>
        <w:tab/>
      </w:r>
      <w:r>
        <w:rPr>
          <w:b w:val="0"/>
          <w:bCs w:val="0"/>
          <w:sz w:val="22"/>
          <w:szCs w:val="22"/>
        </w:rPr>
        <w:tab/>
        <w:t xml:space="preserve">– </w:t>
      </w:r>
      <w:r>
        <w:rPr>
          <w:b w:val="0"/>
          <w:bCs w:val="0"/>
          <w:sz w:val="22"/>
          <w:szCs w:val="22"/>
        </w:rPr>
        <w:tab/>
        <w:t xml:space="preserve">  1 szt.</w:t>
      </w:r>
    </w:p>
    <w:p w:rsidR="00915692" w:rsidRDefault="00915692" w:rsidP="00F34646">
      <w:pPr>
        <w:pStyle w:val="BodyTextIndent"/>
        <w:numPr>
          <w:ilvl w:val="0"/>
          <w:numId w:val="15"/>
        </w:numPr>
        <w:rPr>
          <w:b w:val="0"/>
          <w:bCs w:val="0"/>
          <w:sz w:val="22"/>
          <w:szCs w:val="22"/>
        </w:rPr>
      </w:pPr>
      <w:r w:rsidRPr="00F34646">
        <w:rPr>
          <w:b w:val="0"/>
          <w:bCs w:val="0"/>
          <w:sz w:val="22"/>
          <w:szCs w:val="22"/>
        </w:rPr>
        <w:t>Zwężka dwukołnierzowa</w:t>
      </w:r>
      <w:r>
        <w:rPr>
          <w:b w:val="0"/>
          <w:bCs w:val="0"/>
          <w:sz w:val="22"/>
          <w:szCs w:val="22"/>
        </w:rPr>
        <w:t xml:space="preserve"> 300/100 </w:t>
      </w:r>
      <w:r>
        <w:rPr>
          <w:b w:val="0"/>
          <w:bCs w:val="0"/>
          <w:sz w:val="22"/>
          <w:szCs w:val="22"/>
        </w:rPr>
        <w:tab/>
      </w:r>
      <w:r>
        <w:rPr>
          <w:b w:val="0"/>
          <w:bCs w:val="0"/>
          <w:sz w:val="22"/>
          <w:szCs w:val="22"/>
        </w:rPr>
        <w:tab/>
        <w:t xml:space="preserve">– </w:t>
      </w:r>
      <w:r>
        <w:rPr>
          <w:b w:val="0"/>
          <w:bCs w:val="0"/>
          <w:sz w:val="22"/>
          <w:szCs w:val="22"/>
        </w:rPr>
        <w:tab/>
        <w:t xml:space="preserve">  1 szt.</w:t>
      </w:r>
    </w:p>
    <w:p w:rsidR="00915692" w:rsidRDefault="00915692" w:rsidP="00F34646">
      <w:pPr>
        <w:pStyle w:val="BodyTextIndent"/>
        <w:numPr>
          <w:ilvl w:val="0"/>
          <w:numId w:val="15"/>
        </w:numPr>
        <w:rPr>
          <w:b w:val="0"/>
          <w:bCs w:val="0"/>
          <w:sz w:val="22"/>
          <w:szCs w:val="22"/>
        </w:rPr>
      </w:pPr>
      <w:r w:rsidRPr="00F34646">
        <w:rPr>
          <w:b w:val="0"/>
          <w:bCs w:val="0"/>
          <w:sz w:val="22"/>
          <w:szCs w:val="22"/>
        </w:rPr>
        <w:t>Zwężka dwukołnierzowa</w:t>
      </w:r>
      <w:r>
        <w:rPr>
          <w:b w:val="0"/>
          <w:bCs w:val="0"/>
          <w:sz w:val="22"/>
          <w:szCs w:val="22"/>
        </w:rPr>
        <w:t xml:space="preserve"> 300/200 </w:t>
      </w:r>
      <w:r>
        <w:rPr>
          <w:b w:val="0"/>
          <w:bCs w:val="0"/>
          <w:sz w:val="22"/>
          <w:szCs w:val="22"/>
        </w:rPr>
        <w:tab/>
      </w:r>
      <w:r>
        <w:rPr>
          <w:b w:val="0"/>
          <w:bCs w:val="0"/>
          <w:sz w:val="22"/>
          <w:szCs w:val="22"/>
        </w:rPr>
        <w:tab/>
        <w:t xml:space="preserve">– </w:t>
      </w:r>
      <w:r>
        <w:rPr>
          <w:b w:val="0"/>
          <w:bCs w:val="0"/>
          <w:sz w:val="22"/>
          <w:szCs w:val="22"/>
        </w:rPr>
        <w:tab/>
        <w:t xml:space="preserve">  1 szt.</w:t>
      </w:r>
    </w:p>
    <w:p w:rsidR="00915692" w:rsidRPr="008F3545" w:rsidRDefault="00915692" w:rsidP="008F3545">
      <w:pPr>
        <w:pStyle w:val="BodyTextIndent"/>
        <w:ind w:left="360"/>
        <w:rPr>
          <w:b w:val="0"/>
          <w:bCs w:val="0"/>
          <w:sz w:val="16"/>
          <w:szCs w:val="16"/>
        </w:rPr>
      </w:pPr>
    </w:p>
    <w:p w:rsidR="00915692" w:rsidRPr="008F3545" w:rsidRDefault="00915692" w:rsidP="008F3545">
      <w:pPr>
        <w:spacing w:line="360" w:lineRule="auto"/>
        <w:jc w:val="both"/>
        <w:rPr>
          <w:rFonts w:ascii="Arial" w:hAnsi="Arial" w:cs="Arial"/>
          <w:b/>
          <w:bCs/>
          <w:sz w:val="22"/>
          <w:szCs w:val="22"/>
        </w:rPr>
      </w:pPr>
      <w:r w:rsidRPr="008F3545">
        <w:rPr>
          <w:rFonts w:ascii="Arial" w:hAnsi="Arial" w:cs="Arial"/>
          <w:b/>
          <w:bCs/>
          <w:sz w:val="22"/>
          <w:szCs w:val="22"/>
        </w:rPr>
        <w:t xml:space="preserve">Wymagania techniczne dotyczące </w:t>
      </w:r>
      <w:r>
        <w:rPr>
          <w:rFonts w:ascii="Arial" w:hAnsi="Arial" w:cs="Arial"/>
          <w:b/>
          <w:bCs/>
          <w:sz w:val="22"/>
          <w:szCs w:val="22"/>
        </w:rPr>
        <w:t>Części III:</w:t>
      </w:r>
    </w:p>
    <w:p w:rsidR="00915692" w:rsidRPr="009969DB" w:rsidRDefault="00915692" w:rsidP="009969DB">
      <w:pPr>
        <w:numPr>
          <w:ilvl w:val="0"/>
          <w:numId w:val="34"/>
        </w:numPr>
        <w:tabs>
          <w:tab w:val="clear" w:pos="397"/>
          <w:tab w:val="num" w:pos="360"/>
        </w:tabs>
        <w:spacing w:line="360" w:lineRule="auto"/>
        <w:ind w:left="360" w:hanging="360"/>
        <w:jc w:val="both"/>
        <w:rPr>
          <w:rFonts w:ascii="Arial" w:hAnsi="Arial" w:cs="Arial"/>
          <w:sz w:val="22"/>
          <w:szCs w:val="22"/>
        </w:rPr>
      </w:pPr>
      <w:r w:rsidRPr="009969DB">
        <w:rPr>
          <w:rFonts w:ascii="Arial" w:hAnsi="Arial" w:cs="Arial"/>
          <w:sz w:val="22"/>
          <w:szCs w:val="22"/>
        </w:rPr>
        <w:t xml:space="preserve">wykonane z żeliwa sferoidalnego minimum EN-GJS-400, zabezpieczone z zewnątrz </w:t>
      </w:r>
      <w:r w:rsidRPr="009969DB">
        <w:rPr>
          <w:rFonts w:ascii="Arial" w:hAnsi="Arial" w:cs="Arial"/>
          <w:sz w:val="22"/>
          <w:szCs w:val="22"/>
        </w:rPr>
        <w:br/>
        <w:t xml:space="preserve">i wewnątrz antykorozyjnie farbą proszkową epoksydową (grubość powłoki min. 250 µm, wytrzymałość na uderzenie siłą 5Nm z wysokości 1 m); </w:t>
      </w:r>
    </w:p>
    <w:p w:rsidR="00915692" w:rsidRPr="009969DB" w:rsidRDefault="00915692" w:rsidP="009969DB">
      <w:pPr>
        <w:numPr>
          <w:ilvl w:val="0"/>
          <w:numId w:val="34"/>
        </w:numPr>
        <w:tabs>
          <w:tab w:val="clear" w:pos="397"/>
          <w:tab w:val="num" w:pos="360"/>
        </w:tabs>
        <w:spacing w:line="360" w:lineRule="auto"/>
        <w:ind w:left="360" w:hanging="360"/>
        <w:jc w:val="both"/>
        <w:rPr>
          <w:rFonts w:ascii="Arial" w:hAnsi="Arial" w:cs="Arial"/>
          <w:sz w:val="22"/>
          <w:szCs w:val="22"/>
        </w:rPr>
      </w:pPr>
      <w:r w:rsidRPr="009969DB">
        <w:rPr>
          <w:rFonts w:ascii="Arial" w:hAnsi="Arial" w:cs="Arial"/>
          <w:sz w:val="22"/>
          <w:szCs w:val="22"/>
        </w:rPr>
        <w:t xml:space="preserve">jednolity odlew; nie dopuszcza się kołnierzy nakręcanych jedynie na gwint i punktowo spawanych; </w:t>
      </w:r>
    </w:p>
    <w:p w:rsidR="00915692" w:rsidRPr="009969DB" w:rsidRDefault="00915692" w:rsidP="009969DB">
      <w:pPr>
        <w:numPr>
          <w:ilvl w:val="0"/>
          <w:numId w:val="34"/>
        </w:numPr>
        <w:tabs>
          <w:tab w:val="clear" w:pos="397"/>
          <w:tab w:val="num" w:pos="360"/>
        </w:tabs>
        <w:spacing w:line="360" w:lineRule="auto"/>
        <w:ind w:left="360" w:hanging="360"/>
        <w:jc w:val="both"/>
        <w:rPr>
          <w:rFonts w:ascii="Arial" w:hAnsi="Arial" w:cs="Arial"/>
          <w:sz w:val="22"/>
          <w:szCs w:val="22"/>
        </w:rPr>
      </w:pPr>
      <w:r w:rsidRPr="009969DB">
        <w:rPr>
          <w:rFonts w:ascii="Arial" w:hAnsi="Arial" w:cs="Arial"/>
          <w:sz w:val="22"/>
          <w:szCs w:val="22"/>
        </w:rPr>
        <w:t>równoprzelotowy przepływ na całej długości kształtki,(nie dotyczy zwężek i trójników redukcyjnycych)</w:t>
      </w:r>
      <w:r>
        <w:rPr>
          <w:rFonts w:ascii="Arial" w:hAnsi="Arial" w:cs="Arial"/>
          <w:sz w:val="22"/>
          <w:szCs w:val="22"/>
        </w:rPr>
        <w:t>;</w:t>
      </w:r>
    </w:p>
    <w:p w:rsidR="00915692" w:rsidRPr="009969DB" w:rsidRDefault="00915692" w:rsidP="009969DB">
      <w:pPr>
        <w:numPr>
          <w:ilvl w:val="0"/>
          <w:numId w:val="34"/>
        </w:numPr>
        <w:tabs>
          <w:tab w:val="clear" w:pos="397"/>
          <w:tab w:val="num" w:pos="360"/>
        </w:tabs>
        <w:spacing w:line="360" w:lineRule="auto"/>
        <w:ind w:left="360" w:right="21" w:hanging="360"/>
        <w:jc w:val="both"/>
        <w:rPr>
          <w:rFonts w:ascii="Arial" w:hAnsi="Arial" w:cs="Arial"/>
          <w:sz w:val="22"/>
          <w:szCs w:val="22"/>
        </w:rPr>
      </w:pPr>
      <w:r w:rsidRPr="009969DB">
        <w:rPr>
          <w:rFonts w:ascii="Arial" w:hAnsi="Arial" w:cs="Arial"/>
          <w:sz w:val="22"/>
          <w:szCs w:val="22"/>
        </w:rPr>
        <w:t xml:space="preserve">zastosowanie do sieci wodociągowych, ciśnienie PN 16, kołnierze zwymiarowane </w:t>
      </w:r>
      <w:r w:rsidRPr="009969DB">
        <w:rPr>
          <w:rFonts w:ascii="Arial" w:hAnsi="Arial" w:cs="Arial"/>
          <w:sz w:val="22"/>
          <w:szCs w:val="22"/>
        </w:rPr>
        <w:br/>
        <w:t>i owiercone na PN 10 zgodnie z obowiązującą normą PN-EN;</w:t>
      </w:r>
    </w:p>
    <w:p w:rsidR="00915692" w:rsidRPr="009969DB" w:rsidRDefault="00915692" w:rsidP="009969DB">
      <w:pPr>
        <w:numPr>
          <w:ilvl w:val="0"/>
          <w:numId w:val="34"/>
        </w:numPr>
        <w:tabs>
          <w:tab w:val="clear" w:pos="397"/>
          <w:tab w:val="num" w:pos="360"/>
        </w:tabs>
        <w:spacing w:line="360" w:lineRule="auto"/>
        <w:ind w:left="360" w:hanging="360"/>
        <w:jc w:val="both"/>
        <w:rPr>
          <w:rFonts w:ascii="Arial" w:hAnsi="Arial" w:cs="Arial"/>
          <w:sz w:val="22"/>
          <w:szCs w:val="22"/>
        </w:rPr>
      </w:pPr>
      <w:r w:rsidRPr="009969DB">
        <w:rPr>
          <w:rFonts w:ascii="Arial" w:hAnsi="Arial" w:cs="Arial"/>
          <w:sz w:val="22"/>
          <w:szCs w:val="22"/>
        </w:rPr>
        <w:t>odlew korpusu z oznakowaniem określającym: producenta, średnicę, ciśnienie nominalne, klasę materiału;</w:t>
      </w:r>
    </w:p>
    <w:p w:rsidR="00915692" w:rsidRPr="009969DB" w:rsidRDefault="00915692" w:rsidP="009969DB">
      <w:pPr>
        <w:numPr>
          <w:ilvl w:val="0"/>
          <w:numId w:val="34"/>
        </w:numPr>
        <w:tabs>
          <w:tab w:val="clear" w:pos="397"/>
          <w:tab w:val="num" w:pos="360"/>
        </w:tabs>
        <w:spacing w:line="360" w:lineRule="auto"/>
        <w:ind w:left="360" w:hanging="360"/>
        <w:jc w:val="both"/>
        <w:rPr>
          <w:rFonts w:ascii="Arial" w:hAnsi="Arial" w:cs="Arial"/>
          <w:sz w:val="22"/>
          <w:szCs w:val="22"/>
        </w:rPr>
      </w:pPr>
      <w:r w:rsidRPr="009969DB">
        <w:rPr>
          <w:rFonts w:ascii="Arial" w:hAnsi="Arial" w:cs="Arial"/>
          <w:sz w:val="22"/>
          <w:szCs w:val="22"/>
        </w:rPr>
        <w:t>na kołnierzach w miejscu montażu uszczelki wyfrezowane rowki</w:t>
      </w:r>
      <w:r>
        <w:rPr>
          <w:rFonts w:ascii="Arial" w:hAnsi="Arial" w:cs="Arial"/>
          <w:sz w:val="22"/>
          <w:szCs w:val="22"/>
        </w:rPr>
        <w:t>;</w:t>
      </w:r>
    </w:p>
    <w:p w:rsidR="00915692" w:rsidRPr="009969DB" w:rsidRDefault="00915692" w:rsidP="009969DB">
      <w:pPr>
        <w:numPr>
          <w:ilvl w:val="0"/>
          <w:numId w:val="34"/>
        </w:numPr>
        <w:tabs>
          <w:tab w:val="clear" w:pos="397"/>
          <w:tab w:val="num" w:pos="360"/>
        </w:tabs>
        <w:spacing w:line="360" w:lineRule="auto"/>
        <w:ind w:left="360" w:hanging="360"/>
        <w:jc w:val="both"/>
        <w:rPr>
          <w:rFonts w:ascii="Arial" w:hAnsi="Arial" w:cs="Arial"/>
          <w:sz w:val="22"/>
          <w:szCs w:val="22"/>
        </w:rPr>
      </w:pPr>
      <w:r w:rsidRPr="009969DB">
        <w:rPr>
          <w:rFonts w:ascii="Arial" w:hAnsi="Arial" w:cs="Arial"/>
          <w:sz w:val="22"/>
          <w:szCs w:val="22"/>
        </w:rPr>
        <w:t xml:space="preserve">do oferty dołączyć wzór produktu z pozycji 1;   </w:t>
      </w:r>
    </w:p>
    <w:p w:rsidR="00915692" w:rsidRPr="009969DB" w:rsidRDefault="00915692" w:rsidP="009969DB">
      <w:pPr>
        <w:numPr>
          <w:ilvl w:val="0"/>
          <w:numId w:val="34"/>
        </w:numPr>
        <w:tabs>
          <w:tab w:val="clear" w:pos="397"/>
          <w:tab w:val="num" w:pos="360"/>
        </w:tabs>
        <w:spacing w:line="360" w:lineRule="auto"/>
        <w:ind w:left="360" w:hanging="360"/>
        <w:jc w:val="both"/>
        <w:rPr>
          <w:rFonts w:ascii="Arial" w:hAnsi="Arial" w:cs="Arial"/>
          <w:sz w:val="22"/>
          <w:szCs w:val="22"/>
        </w:rPr>
      </w:pPr>
      <w:r w:rsidRPr="009969DB">
        <w:rPr>
          <w:rFonts w:ascii="Arial" w:hAnsi="Arial" w:cs="Arial"/>
          <w:sz w:val="22"/>
          <w:szCs w:val="22"/>
        </w:rPr>
        <w:t xml:space="preserve">oferowane produkty muszą posiadać atest PZH.  </w:t>
      </w:r>
    </w:p>
    <w:p w:rsidR="00915692" w:rsidRPr="009C28E6" w:rsidRDefault="00915692" w:rsidP="000E6F2B">
      <w:pPr>
        <w:pStyle w:val="BodyTextIndent"/>
        <w:ind w:left="0"/>
        <w:rPr>
          <w:sz w:val="16"/>
          <w:szCs w:val="16"/>
        </w:rPr>
      </w:pPr>
    </w:p>
    <w:p w:rsidR="00915692" w:rsidRDefault="00915692" w:rsidP="00B92EBE">
      <w:pPr>
        <w:pStyle w:val="BodyTextIndent"/>
        <w:ind w:left="0"/>
        <w:rPr>
          <w:sz w:val="22"/>
          <w:szCs w:val="22"/>
        </w:rPr>
      </w:pPr>
      <w:r>
        <w:rPr>
          <w:sz w:val="22"/>
          <w:szCs w:val="22"/>
        </w:rPr>
        <w:t xml:space="preserve">IV Część – Dostawa kształtek z kołnierzami obrotowymi </w:t>
      </w:r>
    </w:p>
    <w:p w:rsidR="00915692" w:rsidRPr="00B92EBE" w:rsidRDefault="00915692" w:rsidP="00514303">
      <w:pPr>
        <w:pStyle w:val="BodyTextIndent"/>
        <w:numPr>
          <w:ilvl w:val="0"/>
          <w:numId w:val="53"/>
        </w:numPr>
        <w:rPr>
          <w:b w:val="0"/>
          <w:bCs w:val="0"/>
          <w:sz w:val="22"/>
          <w:szCs w:val="22"/>
        </w:rPr>
      </w:pPr>
      <w:r>
        <w:rPr>
          <w:b w:val="0"/>
          <w:bCs w:val="0"/>
          <w:sz w:val="22"/>
          <w:szCs w:val="22"/>
        </w:rPr>
        <w:t xml:space="preserve">Króciec dwukołnierzowy z </w:t>
      </w:r>
      <w:r w:rsidRPr="00B92EBE">
        <w:rPr>
          <w:b w:val="0"/>
          <w:bCs w:val="0"/>
          <w:sz w:val="22"/>
          <w:szCs w:val="22"/>
        </w:rPr>
        <w:t>kołnierz</w:t>
      </w:r>
      <w:r>
        <w:rPr>
          <w:b w:val="0"/>
          <w:bCs w:val="0"/>
          <w:sz w:val="22"/>
          <w:szCs w:val="22"/>
        </w:rPr>
        <w:t>ami</w:t>
      </w:r>
      <w:r w:rsidRPr="00B92EBE">
        <w:rPr>
          <w:b w:val="0"/>
          <w:bCs w:val="0"/>
          <w:sz w:val="22"/>
          <w:szCs w:val="22"/>
        </w:rPr>
        <w:t xml:space="preserve"> obrotowy</w:t>
      </w:r>
      <w:r>
        <w:rPr>
          <w:b w:val="0"/>
          <w:bCs w:val="0"/>
          <w:sz w:val="22"/>
          <w:szCs w:val="22"/>
        </w:rPr>
        <w:t xml:space="preserve">mi L 500 Ø 80         – </w:t>
      </w:r>
      <w:r>
        <w:rPr>
          <w:b w:val="0"/>
          <w:bCs w:val="0"/>
          <w:sz w:val="22"/>
          <w:szCs w:val="22"/>
        </w:rPr>
        <w:tab/>
        <w:t>2 szt.</w:t>
      </w:r>
    </w:p>
    <w:p w:rsidR="00915692" w:rsidRPr="00B92EBE" w:rsidRDefault="00915692" w:rsidP="00514303">
      <w:pPr>
        <w:pStyle w:val="BodyTextIndent"/>
        <w:numPr>
          <w:ilvl w:val="0"/>
          <w:numId w:val="53"/>
        </w:numPr>
        <w:rPr>
          <w:b w:val="0"/>
          <w:bCs w:val="0"/>
          <w:sz w:val="22"/>
          <w:szCs w:val="22"/>
        </w:rPr>
      </w:pPr>
      <w:r w:rsidRPr="00B92EBE">
        <w:rPr>
          <w:b w:val="0"/>
          <w:bCs w:val="0"/>
          <w:sz w:val="22"/>
          <w:szCs w:val="22"/>
        </w:rPr>
        <w:t xml:space="preserve">Króciec dwukołnierzowy </w:t>
      </w:r>
      <w:r>
        <w:rPr>
          <w:b w:val="0"/>
          <w:bCs w:val="0"/>
          <w:sz w:val="22"/>
          <w:szCs w:val="22"/>
        </w:rPr>
        <w:t xml:space="preserve">z </w:t>
      </w:r>
      <w:r w:rsidRPr="00B92EBE">
        <w:rPr>
          <w:b w:val="0"/>
          <w:bCs w:val="0"/>
          <w:sz w:val="22"/>
          <w:szCs w:val="22"/>
        </w:rPr>
        <w:t>kołnierz</w:t>
      </w:r>
      <w:r>
        <w:rPr>
          <w:b w:val="0"/>
          <w:bCs w:val="0"/>
          <w:sz w:val="22"/>
          <w:szCs w:val="22"/>
        </w:rPr>
        <w:t>ami</w:t>
      </w:r>
      <w:r w:rsidRPr="00B92EBE">
        <w:rPr>
          <w:b w:val="0"/>
          <w:bCs w:val="0"/>
          <w:sz w:val="22"/>
          <w:szCs w:val="22"/>
        </w:rPr>
        <w:t xml:space="preserve"> obrotowy</w:t>
      </w:r>
      <w:r>
        <w:rPr>
          <w:b w:val="0"/>
          <w:bCs w:val="0"/>
          <w:sz w:val="22"/>
          <w:szCs w:val="22"/>
        </w:rPr>
        <w:t xml:space="preserve">mi L 250 Ø 80         – </w:t>
      </w:r>
      <w:r>
        <w:rPr>
          <w:b w:val="0"/>
          <w:bCs w:val="0"/>
          <w:sz w:val="22"/>
          <w:szCs w:val="22"/>
        </w:rPr>
        <w:tab/>
        <w:t>2 szt.</w:t>
      </w:r>
    </w:p>
    <w:p w:rsidR="00915692" w:rsidRPr="00B92EBE" w:rsidRDefault="00915692" w:rsidP="00B92EBE">
      <w:pPr>
        <w:pStyle w:val="BodyTextIndent"/>
        <w:numPr>
          <w:ilvl w:val="0"/>
          <w:numId w:val="53"/>
        </w:numPr>
        <w:rPr>
          <w:b w:val="0"/>
          <w:bCs w:val="0"/>
          <w:sz w:val="22"/>
          <w:szCs w:val="22"/>
        </w:rPr>
      </w:pPr>
      <w:r w:rsidRPr="00B92EBE">
        <w:rPr>
          <w:b w:val="0"/>
          <w:bCs w:val="0"/>
          <w:sz w:val="22"/>
          <w:szCs w:val="22"/>
        </w:rPr>
        <w:t xml:space="preserve">Króciec dwukołnierzowy </w:t>
      </w:r>
      <w:r>
        <w:rPr>
          <w:b w:val="0"/>
          <w:bCs w:val="0"/>
          <w:sz w:val="22"/>
          <w:szCs w:val="22"/>
        </w:rPr>
        <w:t xml:space="preserve">z </w:t>
      </w:r>
      <w:r w:rsidRPr="00B92EBE">
        <w:rPr>
          <w:b w:val="0"/>
          <w:bCs w:val="0"/>
          <w:sz w:val="22"/>
          <w:szCs w:val="22"/>
        </w:rPr>
        <w:t>kołnierz</w:t>
      </w:r>
      <w:r>
        <w:rPr>
          <w:b w:val="0"/>
          <w:bCs w:val="0"/>
          <w:sz w:val="22"/>
          <w:szCs w:val="22"/>
        </w:rPr>
        <w:t>ami</w:t>
      </w:r>
      <w:r w:rsidRPr="00B92EBE">
        <w:rPr>
          <w:b w:val="0"/>
          <w:bCs w:val="0"/>
          <w:sz w:val="22"/>
          <w:szCs w:val="22"/>
        </w:rPr>
        <w:t xml:space="preserve"> obrotowy</w:t>
      </w:r>
      <w:r>
        <w:rPr>
          <w:b w:val="0"/>
          <w:bCs w:val="0"/>
          <w:sz w:val="22"/>
          <w:szCs w:val="22"/>
        </w:rPr>
        <w:t xml:space="preserve">mi L 500 Ø 100       – </w:t>
      </w:r>
      <w:r>
        <w:rPr>
          <w:b w:val="0"/>
          <w:bCs w:val="0"/>
          <w:sz w:val="22"/>
          <w:szCs w:val="22"/>
        </w:rPr>
        <w:tab/>
        <w:t>1 szt.</w:t>
      </w:r>
    </w:p>
    <w:p w:rsidR="00915692" w:rsidRPr="00B92EBE" w:rsidRDefault="00915692" w:rsidP="00B92EBE">
      <w:pPr>
        <w:pStyle w:val="BodyTextIndent"/>
        <w:numPr>
          <w:ilvl w:val="0"/>
          <w:numId w:val="53"/>
        </w:numPr>
        <w:rPr>
          <w:b w:val="0"/>
          <w:bCs w:val="0"/>
          <w:sz w:val="22"/>
          <w:szCs w:val="22"/>
        </w:rPr>
      </w:pPr>
      <w:r w:rsidRPr="00B92EBE">
        <w:rPr>
          <w:b w:val="0"/>
          <w:bCs w:val="0"/>
          <w:sz w:val="22"/>
          <w:szCs w:val="22"/>
        </w:rPr>
        <w:t xml:space="preserve">Króciec dwukołnierzowy </w:t>
      </w:r>
      <w:r>
        <w:rPr>
          <w:b w:val="0"/>
          <w:bCs w:val="0"/>
          <w:sz w:val="22"/>
          <w:szCs w:val="22"/>
        </w:rPr>
        <w:t xml:space="preserve">z </w:t>
      </w:r>
      <w:r w:rsidRPr="00B92EBE">
        <w:rPr>
          <w:b w:val="0"/>
          <w:bCs w:val="0"/>
          <w:sz w:val="22"/>
          <w:szCs w:val="22"/>
        </w:rPr>
        <w:t>kołnierz</w:t>
      </w:r>
      <w:r>
        <w:rPr>
          <w:b w:val="0"/>
          <w:bCs w:val="0"/>
          <w:sz w:val="22"/>
          <w:szCs w:val="22"/>
        </w:rPr>
        <w:t>ami</w:t>
      </w:r>
      <w:r w:rsidRPr="00B92EBE">
        <w:rPr>
          <w:b w:val="0"/>
          <w:bCs w:val="0"/>
          <w:sz w:val="22"/>
          <w:szCs w:val="22"/>
        </w:rPr>
        <w:t xml:space="preserve"> obrotowy</w:t>
      </w:r>
      <w:r>
        <w:rPr>
          <w:b w:val="0"/>
          <w:bCs w:val="0"/>
          <w:sz w:val="22"/>
          <w:szCs w:val="22"/>
        </w:rPr>
        <w:t xml:space="preserve">mi L 500 Ø 150       – </w:t>
      </w:r>
      <w:r>
        <w:rPr>
          <w:b w:val="0"/>
          <w:bCs w:val="0"/>
          <w:sz w:val="22"/>
          <w:szCs w:val="22"/>
        </w:rPr>
        <w:tab/>
        <w:t>2 szt.</w:t>
      </w:r>
    </w:p>
    <w:p w:rsidR="00915692" w:rsidRDefault="00915692" w:rsidP="00B92EBE">
      <w:pPr>
        <w:pStyle w:val="BodyTextIndent"/>
        <w:numPr>
          <w:ilvl w:val="0"/>
          <w:numId w:val="53"/>
        </w:numPr>
        <w:rPr>
          <w:b w:val="0"/>
          <w:bCs w:val="0"/>
          <w:sz w:val="22"/>
          <w:szCs w:val="22"/>
        </w:rPr>
      </w:pPr>
      <w:r w:rsidRPr="00B92EBE">
        <w:rPr>
          <w:b w:val="0"/>
          <w:bCs w:val="0"/>
          <w:sz w:val="22"/>
          <w:szCs w:val="22"/>
        </w:rPr>
        <w:t xml:space="preserve">Króciec dwukołnierzowy </w:t>
      </w:r>
      <w:r>
        <w:rPr>
          <w:b w:val="0"/>
          <w:bCs w:val="0"/>
          <w:sz w:val="22"/>
          <w:szCs w:val="22"/>
        </w:rPr>
        <w:t xml:space="preserve">z </w:t>
      </w:r>
      <w:r w:rsidRPr="00B92EBE">
        <w:rPr>
          <w:b w:val="0"/>
          <w:bCs w:val="0"/>
          <w:sz w:val="22"/>
          <w:szCs w:val="22"/>
        </w:rPr>
        <w:t>kołnierz</w:t>
      </w:r>
      <w:r>
        <w:rPr>
          <w:b w:val="0"/>
          <w:bCs w:val="0"/>
          <w:sz w:val="22"/>
          <w:szCs w:val="22"/>
        </w:rPr>
        <w:t>ami</w:t>
      </w:r>
      <w:r w:rsidRPr="00B92EBE">
        <w:rPr>
          <w:b w:val="0"/>
          <w:bCs w:val="0"/>
          <w:sz w:val="22"/>
          <w:szCs w:val="22"/>
        </w:rPr>
        <w:t xml:space="preserve"> obrotowy</w:t>
      </w:r>
      <w:r>
        <w:rPr>
          <w:b w:val="0"/>
          <w:bCs w:val="0"/>
          <w:sz w:val="22"/>
          <w:szCs w:val="22"/>
        </w:rPr>
        <w:t xml:space="preserve">mi L 250 Ø 100       – </w:t>
      </w:r>
      <w:r>
        <w:rPr>
          <w:b w:val="0"/>
          <w:bCs w:val="0"/>
          <w:sz w:val="22"/>
          <w:szCs w:val="22"/>
        </w:rPr>
        <w:tab/>
        <w:t>1 szt.</w:t>
      </w:r>
    </w:p>
    <w:p w:rsidR="00915692" w:rsidRPr="00B92EBE" w:rsidRDefault="00915692" w:rsidP="00B92EBE">
      <w:pPr>
        <w:pStyle w:val="BodyTextIndent"/>
        <w:numPr>
          <w:ilvl w:val="0"/>
          <w:numId w:val="53"/>
        </w:numPr>
        <w:rPr>
          <w:b w:val="0"/>
          <w:bCs w:val="0"/>
          <w:sz w:val="22"/>
          <w:szCs w:val="22"/>
        </w:rPr>
      </w:pPr>
      <w:r w:rsidRPr="00B92EBE">
        <w:rPr>
          <w:b w:val="0"/>
          <w:bCs w:val="0"/>
          <w:sz w:val="22"/>
          <w:szCs w:val="22"/>
        </w:rPr>
        <w:t>Kolano stopowe (kołnierz obrotowy)</w:t>
      </w:r>
      <w:r>
        <w:rPr>
          <w:b w:val="0"/>
          <w:bCs w:val="0"/>
          <w:sz w:val="22"/>
          <w:szCs w:val="22"/>
        </w:rPr>
        <w:t xml:space="preserve"> Ø 80 </w:t>
      </w:r>
      <w:r>
        <w:rPr>
          <w:b w:val="0"/>
          <w:bCs w:val="0"/>
          <w:sz w:val="22"/>
          <w:szCs w:val="22"/>
        </w:rPr>
        <w:tab/>
      </w:r>
      <w:r>
        <w:rPr>
          <w:b w:val="0"/>
          <w:bCs w:val="0"/>
          <w:sz w:val="22"/>
          <w:szCs w:val="22"/>
        </w:rPr>
        <w:tab/>
        <w:t xml:space="preserve">                           – </w:t>
      </w:r>
      <w:r>
        <w:rPr>
          <w:b w:val="0"/>
          <w:bCs w:val="0"/>
          <w:sz w:val="22"/>
          <w:szCs w:val="22"/>
        </w:rPr>
        <w:tab/>
        <w:t>4 szt.</w:t>
      </w:r>
    </w:p>
    <w:p w:rsidR="00915692" w:rsidRPr="009C28E6" w:rsidRDefault="00915692" w:rsidP="000E6F2B">
      <w:pPr>
        <w:pStyle w:val="BodyTextIndent"/>
        <w:ind w:left="0"/>
        <w:rPr>
          <w:sz w:val="16"/>
          <w:szCs w:val="16"/>
        </w:rPr>
      </w:pPr>
    </w:p>
    <w:p w:rsidR="00915692" w:rsidRPr="00156EA8" w:rsidRDefault="00915692" w:rsidP="00156EA8">
      <w:pPr>
        <w:spacing w:line="360" w:lineRule="auto"/>
        <w:jc w:val="both"/>
        <w:rPr>
          <w:rFonts w:ascii="Arial" w:hAnsi="Arial" w:cs="Arial"/>
          <w:b/>
          <w:bCs/>
          <w:sz w:val="22"/>
          <w:szCs w:val="22"/>
        </w:rPr>
      </w:pPr>
      <w:r w:rsidRPr="00156EA8">
        <w:rPr>
          <w:rFonts w:ascii="Arial" w:hAnsi="Arial" w:cs="Arial"/>
          <w:b/>
          <w:bCs/>
          <w:sz w:val="22"/>
          <w:szCs w:val="22"/>
        </w:rPr>
        <w:t xml:space="preserve">Wymagania techniczne dotyczące </w:t>
      </w:r>
      <w:r>
        <w:rPr>
          <w:rFonts w:ascii="Arial" w:hAnsi="Arial" w:cs="Arial"/>
          <w:b/>
          <w:bCs/>
          <w:sz w:val="22"/>
          <w:szCs w:val="22"/>
        </w:rPr>
        <w:t>Części IV</w:t>
      </w:r>
      <w:r w:rsidRPr="00156EA8">
        <w:rPr>
          <w:rFonts w:ascii="Arial" w:hAnsi="Arial" w:cs="Arial"/>
          <w:b/>
          <w:bCs/>
          <w:sz w:val="22"/>
          <w:szCs w:val="22"/>
        </w:rPr>
        <w:t>:</w:t>
      </w:r>
    </w:p>
    <w:p w:rsidR="00915692" w:rsidRPr="00156EA8" w:rsidRDefault="00915692" w:rsidP="00A220CE">
      <w:pPr>
        <w:pStyle w:val="ListParagraph1"/>
        <w:numPr>
          <w:ilvl w:val="0"/>
          <w:numId w:val="35"/>
        </w:numPr>
        <w:tabs>
          <w:tab w:val="num" w:pos="360"/>
        </w:tabs>
        <w:spacing w:line="360" w:lineRule="auto"/>
        <w:ind w:left="360"/>
        <w:jc w:val="both"/>
        <w:rPr>
          <w:rFonts w:ascii="Arial" w:hAnsi="Arial" w:cs="Arial"/>
          <w:sz w:val="22"/>
          <w:szCs w:val="22"/>
        </w:rPr>
      </w:pPr>
      <w:r w:rsidRPr="00156EA8">
        <w:rPr>
          <w:rFonts w:ascii="Arial" w:hAnsi="Arial" w:cs="Arial"/>
          <w:sz w:val="22"/>
          <w:szCs w:val="22"/>
        </w:rPr>
        <w:t xml:space="preserve">wykonane z żeliwa sferoidalnego minimum EN-GJS-400, zabezpieczone z zewnątrz </w:t>
      </w:r>
      <w:r w:rsidRPr="00156EA8">
        <w:rPr>
          <w:rFonts w:ascii="Arial" w:hAnsi="Arial" w:cs="Arial"/>
          <w:sz w:val="22"/>
          <w:szCs w:val="22"/>
        </w:rPr>
        <w:br/>
        <w:t>i wewnątrz antykorozyjnie</w:t>
      </w:r>
      <w:r>
        <w:rPr>
          <w:rFonts w:ascii="Arial" w:hAnsi="Arial" w:cs="Arial"/>
          <w:sz w:val="22"/>
          <w:szCs w:val="22"/>
        </w:rPr>
        <w:t xml:space="preserve"> farbą </w:t>
      </w:r>
      <w:r w:rsidRPr="00156EA8">
        <w:rPr>
          <w:rFonts w:ascii="Arial" w:hAnsi="Arial" w:cs="Arial"/>
          <w:sz w:val="22"/>
          <w:szCs w:val="22"/>
        </w:rPr>
        <w:t xml:space="preserve"> </w:t>
      </w:r>
      <w:r w:rsidRPr="00A220CE">
        <w:rPr>
          <w:rFonts w:ascii="Arial" w:hAnsi="Arial" w:cs="Arial"/>
          <w:sz w:val="22"/>
          <w:szCs w:val="22"/>
        </w:rPr>
        <w:t>proszkową epoksydową (grubość powłoki min. 250 µm, wytrzymałość na uderzenie siłą 5Nm z wysokości 1 m);</w:t>
      </w:r>
      <w:r w:rsidRPr="00156EA8">
        <w:rPr>
          <w:rFonts w:ascii="Arial" w:hAnsi="Arial" w:cs="Arial"/>
          <w:sz w:val="22"/>
          <w:szCs w:val="22"/>
        </w:rPr>
        <w:t xml:space="preserve"> </w:t>
      </w:r>
    </w:p>
    <w:p w:rsidR="00915692" w:rsidRPr="00156EA8" w:rsidRDefault="00915692" w:rsidP="00E3226A">
      <w:pPr>
        <w:numPr>
          <w:ilvl w:val="0"/>
          <w:numId w:val="35"/>
        </w:numPr>
        <w:tabs>
          <w:tab w:val="num" w:pos="360"/>
        </w:tabs>
        <w:spacing w:line="360" w:lineRule="auto"/>
        <w:ind w:left="360" w:right="21"/>
        <w:jc w:val="both"/>
        <w:rPr>
          <w:rFonts w:ascii="Arial" w:hAnsi="Arial" w:cs="Arial"/>
          <w:sz w:val="22"/>
          <w:szCs w:val="22"/>
        </w:rPr>
      </w:pPr>
      <w:r w:rsidRPr="00156EA8">
        <w:rPr>
          <w:rFonts w:ascii="Arial" w:hAnsi="Arial" w:cs="Arial"/>
          <w:sz w:val="22"/>
          <w:szCs w:val="22"/>
        </w:rPr>
        <w:t>równoprzelotowy przepływ</w:t>
      </w:r>
      <w:r>
        <w:rPr>
          <w:rFonts w:ascii="Arial" w:hAnsi="Arial" w:cs="Arial"/>
          <w:sz w:val="22"/>
          <w:szCs w:val="22"/>
        </w:rPr>
        <w:t xml:space="preserve"> </w:t>
      </w:r>
      <w:r w:rsidRPr="00156EA8">
        <w:rPr>
          <w:rFonts w:ascii="Arial" w:hAnsi="Arial" w:cs="Arial"/>
          <w:sz w:val="22"/>
          <w:szCs w:val="22"/>
        </w:rPr>
        <w:t>na całej długości kształtki</w:t>
      </w:r>
      <w:r>
        <w:rPr>
          <w:rFonts w:ascii="Arial" w:hAnsi="Arial" w:cs="Arial"/>
          <w:sz w:val="22"/>
          <w:szCs w:val="22"/>
        </w:rPr>
        <w:t>;</w:t>
      </w:r>
      <w:r w:rsidRPr="00156EA8">
        <w:rPr>
          <w:rFonts w:ascii="Arial" w:hAnsi="Arial" w:cs="Arial"/>
          <w:sz w:val="22"/>
          <w:szCs w:val="22"/>
        </w:rPr>
        <w:t xml:space="preserve"> </w:t>
      </w:r>
    </w:p>
    <w:p w:rsidR="00915692" w:rsidRPr="00156EA8" w:rsidRDefault="00915692" w:rsidP="00E3226A">
      <w:pPr>
        <w:numPr>
          <w:ilvl w:val="0"/>
          <w:numId w:val="35"/>
        </w:numPr>
        <w:tabs>
          <w:tab w:val="num" w:pos="360"/>
        </w:tabs>
        <w:spacing w:line="360" w:lineRule="auto"/>
        <w:ind w:left="360" w:right="21"/>
        <w:jc w:val="both"/>
        <w:rPr>
          <w:rFonts w:ascii="Arial" w:hAnsi="Arial" w:cs="Arial"/>
          <w:sz w:val="22"/>
          <w:szCs w:val="22"/>
        </w:rPr>
      </w:pPr>
      <w:r w:rsidRPr="00156EA8">
        <w:rPr>
          <w:rFonts w:ascii="Arial" w:hAnsi="Arial" w:cs="Arial"/>
          <w:sz w:val="22"/>
          <w:szCs w:val="22"/>
        </w:rPr>
        <w:t xml:space="preserve">zastosowanie do sieci wodociągowych, ciśnienie PN 16, kołnierze zwymiarowane </w:t>
      </w:r>
      <w:r w:rsidRPr="00156EA8">
        <w:rPr>
          <w:rFonts w:ascii="Arial" w:hAnsi="Arial" w:cs="Arial"/>
          <w:sz w:val="22"/>
          <w:szCs w:val="22"/>
        </w:rPr>
        <w:br/>
        <w:t xml:space="preserve">i owiercone na PN 10 zgodnie </w:t>
      </w:r>
      <w:r w:rsidRPr="00A220CE">
        <w:rPr>
          <w:rFonts w:ascii="Arial" w:hAnsi="Arial" w:cs="Arial"/>
          <w:sz w:val="22"/>
          <w:szCs w:val="22"/>
        </w:rPr>
        <w:t>z obowiązującą normą PN-EN</w:t>
      </w:r>
      <w:r w:rsidRPr="00156EA8">
        <w:rPr>
          <w:rFonts w:ascii="Arial" w:hAnsi="Arial" w:cs="Arial"/>
          <w:sz w:val="22"/>
          <w:szCs w:val="22"/>
        </w:rPr>
        <w:t>;</w:t>
      </w:r>
    </w:p>
    <w:p w:rsidR="00915692" w:rsidRDefault="00915692" w:rsidP="00E3226A">
      <w:pPr>
        <w:numPr>
          <w:ilvl w:val="0"/>
          <w:numId w:val="35"/>
        </w:numPr>
        <w:tabs>
          <w:tab w:val="num" w:pos="360"/>
        </w:tabs>
        <w:spacing w:line="360" w:lineRule="auto"/>
        <w:ind w:left="360"/>
        <w:jc w:val="both"/>
        <w:rPr>
          <w:rFonts w:ascii="Arial" w:hAnsi="Arial" w:cs="Arial"/>
          <w:sz w:val="22"/>
          <w:szCs w:val="22"/>
        </w:rPr>
      </w:pPr>
      <w:r w:rsidRPr="00156EA8">
        <w:rPr>
          <w:rFonts w:ascii="Arial" w:hAnsi="Arial" w:cs="Arial"/>
          <w:sz w:val="22"/>
          <w:szCs w:val="22"/>
        </w:rPr>
        <w:t>odlew korpusu z oznakowaniem określającym: producenta, średnicę, ciśnienie nominalne, klasę materiału;</w:t>
      </w:r>
    </w:p>
    <w:p w:rsidR="00915692" w:rsidRPr="00F96359" w:rsidRDefault="00915692" w:rsidP="00E3226A">
      <w:pPr>
        <w:numPr>
          <w:ilvl w:val="0"/>
          <w:numId w:val="35"/>
        </w:numPr>
        <w:tabs>
          <w:tab w:val="num" w:pos="360"/>
        </w:tabs>
        <w:spacing w:line="360" w:lineRule="auto"/>
        <w:ind w:left="360"/>
        <w:jc w:val="both"/>
        <w:rPr>
          <w:rFonts w:ascii="Arial" w:hAnsi="Arial" w:cs="Arial"/>
          <w:sz w:val="22"/>
          <w:szCs w:val="22"/>
        </w:rPr>
      </w:pPr>
      <w:r w:rsidRPr="00F96359">
        <w:rPr>
          <w:rFonts w:ascii="Arial" w:hAnsi="Arial" w:cs="Arial"/>
          <w:sz w:val="22"/>
          <w:szCs w:val="22"/>
        </w:rPr>
        <w:t>oferowane produkty muszą posiadać atest PZH.</w:t>
      </w:r>
    </w:p>
    <w:p w:rsidR="00915692" w:rsidRDefault="00915692" w:rsidP="000E6F2B">
      <w:pPr>
        <w:pStyle w:val="BodyTextIndent"/>
        <w:ind w:left="0"/>
        <w:rPr>
          <w:sz w:val="22"/>
          <w:szCs w:val="22"/>
        </w:rPr>
      </w:pPr>
    </w:p>
    <w:p w:rsidR="00915692" w:rsidRDefault="00915692" w:rsidP="002A6AA4">
      <w:pPr>
        <w:pStyle w:val="BodyTextIndent"/>
        <w:ind w:left="0"/>
        <w:rPr>
          <w:sz w:val="22"/>
          <w:szCs w:val="22"/>
        </w:rPr>
      </w:pPr>
      <w:r>
        <w:rPr>
          <w:sz w:val="22"/>
          <w:szCs w:val="22"/>
        </w:rPr>
        <w:t>V Część – Dostawa kształtek kielichowych i kielichowo-kołnierzowych.</w:t>
      </w:r>
    </w:p>
    <w:p w:rsidR="00915692" w:rsidRPr="00C9653E" w:rsidRDefault="00915692" w:rsidP="00514303">
      <w:pPr>
        <w:pStyle w:val="BodyTextIndent"/>
        <w:numPr>
          <w:ilvl w:val="0"/>
          <w:numId w:val="24"/>
        </w:numPr>
        <w:rPr>
          <w:b w:val="0"/>
          <w:bCs w:val="0"/>
          <w:sz w:val="22"/>
          <w:szCs w:val="22"/>
        </w:rPr>
      </w:pPr>
      <w:r w:rsidRPr="00C9653E">
        <w:rPr>
          <w:b w:val="0"/>
          <w:bCs w:val="0"/>
          <w:sz w:val="22"/>
          <w:szCs w:val="22"/>
        </w:rPr>
        <w:t xml:space="preserve">Kształtki kielichowo kołnierzowe (kieliszek) Ø 80 </w:t>
      </w:r>
      <w:r>
        <w:rPr>
          <w:b w:val="0"/>
          <w:bCs w:val="0"/>
          <w:sz w:val="22"/>
          <w:szCs w:val="22"/>
        </w:rPr>
        <w:tab/>
      </w:r>
      <w:r>
        <w:rPr>
          <w:b w:val="0"/>
          <w:bCs w:val="0"/>
          <w:sz w:val="22"/>
          <w:szCs w:val="22"/>
        </w:rPr>
        <w:tab/>
      </w:r>
      <w:r w:rsidRPr="00C9653E">
        <w:rPr>
          <w:b w:val="0"/>
          <w:bCs w:val="0"/>
          <w:sz w:val="22"/>
          <w:szCs w:val="22"/>
        </w:rPr>
        <w:t xml:space="preserve">– </w:t>
      </w:r>
      <w:r>
        <w:rPr>
          <w:b w:val="0"/>
          <w:bCs w:val="0"/>
          <w:sz w:val="22"/>
          <w:szCs w:val="22"/>
        </w:rPr>
        <w:tab/>
      </w:r>
      <w:r w:rsidRPr="00C9653E">
        <w:rPr>
          <w:b w:val="0"/>
          <w:bCs w:val="0"/>
          <w:sz w:val="22"/>
          <w:szCs w:val="22"/>
        </w:rPr>
        <w:t>2 szt.</w:t>
      </w:r>
    </w:p>
    <w:p w:rsidR="00915692" w:rsidRDefault="00915692" w:rsidP="00514303">
      <w:pPr>
        <w:pStyle w:val="BodyTextIndent"/>
        <w:numPr>
          <w:ilvl w:val="0"/>
          <w:numId w:val="24"/>
        </w:numPr>
        <w:rPr>
          <w:b w:val="0"/>
          <w:bCs w:val="0"/>
          <w:sz w:val="22"/>
          <w:szCs w:val="22"/>
        </w:rPr>
      </w:pPr>
      <w:r w:rsidRPr="00C9653E">
        <w:rPr>
          <w:b w:val="0"/>
          <w:bCs w:val="0"/>
          <w:sz w:val="22"/>
          <w:szCs w:val="22"/>
        </w:rPr>
        <w:t xml:space="preserve">Kształtki kielichowo kołnierzowe (kieliszek) Ø 100 </w:t>
      </w:r>
      <w:r>
        <w:rPr>
          <w:b w:val="0"/>
          <w:bCs w:val="0"/>
          <w:sz w:val="22"/>
          <w:szCs w:val="22"/>
        </w:rPr>
        <w:tab/>
      </w:r>
      <w:r>
        <w:rPr>
          <w:b w:val="0"/>
          <w:bCs w:val="0"/>
          <w:sz w:val="22"/>
          <w:szCs w:val="22"/>
        </w:rPr>
        <w:tab/>
      </w:r>
      <w:r w:rsidRPr="00C9653E">
        <w:rPr>
          <w:b w:val="0"/>
          <w:bCs w:val="0"/>
          <w:sz w:val="22"/>
          <w:szCs w:val="22"/>
        </w:rPr>
        <w:t xml:space="preserve">– </w:t>
      </w:r>
      <w:r>
        <w:rPr>
          <w:b w:val="0"/>
          <w:bCs w:val="0"/>
          <w:sz w:val="22"/>
          <w:szCs w:val="22"/>
        </w:rPr>
        <w:tab/>
      </w:r>
      <w:r w:rsidRPr="00C9653E">
        <w:rPr>
          <w:b w:val="0"/>
          <w:bCs w:val="0"/>
          <w:sz w:val="22"/>
          <w:szCs w:val="22"/>
        </w:rPr>
        <w:t>3 szt.</w:t>
      </w:r>
    </w:p>
    <w:p w:rsidR="00915692" w:rsidRDefault="00915692" w:rsidP="00514303">
      <w:pPr>
        <w:pStyle w:val="BodyTextIndent"/>
        <w:numPr>
          <w:ilvl w:val="0"/>
          <w:numId w:val="24"/>
        </w:numPr>
        <w:rPr>
          <w:b w:val="0"/>
          <w:bCs w:val="0"/>
          <w:sz w:val="22"/>
          <w:szCs w:val="22"/>
        </w:rPr>
      </w:pPr>
      <w:r>
        <w:rPr>
          <w:b w:val="0"/>
          <w:bCs w:val="0"/>
          <w:sz w:val="22"/>
          <w:szCs w:val="22"/>
        </w:rPr>
        <w:t>Łuk  dwukielichowy  11</w:t>
      </w:r>
      <w:r>
        <w:rPr>
          <w:b w:val="0"/>
          <w:bCs w:val="0"/>
          <w:sz w:val="22"/>
          <w:szCs w:val="22"/>
          <w:vertAlign w:val="superscript"/>
        </w:rPr>
        <w:t>0</w:t>
      </w:r>
      <w:r>
        <w:rPr>
          <w:b w:val="0"/>
          <w:bCs w:val="0"/>
          <w:sz w:val="22"/>
          <w:szCs w:val="22"/>
        </w:rPr>
        <w:t xml:space="preserve"> DN 100                                         </w:t>
      </w:r>
      <w:r w:rsidRPr="00C9653E">
        <w:rPr>
          <w:b w:val="0"/>
          <w:bCs w:val="0"/>
          <w:sz w:val="22"/>
          <w:szCs w:val="22"/>
        </w:rPr>
        <w:t>–</w:t>
      </w:r>
      <w:r>
        <w:rPr>
          <w:b w:val="0"/>
          <w:bCs w:val="0"/>
          <w:sz w:val="22"/>
          <w:szCs w:val="22"/>
        </w:rPr>
        <w:t xml:space="preserve">          1 szt.</w:t>
      </w:r>
    </w:p>
    <w:p w:rsidR="00915692" w:rsidRDefault="00915692" w:rsidP="00514303">
      <w:pPr>
        <w:pStyle w:val="BodyTextIndent"/>
        <w:numPr>
          <w:ilvl w:val="0"/>
          <w:numId w:val="24"/>
        </w:numPr>
        <w:rPr>
          <w:b w:val="0"/>
          <w:bCs w:val="0"/>
          <w:sz w:val="22"/>
          <w:szCs w:val="22"/>
        </w:rPr>
      </w:pPr>
      <w:r>
        <w:rPr>
          <w:b w:val="0"/>
          <w:bCs w:val="0"/>
          <w:sz w:val="22"/>
          <w:szCs w:val="22"/>
        </w:rPr>
        <w:t>Łuk  dwukielichowy  45</w:t>
      </w:r>
      <w:r>
        <w:rPr>
          <w:b w:val="0"/>
          <w:bCs w:val="0"/>
          <w:sz w:val="22"/>
          <w:szCs w:val="22"/>
          <w:vertAlign w:val="superscript"/>
        </w:rPr>
        <w:t>0</w:t>
      </w:r>
      <w:r>
        <w:rPr>
          <w:b w:val="0"/>
          <w:bCs w:val="0"/>
          <w:sz w:val="22"/>
          <w:szCs w:val="22"/>
        </w:rPr>
        <w:t xml:space="preserve">   DN 100                                       </w:t>
      </w:r>
      <w:r w:rsidRPr="00C9653E">
        <w:rPr>
          <w:b w:val="0"/>
          <w:bCs w:val="0"/>
          <w:sz w:val="22"/>
          <w:szCs w:val="22"/>
        </w:rPr>
        <w:t>–</w:t>
      </w:r>
      <w:r>
        <w:rPr>
          <w:b w:val="0"/>
          <w:bCs w:val="0"/>
          <w:sz w:val="22"/>
          <w:szCs w:val="22"/>
        </w:rPr>
        <w:t xml:space="preserve">          3 szt.</w:t>
      </w:r>
    </w:p>
    <w:p w:rsidR="00915692" w:rsidRDefault="00915692" w:rsidP="00514303">
      <w:pPr>
        <w:pStyle w:val="BodyTextIndent"/>
        <w:numPr>
          <w:ilvl w:val="0"/>
          <w:numId w:val="24"/>
        </w:numPr>
        <w:rPr>
          <w:b w:val="0"/>
          <w:bCs w:val="0"/>
          <w:sz w:val="22"/>
          <w:szCs w:val="22"/>
        </w:rPr>
      </w:pPr>
      <w:r>
        <w:rPr>
          <w:b w:val="0"/>
          <w:bCs w:val="0"/>
          <w:sz w:val="22"/>
          <w:szCs w:val="22"/>
        </w:rPr>
        <w:t>kolano  dwukielichowe  90</w:t>
      </w:r>
      <w:r>
        <w:rPr>
          <w:b w:val="0"/>
          <w:bCs w:val="0"/>
          <w:sz w:val="22"/>
          <w:szCs w:val="22"/>
          <w:vertAlign w:val="superscript"/>
        </w:rPr>
        <w:t>0</w:t>
      </w:r>
      <w:r>
        <w:rPr>
          <w:b w:val="0"/>
          <w:bCs w:val="0"/>
          <w:sz w:val="22"/>
          <w:szCs w:val="22"/>
        </w:rPr>
        <w:t xml:space="preserve">   DN 100                                  </w:t>
      </w:r>
      <w:r w:rsidRPr="00C9653E">
        <w:rPr>
          <w:b w:val="0"/>
          <w:bCs w:val="0"/>
          <w:sz w:val="22"/>
          <w:szCs w:val="22"/>
        </w:rPr>
        <w:t>–</w:t>
      </w:r>
      <w:r>
        <w:rPr>
          <w:b w:val="0"/>
          <w:bCs w:val="0"/>
          <w:sz w:val="22"/>
          <w:szCs w:val="22"/>
        </w:rPr>
        <w:t xml:space="preserve">          3 szt.</w:t>
      </w:r>
    </w:p>
    <w:p w:rsidR="00915692" w:rsidRDefault="00915692" w:rsidP="00514303">
      <w:pPr>
        <w:pStyle w:val="BodyTextIndent"/>
        <w:numPr>
          <w:ilvl w:val="0"/>
          <w:numId w:val="24"/>
        </w:numPr>
        <w:rPr>
          <w:b w:val="0"/>
          <w:bCs w:val="0"/>
          <w:sz w:val="22"/>
          <w:szCs w:val="22"/>
        </w:rPr>
      </w:pPr>
      <w:r>
        <w:rPr>
          <w:b w:val="0"/>
          <w:bCs w:val="0"/>
          <w:sz w:val="22"/>
          <w:szCs w:val="22"/>
        </w:rPr>
        <w:t>Łuk  dwukielichowy  11</w:t>
      </w:r>
      <w:r>
        <w:rPr>
          <w:b w:val="0"/>
          <w:bCs w:val="0"/>
          <w:sz w:val="22"/>
          <w:szCs w:val="22"/>
          <w:vertAlign w:val="superscript"/>
        </w:rPr>
        <w:t>0</w:t>
      </w:r>
      <w:r>
        <w:rPr>
          <w:b w:val="0"/>
          <w:bCs w:val="0"/>
          <w:sz w:val="22"/>
          <w:szCs w:val="22"/>
        </w:rPr>
        <w:t xml:space="preserve">   DN 150                                       </w:t>
      </w:r>
      <w:r w:rsidRPr="00C9653E">
        <w:rPr>
          <w:b w:val="0"/>
          <w:bCs w:val="0"/>
          <w:sz w:val="22"/>
          <w:szCs w:val="22"/>
        </w:rPr>
        <w:t>–</w:t>
      </w:r>
      <w:r>
        <w:rPr>
          <w:b w:val="0"/>
          <w:bCs w:val="0"/>
          <w:sz w:val="22"/>
          <w:szCs w:val="22"/>
        </w:rPr>
        <w:t xml:space="preserve">          2 szt.</w:t>
      </w:r>
    </w:p>
    <w:p w:rsidR="00915692" w:rsidRDefault="00915692" w:rsidP="00514303">
      <w:pPr>
        <w:pStyle w:val="BodyTextIndent"/>
        <w:numPr>
          <w:ilvl w:val="0"/>
          <w:numId w:val="24"/>
        </w:numPr>
        <w:rPr>
          <w:b w:val="0"/>
          <w:bCs w:val="0"/>
          <w:sz w:val="22"/>
          <w:szCs w:val="22"/>
        </w:rPr>
      </w:pPr>
      <w:r>
        <w:rPr>
          <w:b w:val="0"/>
          <w:bCs w:val="0"/>
          <w:sz w:val="22"/>
          <w:szCs w:val="22"/>
        </w:rPr>
        <w:t>Łuk  dwukielichowy   30</w:t>
      </w:r>
      <w:r>
        <w:rPr>
          <w:b w:val="0"/>
          <w:bCs w:val="0"/>
          <w:sz w:val="22"/>
          <w:szCs w:val="22"/>
          <w:vertAlign w:val="superscript"/>
        </w:rPr>
        <w:t>0</w:t>
      </w:r>
      <w:r>
        <w:rPr>
          <w:b w:val="0"/>
          <w:bCs w:val="0"/>
          <w:sz w:val="22"/>
          <w:szCs w:val="22"/>
        </w:rPr>
        <w:t xml:space="preserve">  DN 150                                       </w:t>
      </w:r>
      <w:r w:rsidRPr="00C9653E">
        <w:rPr>
          <w:b w:val="0"/>
          <w:bCs w:val="0"/>
          <w:sz w:val="22"/>
          <w:szCs w:val="22"/>
        </w:rPr>
        <w:t>–</w:t>
      </w:r>
      <w:r>
        <w:rPr>
          <w:b w:val="0"/>
          <w:bCs w:val="0"/>
          <w:sz w:val="22"/>
          <w:szCs w:val="22"/>
        </w:rPr>
        <w:t xml:space="preserve">          2 szt.</w:t>
      </w:r>
    </w:p>
    <w:p w:rsidR="00915692" w:rsidRDefault="00915692" w:rsidP="00514303">
      <w:pPr>
        <w:pStyle w:val="BodyTextIndent"/>
        <w:numPr>
          <w:ilvl w:val="0"/>
          <w:numId w:val="24"/>
        </w:numPr>
        <w:rPr>
          <w:b w:val="0"/>
          <w:bCs w:val="0"/>
          <w:sz w:val="22"/>
          <w:szCs w:val="22"/>
        </w:rPr>
      </w:pPr>
      <w:r>
        <w:rPr>
          <w:b w:val="0"/>
          <w:bCs w:val="0"/>
          <w:sz w:val="22"/>
          <w:szCs w:val="22"/>
        </w:rPr>
        <w:t>Kolano  dwukielichowe   90</w:t>
      </w:r>
      <w:r>
        <w:rPr>
          <w:b w:val="0"/>
          <w:bCs w:val="0"/>
          <w:sz w:val="22"/>
          <w:szCs w:val="22"/>
          <w:vertAlign w:val="superscript"/>
        </w:rPr>
        <w:t>0</w:t>
      </w:r>
      <w:r>
        <w:rPr>
          <w:b w:val="0"/>
          <w:bCs w:val="0"/>
          <w:sz w:val="22"/>
          <w:szCs w:val="22"/>
        </w:rPr>
        <w:t xml:space="preserve">  DN 150                                  </w:t>
      </w:r>
      <w:r w:rsidRPr="00C9653E">
        <w:rPr>
          <w:b w:val="0"/>
          <w:bCs w:val="0"/>
          <w:sz w:val="22"/>
          <w:szCs w:val="22"/>
        </w:rPr>
        <w:t>–</w:t>
      </w:r>
      <w:r>
        <w:rPr>
          <w:b w:val="0"/>
          <w:bCs w:val="0"/>
          <w:sz w:val="22"/>
          <w:szCs w:val="22"/>
        </w:rPr>
        <w:t xml:space="preserve">          4 szt.</w:t>
      </w:r>
    </w:p>
    <w:p w:rsidR="00915692" w:rsidRDefault="00915692" w:rsidP="00514303">
      <w:pPr>
        <w:pStyle w:val="BodyTextIndent"/>
        <w:numPr>
          <w:ilvl w:val="0"/>
          <w:numId w:val="24"/>
        </w:numPr>
        <w:rPr>
          <w:b w:val="0"/>
          <w:bCs w:val="0"/>
          <w:sz w:val="22"/>
          <w:szCs w:val="22"/>
        </w:rPr>
      </w:pPr>
      <w:r>
        <w:rPr>
          <w:b w:val="0"/>
          <w:bCs w:val="0"/>
          <w:sz w:val="22"/>
          <w:szCs w:val="22"/>
        </w:rPr>
        <w:t>Łuk  kielichowy   45</w:t>
      </w:r>
      <w:r>
        <w:rPr>
          <w:b w:val="0"/>
          <w:bCs w:val="0"/>
          <w:sz w:val="22"/>
          <w:szCs w:val="22"/>
          <w:vertAlign w:val="superscript"/>
        </w:rPr>
        <w:t>0</w:t>
      </w:r>
      <w:r>
        <w:rPr>
          <w:b w:val="0"/>
          <w:bCs w:val="0"/>
          <w:sz w:val="22"/>
          <w:szCs w:val="22"/>
        </w:rPr>
        <w:t xml:space="preserve">  DN 300                                              </w:t>
      </w:r>
      <w:r w:rsidRPr="00C9653E">
        <w:rPr>
          <w:b w:val="0"/>
          <w:bCs w:val="0"/>
          <w:sz w:val="22"/>
          <w:szCs w:val="22"/>
        </w:rPr>
        <w:t>–</w:t>
      </w:r>
      <w:r>
        <w:rPr>
          <w:b w:val="0"/>
          <w:bCs w:val="0"/>
          <w:sz w:val="22"/>
          <w:szCs w:val="22"/>
        </w:rPr>
        <w:t xml:space="preserve">          2 szt.</w:t>
      </w:r>
    </w:p>
    <w:p w:rsidR="00915692" w:rsidRDefault="00915692" w:rsidP="00514303">
      <w:pPr>
        <w:pStyle w:val="BodyTextIndent"/>
        <w:numPr>
          <w:ilvl w:val="0"/>
          <w:numId w:val="24"/>
        </w:numPr>
        <w:rPr>
          <w:b w:val="0"/>
          <w:bCs w:val="0"/>
          <w:sz w:val="22"/>
          <w:szCs w:val="22"/>
        </w:rPr>
      </w:pPr>
      <w:r>
        <w:rPr>
          <w:b w:val="0"/>
          <w:bCs w:val="0"/>
          <w:sz w:val="22"/>
          <w:szCs w:val="22"/>
        </w:rPr>
        <w:t xml:space="preserve">Trójnik kielichowo-kołnierzowy DN 100/50                          </w:t>
      </w:r>
      <w:r w:rsidRPr="00C9653E">
        <w:rPr>
          <w:b w:val="0"/>
          <w:bCs w:val="0"/>
          <w:sz w:val="22"/>
          <w:szCs w:val="22"/>
        </w:rPr>
        <w:t>–</w:t>
      </w:r>
      <w:r>
        <w:rPr>
          <w:b w:val="0"/>
          <w:bCs w:val="0"/>
          <w:sz w:val="22"/>
          <w:szCs w:val="22"/>
        </w:rPr>
        <w:t xml:space="preserve">          2 szt.</w:t>
      </w:r>
    </w:p>
    <w:p w:rsidR="00915692" w:rsidRDefault="00915692" w:rsidP="00514303">
      <w:pPr>
        <w:pStyle w:val="BodyTextIndent"/>
        <w:numPr>
          <w:ilvl w:val="0"/>
          <w:numId w:val="24"/>
        </w:numPr>
        <w:rPr>
          <w:b w:val="0"/>
          <w:bCs w:val="0"/>
          <w:sz w:val="22"/>
          <w:szCs w:val="22"/>
        </w:rPr>
      </w:pPr>
      <w:r>
        <w:rPr>
          <w:b w:val="0"/>
          <w:bCs w:val="0"/>
          <w:sz w:val="22"/>
          <w:szCs w:val="22"/>
        </w:rPr>
        <w:t xml:space="preserve">Trójnik kielichowo-kołnierzowy DN 100/80                          </w:t>
      </w:r>
      <w:r w:rsidRPr="00C9653E">
        <w:rPr>
          <w:b w:val="0"/>
          <w:bCs w:val="0"/>
          <w:sz w:val="22"/>
          <w:szCs w:val="22"/>
        </w:rPr>
        <w:t>–</w:t>
      </w:r>
      <w:r>
        <w:rPr>
          <w:b w:val="0"/>
          <w:bCs w:val="0"/>
          <w:sz w:val="22"/>
          <w:szCs w:val="22"/>
        </w:rPr>
        <w:t xml:space="preserve">          7 szt.</w:t>
      </w:r>
    </w:p>
    <w:p w:rsidR="00915692" w:rsidRDefault="00915692" w:rsidP="00CE6192">
      <w:pPr>
        <w:pStyle w:val="BodyTextIndent"/>
        <w:numPr>
          <w:ilvl w:val="0"/>
          <w:numId w:val="24"/>
        </w:numPr>
        <w:rPr>
          <w:b w:val="0"/>
          <w:bCs w:val="0"/>
          <w:sz w:val="22"/>
          <w:szCs w:val="22"/>
        </w:rPr>
      </w:pPr>
      <w:r>
        <w:rPr>
          <w:b w:val="0"/>
          <w:bCs w:val="0"/>
          <w:sz w:val="22"/>
          <w:szCs w:val="22"/>
        </w:rPr>
        <w:t xml:space="preserve">Trójnik kielichowo-kołnierzowy DN 150/50                          </w:t>
      </w:r>
      <w:r w:rsidRPr="00C9653E">
        <w:rPr>
          <w:b w:val="0"/>
          <w:bCs w:val="0"/>
          <w:sz w:val="22"/>
          <w:szCs w:val="22"/>
        </w:rPr>
        <w:t>–</w:t>
      </w:r>
      <w:r>
        <w:rPr>
          <w:b w:val="0"/>
          <w:bCs w:val="0"/>
          <w:sz w:val="22"/>
          <w:szCs w:val="22"/>
        </w:rPr>
        <w:t xml:space="preserve">          3 szt.</w:t>
      </w:r>
    </w:p>
    <w:p w:rsidR="00915692" w:rsidRPr="00D23838" w:rsidRDefault="00915692" w:rsidP="00D23838">
      <w:pPr>
        <w:spacing w:line="360" w:lineRule="auto"/>
        <w:jc w:val="both"/>
        <w:rPr>
          <w:rFonts w:ascii="Arial" w:hAnsi="Arial" w:cs="Arial"/>
          <w:b/>
          <w:bCs/>
          <w:sz w:val="22"/>
          <w:szCs w:val="22"/>
        </w:rPr>
      </w:pPr>
      <w:r w:rsidRPr="00D23838">
        <w:rPr>
          <w:rFonts w:ascii="Arial" w:hAnsi="Arial" w:cs="Arial"/>
          <w:b/>
          <w:bCs/>
          <w:sz w:val="22"/>
          <w:szCs w:val="22"/>
        </w:rPr>
        <w:t xml:space="preserve">Wymagania techniczne dotyczące </w:t>
      </w:r>
      <w:r>
        <w:rPr>
          <w:rFonts w:ascii="Arial" w:hAnsi="Arial" w:cs="Arial"/>
          <w:b/>
          <w:bCs/>
          <w:sz w:val="22"/>
          <w:szCs w:val="22"/>
        </w:rPr>
        <w:t>Części V.</w:t>
      </w:r>
    </w:p>
    <w:p w:rsidR="00915692" w:rsidRPr="00D23838" w:rsidRDefault="00915692" w:rsidP="00E3226A">
      <w:pPr>
        <w:pStyle w:val="ListParagraph1"/>
        <w:numPr>
          <w:ilvl w:val="0"/>
          <w:numId w:val="36"/>
        </w:numPr>
        <w:tabs>
          <w:tab w:val="num" w:pos="360"/>
        </w:tabs>
        <w:spacing w:line="360" w:lineRule="auto"/>
        <w:jc w:val="both"/>
        <w:rPr>
          <w:rFonts w:ascii="Arial" w:hAnsi="Arial" w:cs="Arial"/>
          <w:sz w:val="22"/>
          <w:szCs w:val="22"/>
        </w:rPr>
      </w:pPr>
      <w:r w:rsidRPr="00D23838">
        <w:rPr>
          <w:rFonts w:ascii="Arial" w:hAnsi="Arial" w:cs="Arial"/>
          <w:sz w:val="22"/>
          <w:szCs w:val="22"/>
        </w:rPr>
        <w:t>wykonane z żeliwa sferoidalnego minimum EN-GJS-400, zabezpieczone z zewnątrz</w:t>
      </w:r>
      <w:r>
        <w:rPr>
          <w:rFonts w:ascii="Arial" w:hAnsi="Arial" w:cs="Arial"/>
          <w:sz w:val="22"/>
          <w:szCs w:val="22"/>
        </w:rPr>
        <w:br/>
      </w:r>
      <w:r w:rsidRPr="00D23838">
        <w:rPr>
          <w:rFonts w:ascii="Arial" w:hAnsi="Arial" w:cs="Arial"/>
          <w:sz w:val="22"/>
          <w:szCs w:val="22"/>
        </w:rPr>
        <w:t xml:space="preserve"> i wewnątrz antykorozyjnie farbą epoksydową</w:t>
      </w:r>
      <w:r>
        <w:rPr>
          <w:rFonts w:ascii="Arial" w:hAnsi="Arial" w:cs="Arial"/>
          <w:sz w:val="22"/>
          <w:szCs w:val="22"/>
        </w:rPr>
        <w:t xml:space="preserve"> </w:t>
      </w:r>
      <w:r w:rsidRPr="009E43B2">
        <w:rPr>
          <w:rFonts w:ascii="Arial" w:hAnsi="Arial" w:cs="Arial"/>
          <w:sz w:val="22"/>
          <w:szCs w:val="22"/>
        </w:rPr>
        <w:t>(grubość powłoki min. 250 µm, wytrzymałość na uderzenie siłą 5Nm z wysokości 1 m);</w:t>
      </w:r>
      <w:r w:rsidRPr="00D23838">
        <w:rPr>
          <w:rFonts w:ascii="Arial" w:hAnsi="Arial" w:cs="Arial"/>
          <w:sz w:val="22"/>
          <w:szCs w:val="22"/>
        </w:rPr>
        <w:t xml:space="preserve"> </w:t>
      </w:r>
    </w:p>
    <w:p w:rsidR="00915692" w:rsidRDefault="00915692" w:rsidP="00E3226A">
      <w:pPr>
        <w:pStyle w:val="ListParagraph1"/>
        <w:numPr>
          <w:ilvl w:val="0"/>
          <w:numId w:val="36"/>
        </w:numPr>
        <w:tabs>
          <w:tab w:val="num" w:pos="360"/>
        </w:tabs>
        <w:spacing w:line="360" w:lineRule="auto"/>
        <w:jc w:val="both"/>
        <w:rPr>
          <w:rFonts w:ascii="Arial" w:hAnsi="Arial" w:cs="Arial"/>
          <w:sz w:val="22"/>
          <w:szCs w:val="22"/>
        </w:rPr>
      </w:pPr>
      <w:r w:rsidRPr="00D23838">
        <w:rPr>
          <w:rFonts w:ascii="Arial" w:hAnsi="Arial" w:cs="Arial"/>
          <w:sz w:val="22"/>
          <w:szCs w:val="22"/>
        </w:rPr>
        <w:t>równoprzelotowy przepływ</w:t>
      </w:r>
      <w:r>
        <w:rPr>
          <w:rFonts w:ascii="Arial" w:hAnsi="Arial" w:cs="Arial"/>
          <w:sz w:val="22"/>
          <w:szCs w:val="22"/>
        </w:rPr>
        <w:t xml:space="preserve"> na całej długości kształtki;</w:t>
      </w:r>
      <w:r w:rsidRPr="00D23838">
        <w:rPr>
          <w:rFonts w:ascii="Arial" w:hAnsi="Arial" w:cs="Arial"/>
          <w:sz w:val="22"/>
          <w:szCs w:val="22"/>
        </w:rPr>
        <w:t xml:space="preserve"> </w:t>
      </w:r>
    </w:p>
    <w:p w:rsidR="00915692" w:rsidRPr="00D23838" w:rsidRDefault="00915692" w:rsidP="00E3226A">
      <w:pPr>
        <w:pStyle w:val="ListParagraph1"/>
        <w:numPr>
          <w:ilvl w:val="0"/>
          <w:numId w:val="36"/>
        </w:numPr>
        <w:tabs>
          <w:tab w:val="num" w:pos="360"/>
        </w:tabs>
        <w:spacing w:line="360" w:lineRule="auto"/>
        <w:jc w:val="both"/>
        <w:rPr>
          <w:rFonts w:ascii="Arial" w:hAnsi="Arial" w:cs="Arial"/>
          <w:sz w:val="22"/>
          <w:szCs w:val="22"/>
        </w:rPr>
      </w:pPr>
      <w:r>
        <w:rPr>
          <w:rFonts w:ascii="Arial" w:hAnsi="Arial" w:cs="Arial"/>
          <w:sz w:val="22"/>
          <w:szCs w:val="22"/>
        </w:rPr>
        <w:t>korpus i kołnierz ma stanowić jednolity odlew;</w:t>
      </w:r>
    </w:p>
    <w:p w:rsidR="00915692" w:rsidRPr="00D23838" w:rsidRDefault="00915692" w:rsidP="00D23838">
      <w:pPr>
        <w:numPr>
          <w:ilvl w:val="0"/>
          <w:numId w:val="36"/>
        </w:numPr>
        <w:spacing w:line="360" w:lineRule="auto"/>
        <w:ind w:right="21"/>
        <w:jc w:val="both"/>
        <w:rPr>
          <w:rFonts w:ascii="Arial" w:hAnsi="Arial" w:cs="Arial"/>
          <w:sz w:val="22"/>
          <w:szCs w:val="22"/>
        </w:rPr>
      </w:pPr>
      <w:r w:rsidRPr="00D23838">
        <w:rPr>
          <w:rFonts w:ascii="Arial" w:hAnsi="Arial" w:cs="Arial"/>
          <w:sz w:val="22"/>
          <w:szCs w:val="22"/>
        </w:rPr>
        <w:t xml:space="preserve">zastosowanie do sieci wodociągowych, ciśnienie PN 16, kołnierze zwymiarowane </w:t>
      </w:r>
      <w:r w:rsidRPr="00D23838">
        <w:rPr>
          <w:rFonts w:ascii="Arial" w:hAnsi="Arial" w:cs="Arial"/>
          <w:sz w:val="22"/>
          <w:szCs w:val="22"/>
        </w:rPr>
        <w:br/>
        <w:t xml:space="preserve">i owiercone na PN 10 zgodnie z </w:t>
      </w:r>
      <w:r>
        <w:rPr>
          <w:rFonts w:ascii="Arial" w:hAnsi="Arial" w:cs="Arial"/>
          <w:sz w:val="22"/>
          <w:szCs w:val="22"/>
        </w:rPr>
        <w:t xml:space="preserve">obowiązującą normą </w:t>
      </w:r>
      <w:r w:rsidRPr="00D23838">
        <w:rPr>
          <w:rFonts w:ascii="Arial" w:hAnsi="Arial" w:cs="Arial"/>
          <w:sz w:val="22"/>
          <w:szCs w:val="22"/>
        </w:rPr>
        <w:t>PN-EN;</w:t>
      </w:r>
    </w:p>
    <w:p w:rsidR="00915692" w:rsidRDefault="00915692" w:rsidP="00D23838">
      <w:pPr>
        <w:numPr>
          <w:ilvl w:val="0"/>
          <w:numId w:val="36"/>
        </w:numPr>
        <w:spacing w:line="360" w:lineRule="auto"/>
        <w:jc w:val="both"/>
        <w:rPr>
          <w:rFonts w:ascii="Arial" w:hAnsi="Arial" w:cs="Arial"/>
          <w:sz w:val="22"/>
          <w:szCs w:val="22"/>
        </w:rPr>
      </w:pPr>
      <w:r w:rsidRPr="00D23838">
        <w:rPr>
          <w:rFonts w:ascii="Arial" w:hAnsi="Arial" w:cs="Arial"/>
          <w:sz w:val="22"/>
          <w:szCs w:val="22"/>
        </w:rPr>
        <w:t>odlew korpusu z oznakowaniem określającym: producenta, średnicę, ciśnienie nominalne, klasę materiału;</w:t>
      </w:r>
    </w:p>
    <w:p w:rsidR="00915692" w:rsidRPr="003F11E6" w:rsidRDefault="00915692" w:rsidP="00B90726">
      <w:pPr>
        <w:numPr>
          <w:ilvl w:val="0"/>
          <w:numId w:val="36"/>
        </w:numPr>
        <w:jc w:val="both"/>
        <w:rPr>
          <w:rFonts w:ascii="Arial" w:hAnsi="Arial" w:cs="Arial"/>
          <w:sz w:val="22"/>
          <w:szCs w:val="22"/>
        </w:rPr>
      </w:pPr>
      <w:r>
        <w:rPr>
          <w:rFonts w:ascii="Arial" w:hAnsi="Arial" w:cs="Arial"/>
          <w:sz w:val="22"/>
          <w:szCs w:val="22"/>
        </w:rPr>
        <w:t>o</w:t>
      </w:r>
      <w:r w:rsidRPr="003F11E6">
        <w:rPr>
          <w:rFonts w:ascii="Arial" w:hAnsi="Arial" w:cs="Arial"/>
          <w:sz w:val="22"/>
          <w:szCs w:val="22"/>
        </w:rPr>
        <w:t>ferowane produkty muszą posiadać atest PZH</w:t>
      </w:r>
      <w:r>
        <w:rPr>
          <w:rFonts w:ascii="Arial" w:hAnsi="Arial" w:cs="Arial"/>
          <w:sz w:val="22"/>
          <w:szCs w:val="22"/>
        </w:rPr>
        <w:t>.</w:t>
      </w:r>
    </w:p>
    <w:p w:rsidR="00915692" w:rsidRPr="00C250DD" w:rsidRDefault="00915692" w:rsidP="00B90726">
      <w:pPr>
        <w:pStyle w:val="BodyTextIndent"/>
        <w:spacing w:line="240" w:lineRule="auto"/>
        <w:rPr>
          <w:b w:val="0"/>
          <w:bCs w:val="0"/>
          <w:sz w:val="16"/>
          <w:szCs w:val="16"/>
        </w:rPr>
      </w:pPr>
    </w:p>
    <w:p w:rsidR="00915692" w:rsidRDefault="00915692" w:rsidP="00B90726">
      <w:pPr>
        <w:pStyle w:val="BodyTextIndent"/>
        <w:spacing w:line="240" w:lineRule="auto"/>
        <w:ind w:left="0"/>
        <w:rPr>
          <w:sz w:val="22"/>
          <w:szCs w:val="22"/>
        </w:rPr>
      </w:pPr>
      <w:r>
        <w:rPr>
          <w:sz w:val="22"/>
          <w:szCs w:val="22"/>
        </w:rPr>
        <w:t>VI Część – Dostawa kranów nawiertnych/nawiertek.</w:t>
      </w:r>
    </w:p>
    <w:p w:rsidR="00915692" w:rsidRPr="00B90726" w:rsidRDefault="00915692" w:rsidP="00B90726">
      <w:pPr>
        <w:pStyle w:val="BodyTextIndent"/>
        <w:spacing w:line="240" w:lineRule="auto"/>
        <w:ind w:left="0"/>
        <w:rPr>
          <w:sz w:val="16"/>
          <w:szCs w:val="16"/>
        </w:rPr>
      </w:pPr>
    </w:p>
    <w:p w:rsidR="00915692" w:rsidRPr="00997B60" w:rsidRDefault="00915692" w:rsidP="00997B60">
      <w:pPr>
        <w:pStyle w:val="BodyTextIndent"/>
        <w:numPr>
          <w:ilvl w:val="0"/>
          <w:numId w:val="18"/>
        </w:numPr>
        <w:rPr>
          <w:b w:val="0"/>
          <w:bCs w:val="0"/>
          <w:sz w:val="22"/>
          <w:szCs w:val="22"/>
        </w:rPr>
      </w:pPr>
      <w:r w:rsidRPr="00997B60">
        <w:rPr>
          <w:b w:val="0"/>
          <w:bCs w:val="0"/>
          <w:sz w:val="22"/>
          <w:szCs w:val="22"/>
        </w:rPr>
        <w:t>Kran nawiertny</w:t>
      </w:r>
      <w:r>
        <w:rPr>
          <w:b w:val="0"/>
          <w:bCs w:val="0"/>
          <w:sz w:val="22"/>
          <w:szCs w:val="22"/>
        </w:rPr>
        <w:t>/nawiertka</w:t>
      </w:r>
      <w:r w:rsidRPr="00997B60">
        <w:rPr>
          <w:b w:val="0"/>
          <w:bCs w:val="0"/>
          <w:sz w:val="22"/>
          <w:szCs w:val="22"/>
        </w:rPr>
        <w:t xml:space="preserve"> NWZ </w:t>
      </w:r>
      <w:r>
        <w:rPr>
          <w:b w:val="0"/>
          <w:bCs w:val="0"/>
          <w:sz w:val="22"/>
          <w:szCs w:val="22"/>
        </w:rPr>
        <w:t xml:space="preserve">do </w:t>
      </w:r>
      <w:r w:rsidRPr="00997B60">
        <w:rPr>
          <w:b w:val="0"/>
          <w:bCs w:val="0"/>
          <w:sz w:val="22"/>
          <w:szCs w:val="22"/>
        </w:rPr>
        <w:t>rur żel</w:t>
      </w:r>
      <w:r>
        <w:rPr>
          <w:b w:val="0"/>
          <w:bCs w:val="0"/>
          <w:sz w:val="22"/>
          <w:szCs w:val="22"/>
        </w:rPr>
        <w:t>iwnych,</w:t>
      </w:r>
      <w:r w:rsidRPr="00997B60">
        <w:rPr>
          <w:b w:val="0"/>
          <w:bCs w:val="0"/>
          <w:sz w:val="22"/>
          <w:szCs w:val="22"/>
        </w:rPr>
        <w:t xml:space="preserve"> stal</w:t>
      </w:r>
      <w:r>
        <w:rPr>
          <w:b w:val="0"/>
          <w:bCs w:val="0"/>
          <w:sz w:val="22"/>
          <w:szCs w:val="22"/>
        </w:rPr>
        <w:t xml:space="preserve">owych </w:t>
      </w:r>
      <w:r w:rsidRPr="00997B60">
        <w:rPr>
          <w:b w:val="0"/>
          <w:bCs w:val="0"/>
          <w:sz w:val="22"/>
          <w:szCs w:val="22"/>
        </w:rPr>
        <w:t xml:space="preserve"> 80/50</w:t>
      </w:r>
      <w:r>
        <w:rPr>
          <w:b w:val="0"/>
          <w:bCs w:val="0"/>
          <w:sz w:val="22"/>
          <w:szCs w:val="22"/>
        </w:rPr>
        <w:t xml:space="preserve">     </w:t>
      </w:r>
      <w:r w:rsidRPr="00997B60">
        <w:rPr>
          <w:b w:val="0"/>
          <w:bCs w:val="0"/>
          <w:sz w:val="22"/>
          <w:szCs w:val="22"/>
        </w:rPr>
        <w:t xml:space="preserve">– </w:t>
      </w:r>
      <w:r>
        <w:rPr>
          <w:b w:val="0"/>
          <w:bCs w:val="0"/>
          <w:sz w:val="22"/>
          <w:szCs w:val="22"/>
        </w:rPr>
        <w:tab/>
        <w:t xml:space="preserve">      </w:t>
      </w:r>
      <w:r w:rsidRPr="00997B60">
        <w:rPr>
          <w:b w:val="0"/>
          <w:bCs w:val="0"/>
          <w:sz w:val="22"/>
          <w:szCs w:val="22"/>
        </w:rPr>
        <w:t>2 szt.</w:t>
      </w:r>
    </w:p>
    <w:p w:rsidR="00915692" w:rsidRPr="00997B60" w:rsidRDefault="00915692" w:rsidP="00997B60">
      <w:pPr>
        <w:pStyle w:val="BodyTextIndent"/>
        <w:numPr>
          <w:ilvl w:val="0"/>
          <w:numId w:val="18"/>
        </w:numPr>
        <w:rPr>
          <w:b w:val="0"/>
          <w:bCs w:val="0"/>
          <w:sz w:val="22"/>
          <w:szCs w:val="22"/>
        </w:rPr>
      </w:pPr>
      <w:r w:rsidRPr="00997B60">
        <w:rPr>
          <w:b w:val="0"/>
          <w:bCs w:val="0"/>
          <w:sz w:val="22"/>
          <w:szCs w:val="22"/>
        </w:rPr>
        <w:t>Kran nawiertny</w:t>
      </w:r>
      <w:r>
        <w:rPr>
          <w:b w:val="0"/>
          <w:bCs w:val="0"/>
          <w:sz w:val="22"/>
          <w:szCs w:val="22"/>
        </w:rPr>
        <w:t>/nawiertka</w:t>
      </w:r>
      <w:r w:rsidRPr="00997B60">
        <w:rPr>
          <w:b w:val="0"/>
          <w:bCs w:val="0"/>
          <w:sz w:val="22"/>
          <w:szCs w:val="22"/>
        </w:rPr>
        <w:t xml:space="preserve"> NWZ </w:t>
      </w:r>
      <w:r>
        <w:rPr>
          <w:b w:val="0"/>
          <w:bCs w:val="0"/>
          <w:sz w:val="22"/>
          <w:szCs w:val="22"/>
        </w:rPr>
        <w:t xml:space="preserve">do </w:t>
      </w:r>
      <w:r w:rsidRPr="00997B60">
        <w:rPr>
          <w:b w:val="0"/>
          <w:bCs w:val="0"/>
          <w:sz w:val="22"/>
          <w:szCs w:val="22"/>
        </w:rPr>
        <w:t>rur żel</w:t>
      </w:r>
      <w:r>
        <w:rPr>
          <w:b w:val="0"/>
          <w:bCs w:val="0"/>
          <w:sz w:val="22"/>
          <w:szCs w:val="22"/>
        </w:rPr>
        <w:t>iwnych,</w:t>
      </w:r>
      <w:r w:rsidRPr="00997B60">
        <w:rPr>
          <w:b w:val="0"/>
          <w:bCs w:val="0"/>
          <w:sz w:val="22"/>
          <w:szCs w:val="22"/>
        </w:rPr>
        <w:t xml:space="preserve"> stal</w:t>
      </w:r>
      <w:r>
        <w:rPr>
          <w:b w:val="0"/>
          <w:bCs w:val="0"/>
          <w:sz w:val="22"/>
          <w:szCs w:val="22"/>
        </w:rPr>
        <w:t xml:space="preserve">owych </w:t>
      </w:r>
      <w:r w:rsidRPr="00997B60">
        <w:rPr>
          <w:b w:val="0"/>
          <w:bCs w:val="0"/>
          <w:sz w:val="22"/>
          <w:szCs w:val="22"/>
        </w:rPr>
        <w:t xml:space="preserve"> 100/50</w:t>
      </w:r>
      <w:r>
        <w:rPr>
          <w:b w:val="0"/>
          <w:bCs w:val="0"/>
          <w:sz w:val="22"/>
          <w:szCs w:val="22"/>
        </w:rPr>
        <w:t xml:space="preserve">   </w:t>
      </w:r>
      <w:r w:rsidRPr="00997B60">
        <w:rPr>
          <w:b w:val="0"/>
          <w:bCs w:val="0"/>
          <w:sz w:val="22"/>
          <w:szCs w:val="22"/>
        </w:rPr>
        <w:t xml:space="preserve">– </w:t>
      </w:r>
      <w:r>
        <w:rPr>
          <w:b w:val="0"/>
          <w:bCs w:val="0"/>
          <w:sz w:val="22"/>
          <w:szCs w:val="22"/>
        </w:rPr>
        <w:tab/>
        <w:t xml:space="preserve">      </w:t>
      </w:r>
      <w:r w:rsidRPr="00997B60">
        <w:rPr>
          <w:b w:val="0"/>
          <w:bCs w:val="0"/>
          <w:sz w:val="22"/>
          <w:szCs w:val="22"/>
        </w:rPr>
        <w:t>4 szt.</w:t>
      </w:r>
    </w:p>
    <w:p w:rsidR="00915692" w:rsidRDefault="00915692" w:rsidP="00997B60">
      <w:pPr>
        <w:pStyle w:val="BodyTextIndent"/>
        <w:numPr>
          <w:ilvl w:val="0"/>
          <w:numId w:val="18"/>
        </w:numPr>
        <w:rPr>
          <w:b w:val="0"/>
          <w:bCs w:val="0"/>
          <w:sz w:val="22"/>
          <w:szCs w:val="22"/>
        </w:rPr>
      </w:pPr>
      <w:r w:rsidRPr="00997B60">
        <w:rPr>
          <w:b w:val="0"/>
          <w:bCs w:val="0"/>
          <w:sz w:val="22"/>
          <w:szCs w:val="22"/>
        </w:rPr>
        <w:t>Kran nawiertny</w:t>
      </w:r>
      <w:r>
        <w:rPr>
          <w:b w:val="0"/>
          <w:bCs w:val="0"/>
          <w:sz w:val="22"/>
          <w:szCs w:val="22"/>
        </w:rPr>
        <w:t>/nawiertka</w:t>
      </w:r>
      <w:r w:rsidRPr="00997B60">
        <w:rPr>
          <w:b w:val="0"/>
          <w:bCs w:val="0"/>
          <w:sz w:val="22"/>
          <w:szCs w:val="22"/>
        </w:rPr>
        <w:t xml:space="preserve"> NWZ </w:t>
      </w:r>
      <w:r>
        <w:rPr>
          <w:b w:val="0"/>
          <w:bCs w:val="0"/>
          <w:sz w:val="22"/>
          <w:szCs w:val="22"/>
        </w:rPr>
        <w:t xml:space="preserve">do </w:t>
      </w:r>
      <w:r w:rsidRPr="00997B60">
        <w:rPr>
          <w:b w:val="0"/>
          <w:bCs w:val="0"/>
          <w:sz w:val="22"/>
          <w:szCs w:val="22"/>
        </w:rPr>
        <w:t>rur żel</w:t>
      </w:r>
      <w:r>
        <w:rPr>
          <w:b w:val="0"/>
          <w:bCs w:val="0"/>
          <w:sz w:val="22"/>
          <w:szCs w:val="22"/>
        </w:rPr>
        <w:t>iwnych,</w:t>
      </w:r>
      <w:r w:rsidRPr="00997B60">
        <w:rPr>
          <w:b w:val="0"/>
          <w:bCs w:val="0"/>
          <w:sz w:val="22"/>
          <w:szCs w:val="22"/>
        </w:rPr>
        <w:t xml:space="preserve"> stal</w:t>
      </w:r>
      <w:r>
        <w:rPr>
          <w:b w:val="0"/>
          <w:bCs w:val="0"/>
          <w:sz w:val="22"/>
          <w:szCs w:val="22"/>
        </w:rPr>
        <w:t xml:space="preserve">owych </w:t>
      </w:r>
      <w:r w:rsidRPr="00997B60">
        <w:rPr>
          <w:b w:val="0"/>
          <w:bCs w:val="0"/>
          <w:sz w:val="22"/>
          <w:szCs w:val="22"/>
        </w:rPr>
        <w:t xml:space="preserve"> 150/50</w:t>
      </w:r>
      <w:r>
        <w:rPr>
          <w:b w:val="0"/>
          <w:bCs w:val="0"/>
          <w:sz w:val="22"/>
          <w:szCs w:val="22"/>
        </w:rPr>
        <w:t xml:space="preserve">   </w:t>
      </w:r>
      <w:r w:rsidRPr="00997B60">
        <w:rPr>
          <w:b w:val="0"/>
          <w:bCs w:val="0"/>
          <w:sz w:val="22"/>
          <w:szCs w:val="22"/>
        </w:rPr>
        <w:t xml:space="preserve">– </w:t>
      </w:r>
      <w:r>
        <w:rPr>
          <w:b w:val="0"/>
          <w:bCs w:val="0"/>
          <w:sz w:val="22"/>
          <w:szCs w:val="22"/>
        </w:rPr>
        <w:tab/>
        <w:t xml:space="preserve">      </w:t>
      </w:r>
      <w:r w:rsidRPr="00997B60">
        <w:rPr>
          <w:b w:val="0"/>
          <w:bCs w:val="0"/>
          <w:sz w:val="22"/>
          <w:szCs w:val="22"/>
        </w:rPr>
        <w:t>4 szt.</w:t>
      </w:r>
    </w:p>
    <w:p w:rsidR="00915692" w:rsidRPr="003F11E6" w:rsidRDefault="00915692" w:rsidP="002A6AA4">
      <w:pPr>
        <w:pStyle w:val="BodyTextIndent"/>
        <w:numPr>
          <w:ilvl w:val="0"/>
          <w:numId w:val="18"/>
        </w:numPr>
        <w:rPr>
          <w:b w:val="0"/>
          <w:bCs w:val="0"/>
          <w:sz w:val="22"/>
          <w:szCs w:val="22"/>
        </w:rPr>
      </w:pPr>
      <w:r w:rsidRPr="003F11E6">
        <w:rPr>
          <w:b w:val="0"/>
          <w:bCs w:val="0"/>
          <w:sz w:val="22"/>
          <w:szCs w:val="22"/>
        </w:rPr>
        <w:t>Kran nawiertny/nawiertka NWZ do rur</w:t>
      </w:r>
      <w:r>
        <w:rPr>
          <w:b w:val="0"/>
          <w:bCs w:val="0"/>
          <w:sz w:val="22"/>
          <w:szCs w:val="22"/>
        </w:rPr>
        <w:t xml:space="preserve"> </w:t>
      </w:r>
      <w:r w:rsidRPr="003F11E6">
        <w:rPr>
          <w:b w:val="0"/>
          <w:bCs w:val="0"/>
          <w:sz w:val="22"/>
          <w:szCs w:val="22"/>
        </w:rPr>
        <w:t xml:space="preserve"> PVC 90/50 </w:t>
      </w:r>
      <w:r w:rsidRPr="003F11E6">
        <w:rPr>
          <w:b w:val="0"/>
          <w:bCs w:val="0"/>
          <w:sz w:val="22"/>
          <w:szCs w:val="22"/>
        </w:rPr>
        <w:tab/>
        <w:t xml:space="preserve">       </w:t>
      </w:r>
      <w:r>
        <w:rPr>
          <w:b w:val="0"/>
          <w:bCs w:val="0"/>
          <w:sz w:val="22"/>
          <w:szCs w:val="22"/>
        </w:rPr>
        <w:t xml:space="preserve">  </w:t>
      </w:r>
      <w:r w:rsidRPr="003F11E6">
        <w:rPr>
          <w:b w:val="0"/>
          <w:bCs w:val="0"/>
          <w:sz w:val="22"/>
          <w:szCs w:val="22"/>
        </w:rPr>
        <w:t xml:space="preserve">            </w:t>
      </w:r>
      <w:r>
        <w:rPr>
          <w:b w:val="0"/>
          <w:bCs w:val="0"/>
          <w:sz w:val="22"/>
          <w:szCs w:val="22"/>
        </w:rPr>
        <w:t xml:space="preserve">       </w:t>
      </w:r>
      <w:r w:rsidRPr="003F11E6">
        <w:rPr>
          <w:b w:val="0"/>
          <w:bCs w:val="0"/>
          <w:sz w:val="22"/>
          <w:szCs w:val="22"/>
        </w:rPr>
        <w:t xml:space="preserve"> – </w:t>
      </w:r>
      <w:r w:rsidRPr="003F11E6">
        <w:rPr>
          <w:b w:val="0"/>
          <w:bCs w:val="0"/>
          <w:sz w:val="22"/>
          <w:szCs w:val="22"/>
        </w:rPr>
        <w:tab/>
        <w:t xml:space="preserve">      1 szt.</w:t>
      </w:r>
    </w:p>
    <w:p w:rsidR="00915692" w:rsidRPr="003F11E6" w:rsidRDefault="00915692" w:rsidP="002A6AA4">
      <w:pPr>
        <w:pStyle w:val="BodyTextIndent"/>
        <w:numPr>
          <w:ilvl w:val="0"/>
          <w:numId w:val="18"/>
        </w:numPr>
        <w:rPr>
          <w:b w:val="0"/>
          <w:bCs w:val="0"/>
          <w:sz w:val="22"/>
          <w:szCs w:val="22"/>
        </w:rPr>
      </w:pPr>
      <w:r w:rsidRPr="003F11E6">
        <w:rPr>
          <w:b w:val="0"/>
          <w:bCs w:val="0"/>
          <w:sz w:val="22"/>
          <w:szCs w:val="22"/>
        </w:rPr>
        <w:t xml:space="preserve">Kran nawiertny/nawiertka NWZ do rur PVC 110/50 </w:t>
      </w:r>
      <w:r w:rsidRPr="003F11E6">
        <w:rPr>
          <w:b w:val="0"/>
          <w:bCs w:val="0"/>
          <w:sz w:val="22"/>
          <w:szCs w:val="22"/>
        </w:rPr>
        <w:tab/>
        <w:t xml:space="preserve">                 – </w:t>
      </w:r>
      <w:r w:rsidRPr="003F11E6">
        <w:rPr>
          <w:b w:val="0"/>
          <w:bCs w:val="0"/>
          <w:sz w:val="22"/>
          <w:szCs w:val="22"/>
        </w:rPr>
        <w:tab/>
        <w:t xml:space="preserve">      1 szt.</w:t>
      </w:r>
    </w:p>
    <w:p w:rsidR="00915692" w:rsidRDefault="00915692" w:rsidP="002A6AA4">
      <w:pPr>
        <w:pStyle w:val="BodyTextIndent"/>
        <w:numPr>
          <w:ilvl w:val="0"/>
          <w:numId w:val="18"/>
        </w:numPr>
        <w:rPr>
          <w:b w:val="0"/>
          <w:bCs w:val="0"/>
          <w:sz w:val="22"/>
          <w:szCs w:val="22"/>
        </w:rPr>
      </w:pPr>
      <w:r w:rsidRPr="00997B60">
        <w:rPr>
          <w:b w:val="0"/>
          <w:bCs w:val="0"/>
          <w:sz w:val="22"/>
          <w:szCs w:val="22"/>
        </w:rPr>
        <w:t>Kran nawiertny</w:t>
      </w:r>
      <w:r>
        <w:rPr>
          <w:b w:val="0"/>
          <w:bCs w:val="0"/>
          <w:sz w:val="22"/>
          <w:szCs w:val="22"/>
        </w:rPr>
        <w:t>/nawiertka</w:t>
      </w:r>
      <w:r w:rsidRPr="00997B60">
        <w:rPr>
          <w:b w:val="0"/>
          <w:bCs w:val="0"/>
          <w:sz w:val="22"/>
          <w:szCs w:val="22"/>
        </w:rPr>
        <w:t xml:space="preserve"> NWZ </w:t>
      </w:r>
      <w:r>
        <w:rPr>
          <w:b w:val="0"/>
          <w:bCs w:val="0"/>
          <w:sz w:val="22"/>
          <w:szCs w:val="22"/>
        </w:rPr>
        <w:t xml:space="preserve">do </w:t>
      </w:r>
      <w:r w:rsidRPr="00997B60">
        <w:rPr>
          <w:b w:val="0"/>
          <w:bCs w:val="0"/>
          <w:sz w:val="22"/>
          <w:szCs w:val="22"/>
        </w:rPr>
        <w:t>rur PVC</w:t>
      </w:r>
      <w:r>
        <w:rPr>
          <w:b w:val="0"/>
          <w:bCs w:val="0"/>
          <w:sz w:val="22"/>
          <w:szCs w:val="22"/>
        </w:rPr>
        <w:t xml:space="preserve"> 160/50                             – </w:t>
      </w:r>
      <w:r>
        <w:rPr>
          <w:b w:val="0"/>
          <w:bCs w:val="0"/>
          <w:sz w:val="22"/>
          <w:szCs w:val="22"/>
        </w:rPr>
        <w:tab/>
        <w:t xml:space="preserve">       2 szt.</w:t>
      </w:r>
    </w:p>
    <w:p w:rsidR="00915692" w:rsidRPr="00C250DD" w:rsidRDefault="00915692" w:rsidP="002A6AA4">
      <w:pPr>
        <w:pStyle w:val="BodyTextIndent"/>
        <w:numPr>
          <w:ilvl w:val="0"/>
          <w:numId w:val="18"/>
        </w:numPr>
        <w:rPr>
          <w:b w:val="0"/>
          <w:bCs w:val="0"/>
          <w:sz w:val="22"/>
          <w:szCs w:val="22"/>
        </w:rPr>
      </w:pPr>
      <w:r w:rsidRPr="00C250DD">
        <w:rPr>
          <w:b w:val="0"/>
          <w:bCs w:val="0"/>
          <w:sz w:val="22"/>
          <w:szCs w:val="22"/>
        </w:rPr>
        <w:t xml:space="preserve">Nawiertka samonawiercajaca na rury PVC DN 90/50 </w:t>
      </w:r>
      <w:r>
        <w:rPr>
          <w:b w:val="0"/>
          <w:bCs w:val="0"/>
          <w:sz w:val="22"/>
          <w:szCs w:val="22"/>
        </w:rPr>
        <w:t xml:space="preserve">                         </w:t>
      </w:r>
      <w:r w:rsidRPr="00C250DD">
        <w:rPr>
          <w:b w:val="0"/>
          <w:bCs w:val="0"/>
          <w:sz w:val="22"/>
          <w:szCs w:val="22"/>
        </w:rPr>
        <w:t xml:space="preserve">–     </w:t>
      </w:r>
      <w:r>
        <w:rPr>
          <w:b w:val="0"/>
          <w:bCs w:val="0"/>
          <w:sz w:val="22"/>
          <w:szCs w:val="22"/>
        </w:rPr>
        <w:t xml:space="preserve">     </w:t>
      </w:r>
      <w:r w:rsidRPr="00C250DD">
        <w:rPr>
          <w:b w:val="0"/>
          <w:bCs w:val="0"/>
          <w:sz w:val="22"/>
          <w:szCs w:val="22"/>
        </w:rPr>
        <w:t xml:space="preserve"> 2 szt.</w:t>
      </w:r>
    </w:p>
    <w:p w:rsidR="00915692" w:rsidRDefault="00915692" w:rsidP="00D23838">
      <w:pPr>
        <w:pStyle w:val="BodyTextIndent"/>
        <w:numPr>
          <w:ilvl w:val="0"/>
          <w:numId w:val="18"/>
        </w:numPr>
        <w:rPr>
          <w:b w:val="0"/>
          <w:bCs w:val="0"/>
          <w:sz w:val="22"/>
          <w:szCs w:val="22"/>
        </w:rPr>
      </w:pPr>
      <w:r w:rsidRPr="00C250DD">
        <w:rPr>
          <w:b w:val="0"/>
          <w:bCs w:val="0"/>
          <w:sz w:val="22"/>
          <w:szCs w:val="22"/>
        </w:rPr>
        <w:t xml:space="preserve">Nawiertka samonawiercajaca na rury PVC DN110/50 </w:t>
      </w:r>
      <w:r>
        <w:rPr>
          <w:b w:val="0"/>
          <w:bCs w:val="0"/>
          <w:sz w:val="22"/>
          <w:szCs w:val="22"/>
        </w:rPr>
        <w:t xml:space="preserve">                        </w:t>
      </w:r>
      <w:r w:rsidRPr="00C250DD">
        <w:rPr>
          <w:b w:val="0"/>
          <w:bCs w:val="0"/>
          <w:sz w:val="22"/>
          <w:szCs w:val="22"/>
        </w:rPr>
        <w:t xml:space="preserve">–   </w:t>
      </w:r>
      <w:r>
        <w:rPr>
          <w:b w:val="0"/>
          <w:bCs w:val="0"/>
          <w:sz w:val="22"/>
          <w:szCs w:val="22"/>
        </w:rPr>
        <w:t xml:space="preserve">      </w:t>
      </w:r>
      <w:r w:rsidRPr="00C250DD">
        <w:rPr>
          <w:b w:val="0"/>
          <w:bCs w:val="0"/>
          <w:sz w:val="22"/>
          <w:szCs w:val="22"/>
        </w:rPr>
        <w:t xml:space="preserve">  2 szt.</w:t>
      </w:r>
    </w:p>
    <w:p w:rsidR="00915692" w:rsidRDefault="00915692" w:rsidP="00D23838">
      <w:pPr>
        <w:spacing w:line="360" w:lineRule="auto"/>
        <w:jc w:val="both"/>
        <w:rPr>
          <w:rFonts w:ascii="Arial" w:hAnsi="Arial" w:cs="Arial"/>
          <w:b/>
          <w:bCs/>
          <w:sz w:val="22"/>
          <w:szCs w:val="22"/>
        </w:rPr>
      </w:pPr>
      <w:r w:rsidRPr="00D23838">
        <w:rPr>
          <w:rFonts w:ascii="Arial" w:hAnsi="Arial" w:cs="Arial"/>
          <w:b/>
          <w:bCs/>
          <w:sz w:val="22"/>
          <w:szCs w:val="22"/>
        </w:rPr>
        <w:t xml:space="preserve">Wymagania techniczne dotyczące </w:t>
      </w:r>
      <w:r>
        <w:rPr>
          <w:rFonts w:ascii="Arial" w:hAnsi="Arial" w:cs="Arial"/>
          <w:b/>
          <w:bCs/>
          <w:sz w:val="22"/>
          <w:szCs w:val="22"/>
        </w:rPr>
        <w:t xml:space="preserve">Części </w:t>
      </w:r>
      <w:r w:rsidRPr="00944686">
        <w:rPr>
          <w:rFonts w:ascii="Arial" w:hAnsi="Arial" w:cs="Arial"/>
          <w:b/>
          <w:bCs/>
          <w:sz w:val="22"/>
          <w:szCs w:val="22"/>
        </w:rPr>
        <w:t>VI</w:t>
      </w:r>
      <w:r>
        <w:rPr>
          <w:rFonts w:ascii="Arial" w:hAnsi="Arial" w:cs="Arial"/>
          <w:b/>
          <w:bCs/>
          <w:sz w:val="22"/>
          <w:szCs w:val="22"/>
        </w:rPr>
        <w:t>:</w:t>
      </w:r>
    </w:p>
    <w:p w:rsidR="00915692" w:rsidRPr="00432FB8" w:rsidRDefault="00915692" w:rsidP="00D23838">
      <w:pPr>
        <w:spacing w:line="360" w:lineRule="auto"/>
        <w:jc w:val="both"/>
        <w:rPr>
          <w:rFonts w:ascii="Arial" w:hAnsi="Arial" w:cs="Arial"/>
          <w:b/>
          <w:bCs/>
          <w:sz w:val="22"/>
          <w:szCs w:val="22"/>
        </w:rPr>
      </w:pPr>
      <w:r w:rsidRPr="00432FB8">
        <w:rPr>
          <w:rFonts w:ascii="Arial" w:hAnsi="Arial" w:cs="Arial"/>
          <w:b/>
          <w:bCs/>
          <w:sz w:val="22"/>
          <w:szCs w:val="22"/>
        </w:rPr>
        <w:t>- kranów nawiertnych / nawiertek NWZ do rur żeliwnych i stalowych:</w:t>
      </w:r>
    </w:p>
    <w:p w:rsidR="00915692" w:rsidRPr="00BF1C1A" w:rsidRDefault="00915692" w:rsidP="00BF1C1A">
      <w:pPr>
        <w:numPr>
          <w:ilvl w:val="0"/>
          <w:numId w:val="37"/>
        </w:numPr>
        <w:tabs>
          <w:tab w:val="clear" w:pos="397"/>
          <w:tab w:val="num" w:pos="360"/>
        </w:tabs>
        <w:spacing w:line="360" w:lineRule="auto"/>
        <w:ind w:left="360" w:hanging="360"/>
        <w:jc w:val="both"/>
        <w:rPr>
          <w:rFonts w:ascii="Arial" w:hAnsi="Arial" w:cs="Arial"/>
          <w:sz w:val="22"/>
          <w:szCs w:val="22"/>
        </w:rPr>
      </w:pPr>
      <w:r w:rsidRPr="00D23838">
        <w:rPr>
          <w:rFonts w:ascii="Arial" w:hAnsi="Arial" w:cs="Arial"/>
          <w:sz w:val="22"/>
          <w:szCs w:val="22"/>
        </w:rPr>
        <w:t>wszystkie elementy żeliwne  wykonane z żeliwa sferoidalnego minimum EN-GJS-400, powierzchnie zewnętrzne i wewnętrzne zabezpieczone antykorozyjnie farbą proszkową, żywicą epoksydową lub poliamidem technicznym</w:t>
      </w:r>
      <w:r>
        <w:rPr>
          <w:rFonts w:ascii="Arial" w:hAnsi="Arial" w:cs="Arial"/>
          <w:sz w:val="22"/>
          <w:szCs w:val="22"/>
        </w:rPr>
        <w:t xml:space="preserve"> </w:t>
      </w:r>
      <w:r w:rsidRPr="00BF1C1A">
        <w:rPr>
          <w:rFonts w:ascii="Arial" w:hAnsi="Arial" w:cs="Arial"/>
          <w:sz w:val="22"/>
          <w:szCs w:val="22"/>
        </w:rPr>
        <w:t xml:space="preserve">(grubość powłoki min. 250 µm, wytrzymałość na uderzenie siłą 5Nm z wysokości 1 m);  </w:t>
      </w:r>
    </w:p>
    <w:p w:rsidR="00915692" w:rsidRPr="00BF1C1A" w:rsidRDefault="00915692" w:rsidP="00BF1C1A">
      <w:pPr>
        <w:numPr>
          <w:ilvl w:val="0"/>
          <w:numId w:val="37"/>
        </w:numPr>
        <w:tabs>
          <w:tab w:val="clear" w:pos="397"/>
          <w:tab w:val="num" w:pos="360"/>
        </w:tabs>
        <w:spacing w:line="360" w:lineRule="auto"/>
        <w:ind w:left="360" w:hanging="360"/>
        <w:jc w:val="both"/>
        <w:rPr>
          <w:rFonts w:ascii="Arial" w:hAnsi="Arial" w:cs="Arial"/>
          <w:sz w:val="22"/>
          <w:szCs w:val="22"/>
        </w:rPr>
      </w:pPr>
      <w:r w:rsidRPr="00D23838">
        <w:rPr>
          <w:rFonts w:ascii="Arial" w:hAnsi="Arial" w:cs="Arial"/>
          <w:sz w:val="22"/>
          <w:szCs w:val="22"/>
        </w:rPr>
        <w:t>obejma ze stali kwasoodpornej lub nierdzewnej z zamocowaną gumą na całej powierzchni</w:t>
      </w:r>
      <w:r>
        <w:rPr>
          <w:rFonts w:ascii="Arial" w:hAnsi="Arial" w:cs="Arial"/>
          <w:sz w:val="22"/>
          <w:szCs w:val="22"/>
        </w:rPr>
        <w:t>;</w:t>
      </w:r>
      <w:r w:rsidRPr="00D23838">
        <w:rPr>
          <w:rFonts w:ascii="Arial" w:hAnsi="Arial" w:cs="Arial"/>
          <w:sz w:val="22"/>
          <w:szCs w:val="22"/>
        </w:rPr>
        <w:t xml:space="preserve">  </w:t>
      </w:r>
      <w:r>
        <w:rPr>
          <w:rFonts w:ascii="Arial" w:hAnsi="Arial" w:cs="Arial"/>
          <w:sz w:val="22"/>
          <w:szCs w:val="22"/>
        </w:rPr>
        <w:t xml:space="preserve">z zamocowaną </w:t>
      </w:r>
      <w:r w:rsidRPr="00BF1C1A">
        <w:rPr>
          <w:rFonts w:ascii="Arial" w:hAnsi="Arial" w:cs="Arial"/>
          <w:sz w:val="22"/>
          <w:szCs w:val="22"/>
        </w:rPr>
        <w:t>opaską gumową i uszczelką wykonana z gumy NBR/EPDM</w:t>
      </w:r>
      <w:r>
        <w:rPr>
          <w:rFonts w:ascii="Arial" w:hAnsi="Arial" w:cs="Arial"/>
          <w:sz w:val="22"/>
          <w:szCs w:val="22"/>
        </w:rPr>
        <w:t>;</w:t>
      </w:r>
    </w:p>
    <w:p w:rsidR="00915692" w:rsidRPr="00BF1C1A" w:rsidRDefault="00915692" w:rsidP="00BF1C1A">
      <w:pPr>
        <w:numPr>
          <w:ilvl w:val="0"/>
          <w:numId w:val="37"/>
        </w:numPr>
        <w:tabs>
          <w:tab w:val="clear" w:pos="397"/>
          <w:tab w:val="num" w:pos="360"/>
        </w:tabs>
        <w:spacing w:line="360" w:lineRule="auto"/>
        <w:ind w:left="360" w:hanging="360"/>
        <w:jc w:val="both"/>
        <w:rPr>
          <w:rFonts w:ascii="Arial" w:hAnsi="Arial" w:cs="Arial"/>
          <w:sz w:val="22"/>
          <w:szCs w:val="22"/>
        </w:rPr>
      </w:pPr>
      <w:r>
        <w:rPr>
          <w:rFonts w:ascii="Arial" w:hAnsi="Arial" w:cs="Arial"/>
          <w:sz w:val="22"/>
          <w:szCs w:val="22"/>
        </w:rPr>
        <w:t xml:space="preserve">zasuwa klinowa miękkouszczelniona </w:t>
      </w:r>
      <w:r w:rsidRPr="00BF1C1A">
        <w:rPr>
          <w:rFonts w:ascii="Arial" w:hAnsi="Arial" w:cs="Arial"/>
          <w:sz w:val="22"/>
          <w:szCs w:val="22"/>
        </w:rPr>
        <w:t xml:space="preserve">Ø 50 z gwintem wewnętrznym (od strony przyłącza wodociągowego) ; </w:t>
      </w:r>
      <w:r w:rsidRPr="00BF1C1A">
        <w:rPr>
          <w:rFonts w:ascii="Arial" w:eastAsia="Arial Unicode MS" w:hAnsi="Arial" w:cs="Arial"/>
          <w:sz w:val="22"/>
          <w:szCs w:val="22"/>
        </w:rPr>
        <w:t>korpus, pokrywa, klin wykonane z żeliwa sferoidalnego minimum EN-GJS-400;</w:t>
      </w:r>
      <w:r w:rsidRPr="00BF1C1A">
        <w:rPr>
          <w:rFonts w:ascii="Arial" w:hAnsi="Arial" w:cs="Arial"/>
          <w:sz w:val="22"/>
          <w:szCs w:val="22"/>
        </w:rPr>
        <w:t xml:space="preserve"> </w:t>
      </w:r>
      <w:r w:rsidRPr="00BF1C1A">
        <w:rPr>
          <w:rFonts w:ascii="Arial" w:eastAsia="Arial Unicode MS" w:hAnsi="Arial" w:cs="Arial"/>
          <w:sz w:val="22"/>
          <w:szCs w:val="22"/>
        </w:rPr>
        <w:t>korpus z pokrywą skręcany za pomocą śrub A2 (stal nierdzewna), schowane w korpusie, zalewane masą na gorąco; dopuszcza się połączenie bezgwintowe korpusu z pokrywą; trzpień wykonany ze stali nierdzewnej walcowany na zimno; klin nawulkanizowany wewnętrznie i zewnętrznie gumą EPDM, NBR; nalewka w stopce klina;</w:t>
      </w:r>
      <w:r w:rsidRPr="00BF1C1A">
        <w:rPr>
          <w:rFonts w:ascii="Arial" w:hAnsi="Arial" w:cs="Arial"/>
          <w:sz w:val="22"/>
          <w:szCs w:val="22"/>
        </w:rPr>
        <w:t xml:space="preserve"> </w:t>
      </w:r>
      <w:r w:rsidRPr="00BF1C1A">
        <w:rPr>
          <w:rFonts w:ascii="Arial" w:eastAsia="Arial Unicode MS" w:hAnsi="Arial" w:cs="Arial"/>
          <w:sz w:val="22"/>
          <w:szCs w:val="22"/>
        </w:rPr>
        <w:t>pełny, prosty przepływ przez zasuwę, bez przewężeń w miejscu zamknięcia – równoprzelotowa średnica otworu  równa średnicy nominalnej; prowadzenie klina w prowadnicach będących integralną częścią korpusu zasuwy;</w:t>
      </w:r>
      <w:r w:rsidRPr="00BF1C1A">
        <w:rPr>
          <w:rFonts w:ascii="Arial" w:hAnsi="Arial" w:cs="Arial"/>
          <w:sz w:val="22"/>
          <w:szCs w:val="22"/>
        </w:rPr>
        <w:t xml:space="preserve"> </w:t>
      </w:r>
      <w:r w:rsidRPr="00BF1C1A">
        <w:rPr>
          <w:rFonts w:ascii="Arial" w:eastAsia="Arial Unicode MS" w:hAnsi="Arial" w:cs="Arial"/>
          <w:sz w:val="22"/>
          <w:szCs w:val="22"/>
        </w:rPr>
        <w:t>ogranicznik posuwu klina zabezpieczający przed zwulkanizowaniem gumy na klinie z uszczelką zasadniczą zasuwy;</w:t>
      </w:r>
      <w:r w:rsidRPr="00BF1C1A">
        <w:rPr>
          <w:rFonts w:ascii="Arial" w:hAnsi="Arial" w:cs="Arial"/>
          <w:sz w:val="22"/>
          <w:szCs w:val="22"/>
        </w:rPr>
        <w:t xml:space="preserve"> odlew korpusu zasuwy z oznakowaniem określającym: producenta, średnicę i ciśnienie nominalne, klasę materiału;</w:t>
      </w:r>
    </w:p>
    <w:p w:rsidR="00915692" w:rsidRPr="00BF1C1A" w:rsidRDefault="00915692" w:rsidP="00BF1C1A">
      <w:pPr>
        <w:numPr>
          <w:ilvl w:val="0"/>
          <w:numId w:val="37"/>
        </w:numPr>
        <w:tabs>
          <w:tab w:val="clear" w:pos="397"/>
          <w:tab w:val="num" w:pos="360"/>
        </w:tabs>
        <w:spacing w:line="360" w:lineRule="auto"/>
        <w:ind w:left="360" w:hanging="360"/>
        <w:jc w:val="both"/>
        <w:rPr>
          <w:rFonts w:ascii="Arial" w:hAnsi="Arial" w:cs="Arial"/>
          <w:sz w:val="22"/>
          <w:szCs w:val="22"/>
        </w:rPr>
      </w:pPr>
      <w:r w:rsidRPr="00BF1C1A">
        <w:rPr>
          <w:rFonts w:ascii="Arial" w:hAnsi="Arial" w:cs="Arial"/>
          <w:sz w:val="22"/>
          <w:szCs w:val="22"/>
        </w:rPr>
        <w:t xml:space="preserve">armatura przygotowana do bezpośredniego montażu, skręcona w jedną całość, możliwość wykonania nawiertu przy pracującym wodociągu pod ciśnieniem; </w:t>
      </w:r>
    </w:p>
    <w:p w:rsidR="00915692" w:rsidRPr="00D23838" w:rsidRDefault="00915692" w:rsidP="00E3226A">
      <w:pPr>
        <w:numPr>
          <w:ilvl w:val="0"/>
          <w:numId w:val="37"/>
        </w:numPr>
        <w:tabs>
          <w:tab w:val="clear" w:pos="397"/>
          <w:tab w:val="num" w:pos="360"/>
        </w:tabs>
        <w:spacing w:line="360" w:lineRule="auto"/>
        <w:ind w:left="360" w:hanging="360"/>
        <w:jc w:val="both"/>
        <w:rPr>
          <w:rFonts w:ascii="Arial" w:hAnsi="Arial" w:cs="Arial"/>
          <w:sz w:val="22"/>
          <w:szCs w:val="22"/>
        </w:rPr>
      </w:pPr>
      <w:r w:rsidRPr="00D23838">
        <w:rPr>
          <w:rFonts w:ascii="Arial" w:hAnsi="Arial" w:cs="Arial"/>
          <w:sz w:val="22"/>
          <w:szCs w:val="22"/>
        </w:rPr>
        <w:t>zastosowanie do sieci wodociągowych, ciśnienie PN 16;</w:t>
      </w:r>
    </w:p>
    <w:p w:rsidR="00915692" w:rsidRPr="00D23838" w:rsidRDefault="00915692" w:rsidP="00E3226A">
      <w:pPr>
        <w:numPr>
          <w:ilvl w:val="0"/>
          <w:numId w:val="37"/>
        </w:numPr>
        <w:tabs>
          <w:tab w:val="clear" w:pos="397"/>
          <w:tab w:val="num" w:pos="360"/>
        </w:tabs>
        <w:spacing w:line="360" w:lineRule="auto"/>
        <w:ind w:left="360" w:hanging="360"/>
        <w:jc w:val="both"/>
        <w:rPr>
          <w:rFonts w:ascii="Arial" w:hAnsi="Arial" w:cs="Arial"/>
          <w:sz w:val="22"/>
          <w:szCs w:val="22"/>
        </w:rPr>
      </w:pPr>
      <w:r>
        <w:rPr>
          <w:rFonts w:ascii="Arial" w:hAnsi="Arial" w:cs="Arial"/>
          <w:sz w:val="22"/>
          <w:szCs w:val="22"/>
        </w:rPr>
        <w:t xml:space="preserve">trwale </w:t>
      </w:r>
      <w:r w:rsidRPr="00D23838">
        <w:rPr>
          <w:rFonts w:ascii="Arial" w:hAnsi="Arial" w:cs="Arial"/>
          <w:sz w:val="22"/>
          <w:szCs w:val="22"/>
        </w:rPr>
        <w:t>oznakowane w widocznym miejscu</w:t>
      </w:r>
      <w:r>
        <w:rPr>
          <w:rFonts w:ascii="Arial" w:hAnsi="Arial" w:cs="Arial"/>
          <w:sz w:val="22"/>
          <w:szCs w:val="22"/>
        </w:rPr>
        <w:t>,</w:t>
      </w:r>
      <w:r w:rsidRPr="00D23838">
        <w:rPr>
          <w:rFonts w:ascii="Arial" w:hAnsi="Arial" w:cs="Arial"/>
          <w:sz w:val="22"/>
          <w:szCs w:val="22"/>
        </w:rPr>
        <w:t xml:space="preserve"> </w:t>
      </w:r>
      <w:r>
        <w:rPr>
          <w:rFonts w:ascii="Arial" w:hAnsi="Arial" w:cs="Arial"/>
          <w:sz w:val="22"/>
          <w:szCs w:val="22"/>
        </w:rPr>
        <w:t xml:space="preserve">informujące </w:t>
      </w:r>
      <w:r w:rsidRPr="00D23838">
        <w:rPr>
          <w:rFonts w:ascii="Arial" w:hAnsi="Arial" w:cs="Arial"/>
          <w:sz w:val="22"/>
          <w:szCs w:val="22"/>
        </w:rPr>
        <w:t xml:space="preserve">o producencie/logo, klasie </w:t>
      </w:r>
      <w:r>
        <w:rPr>
          <w:rFonts w:ascii="Arial" w:hAnsi="Arial" w:cs="Arial"/>
          <w:sz w:val="22"/>
          <w:szCs w:val="22"/>
        </w:rPr>
        <w:br/>
      </w:r>
      <w:r w:rsidRPr="00D23838">
        <w:rPr>
          <w:rFonts w:ascii="Arial" w:hAnsi="Arial" w:cs="Arial"/>
          <w:sz w:val="22"/>
          <w:szCs w:val="22"/>
        </w:rPr>
        <w:t>i rodzaju zastosowanego materiału, średnicy nominalnej, ciśnieniu maksymalnym;</w:t>
      </w:r>
    </w:p>
    <w:p w:rsidR="00915692" w:rsidRDefault="00915692" w:rsidP="00E3226A">
      <w:pPr>
        <w:numPr>
          <w:ilvl w:val="0"/>
          <w:numId w:val="37"/>
        </w:numPr>
        <w:tabs>
          <w:tab w:val="clear" w:pos="397"/>
          <w:tab w:val="num" w:pos="360"/>
        </w:tabs>
        <w:spacing w:line="360" w:lineRule="auto"/>
        <w:ind w:left="360" w:hanging="360"/>
        <w:jc w:val="both"/>
        <w:rPr>
          <w:rFonts w:ascii="Arial" w:hAnsi="Arial" w:cs="Arial"/>
          <w:sz w:val="22"/>
          <w:szCs w:val="22"/>
        </w:rPr>
      </w:pPr>
      <w:r w:rsidRPr="00C250DD">
        <w:rPr>
          <w:rFonts w:ascii="Arial" w:hAnsi="Arial" w:cs="Arial"/>
          <w:sz w:val="22"/>
          <w:szCs w:val="22"/>
        </w:rPr>
        <w:t xml:space="preserve">do oferty dołączyć wzór produktu </w:t>
      </w:r>
      <w:r>
        <w:rPr>
          <w:rFonts w:ascii="Arial" w:hAnsi="Arial" w:cs="Arial"/>
          <w:sz w:val="22"/>
          <w:szCs w:val="22"/>
        </w:rPr>
        <w:t xml:space="preserve">w ilości 1 szt. </w:t>
      </w:r>
      <w:r w:rsidRPr="00C250DD">
        <w:rPr>
          <w:rFonts w:ascii="Arial" w:hAnsi="Arial" w:cs="Arial"/>
          <w:sz w:val="22"/>
          <w:szCs w:val="22"/>
        </w:rPr>
        <w:t>z poz.1</w:t>
      </w:r>
      <w:r>
        <w:rPr>
          <w:rFonts w:ascii="Arial" w:hAnsi="Arial" w:cs="Arial"/>
          <w:sz w:val="22"/>
          <w:szCs w:val="22"/>
        </w:rPr>
        <w:t xml:space="preserve"> - 3;</w:t>
      </w:r>
      <w:r w:rsidRPr="00C250DD">
        <w:rPr>
          <w:rFonts w:ascii="Arial" w:hAnsi="Arial" w:cs="Arial"/>
          <w:sz w:val="22"/>
          <w:szCs w:val="22"/>
        </w:rPr>
        <w:t xml:space="preserve"> </w:t>
      </w:r>
    </w:p>
    <w:p w:rsidR="00915692" w:rsidRDefault="00915692" w:rsidP="00432FB8">
      <w:pPr>
        <w:numPr>
          <w:ilvl w:val="0"/>
          <w:numId w:val="37"/>
        </w:numPr>
        <w:tabs>
          <w:tab w:val="clear" w:pos="397"/>
          <w:tab w:val="num" w:pos="360"/>
        </w:tabs>
        <w:spacing w:line="360" w:lineRule="auto"/>
        <w:ind w:left="360" w:hanging="360"/>
        <w:jc w:val="both"/>
        <w:rPr>
          <w:rFonts w:ascii="Arial" w:hAnsi="Arial" w:cs="Arial"/>
          <w:sz w:val="22"/>
          <w:szCs w:val="22"/>
        </w:rPr>
      </w:pPr>
      <w:r>
        <w:rPr>
          <w:rFonts w:ascii="Arial" w:hAnsi="Arial" w:cs="Arial"/>
          <w:sz w:val="22"/>
          <w:szCs w:val="22"/>
        </w:rPr>
        <w:t>o</w:t>
      </w:r>
      <w:r w:rsidRPr="003F11E6">
        <w:rPr>
          <w:rFonts w:ascii="Arial" w:hAnsi="Arial" w:cs="Arial"/>
          <w:sz w:val="22"/>
          <w:szCs w:val="22"/>
        </w:rPr>
        <w:t>ferowane produkty muszą posiadać atest PZH</w:t>
      </w:r>
      <w:r>
        <w:rPr>
          <w:rFonts w:ascii="Arial" w:hAnsi="Arial" w:cs="Arial"/>
          <w:sz w:val="22"/>
          <w:szCs w:val="22"/>
        </w:rPr>
        <w:t>.</w:t>
      </w:r>
    </w:p>
    <w:p w:rsidR="00915692" w:rsidRPr="004F65A3" w:rsidRDefault="00915692" w:rsidP="004F65A3">
      <w:pPr>
        <w:spacing w:line="360" w:lineRule="auto"/>
        <w:jc w:val="both"/>
        <w:rPr>
          <w:rFonts w:ascii="Arial" w:hAnsi="Arial" w:cs="Arial"/>
          <w:sz w:val="16"/>
          <w:szCs w:val="16"/>
        </w:rPr>
      </w:pPr>
    </w:p>
    <w:p w:rsidR="00915692" w:rsidRPr="00432FB8" w:rsidRDefault="00915692" w:rsidP="00D23838">
      <w:pPr>
        <w:pStyle w:val="BodyTextIndent"/>
        <w:ind w:left="0"/>
        <w:rPr>
          <w:sz w:val="22"/>
          <w:szCs w:val="22"/>
        </w:rPr>
      </w:pPr>
      <w:r w:rsidRPr="00432FB8">
        <w:rPr>
          <w:sz w:val="22"/>
          <w:szCs w:val="22"/>
        </w:rPr>
        <w:t>-  kranów nawiertnych / nawiert</w:t>
      </w:r>
      <w:r>
        <w:rPr>
          <w:sz w:val="22"/>
          <w:szCs w:val="22"/>
        </w:rPr>
        <w:t>e</w:t>
      </w:r>
      <w:r w:rsidRPr="00432FB8">
        <w:rPr>
          <w:sz w:val="22"/>
          <w:szCs w:val="22"/>
        </w:rPr>
        <w:t xml:space="preserve">k NWZ do rur PVC: </w:t>
      </w:r>
    </w:p>
    <w:p w:rsidR="00915692" w:rsidRPr="00BF1C1A" w:rsidRDefault="00915692" w:rsidP="00D43ED5">
      <w:pPr>
        <w:numPr>
          <w:ilvl w:val="0"/>
          <w:numId w:val="59"/>
        </w:numPr>
        <w:tabs>
          <w:tab w:val="clear" w:pos="720"/>
          <w:tab w:val="num" w:pos="360"/>
        </w:tabs>
        <w:spacing w:line="360" w:lineRule="auto"/>
        <w:ind w:left="360"/>
        <w:jc w:val="both"/>
        <w:rPr>
          <w:rFonts w:ascii="Arial" w:hAnsi="Arial" w:cs="Arial"/>
          <w:sz w:val="22"/>
          <w:szCs w:val="22"/>
        </w:rPr>
      </w:pPr>
      <w:r w:rsidRPr="00D23838">
        <w:rPr>
          <w:rFonts w:ascii="Arial" w:hAnsi="Arial" w:cs="Arial"/>
          <w:sz w:val="22"/>
          <w:szCs w:val="22"/>
        </w:rPr>
        <w:t>wszystkie elementy żeliwne  wykonane z żeliwa sferoidalnego minimum EN-GJS-400, powierzchnie zewnętrzne i wewnętrzne zabezpieczone antykorozyjnie farbą proszkową, żywicą epoksydową lub poliamidem technicznym</w:t>
      </w:r>
      <w:r>
        <w:rPr>
          <w:rFonts w:ascii="Arial" w:hAnsi="Arial" w:cs="Arial"/>
          <w:sz w:val="22"/>
          <w:szCs w:val="22"/>
        </w:rPr>
        <w:t xml:space="preserve"> </w:t>
      </w:r>
      <w:r w:rsidRPr="00BF1C1A">
        <w:rPr>
          <w:rFonts w:ascii="Arial" w:hAnsi="Arial" w:cs="Arial"/>
          <w:sz w:val="22"/>
          <w:szCs w:val="22"/>
        </w:rPr>
        <w:t xml:space="preserve">(grubość powłoki min. 250 µm, wytrzymałość na uderzenie siłą 5Nm z wysokości 1 m);  </w:t>
      </w:r>
    </w:p>
    <w:p w:rsidR="00915692" w:rsidRPr="00E92FB3" w:rsidRDefault="00915692" w:rsidP="00D43ED5">
      <w:pPr>
        <w:pStyle w:val="BodyTextIndent"/>
        <w:numPr>
          <w:ilvl w:val="0"/>
          <w:numId w:val="59"/>
        </w:numPr>
        <w:tabs>
          <w:tab w:val="clear" w:pos="720"/>
          <w:tab w:val="num" w:pos="360"/>
        </w:tabs>
        <w:ind w:left="360"/>
        <w:rPr>
          <w:b w:val="0"/>
          <w:bCs w:val="0"/>
          <w:sz w:val="22"/>
          <w:szCs w:val="22"/>
        </w:rPr>
      </w:pPr>
      <w:r w:rsidRPr="00E92FB3">
        <w:rPr>
          <w:b w:val="0"/>
          <w:bCs w:val="0"/>
          <w:sz w:val="22"/>
          <w:szCs w:val="22"/>
        </w:rPr>
        <w:t>stopa z obejmą połączone 4 śrubami ze stali nierdzewnej;</w:t>
      </w:r>
    </w:p>
    <w:p w:rsidR="00915692" w:rsidRPr="00E92FB3" w:rsidRDefault="00915692" w:rsidP="00D43ED5">
      <w:pPr>
        <w:pStyle w:val="BodyTextIndent"/>
        <w:numPr>
          <w:ilvl w:val="0"/>
          <w:numId w:val="59"/>
        </w:numPr>
        <w:tabs>
          <w:tab w:val="clear" w:pos="720"/>
          <w:tab w:val="num" w:pos="360"/>
        </w:tabs>
        <w:ind w:left="360"/>
        <w:rPr>
          <w:sz w:val="22"/>
          <w:szCs w:val="22"/>
        </w:rPr>
      </w:pPr>
      <w:r w:rsidRPr="00E92FB3">
        <w:rPr>
          <w:b w:val="0"/>
          <w:bCs w:val="0"/>
          <w:sz w:val="22"/>
          <w:szCs w:val="22"/>
        </w:rPr>
        <w:t>stopa i obejma w całości wyłożona gumą NBR/EPDM;</w:t>
      </w:r>
    </w:p>
    <w:p w:rsidR="00915692" w:rsidRPr="000F1818" w:rsidRDefault="00915692" w:rsidP="00D43ED5">
      <w:pPr>
        <w:numPr>
          <w:ilvl w:val="0"/>
          <w:numId w:val="59"/>
        </w:numPr>
        <w:tabs>
          <w:tab w:val="clear" w:pos="720"/>
          <w:tab w:val="num" w:pos="360"/>
        </w:tabs>
        <w:spacing w:line="360" w:lineRule="auto"/>
        <w:ind w:left="360"/>
        <w:jc w:val="both"/>
        <w:rPr>
          <w:rFonts w:ascii="Arial" w:hAnsi="Arial" w:cs="Arial"/>
          <w:sz w:val="22"/>
          <w:szCs w:val="22"/>
        </w:rPr>
      </w:pPr>
      <w:r w:rsidRPr="00732B83">
        <w:rPr>
          <w:rFonts w:ascii="Arial" w:hAnsi="Arial" w:cs="Arial"/>
          <w:sz w:val="22"/>
          <w:szCs w:val="22"/>
        </w:rPr>
        <w:t>zasuwa klinowa miękkouszczelniona</w:t>
      </w:r>
      <w:r w:rsidRPr="000F1818">
        <w:rPr>
          <w:rFonts w:ascii="Arial" w:hAnsi="Arial" w:cs="Arial"/>
          <w:b/>
          <w:bCs/>
          <w:sz w:val="22"/>
          <w:szCs w:val="22"/>
        </w:rPr>
        <w:t xml:space="preserve"> </w:t>
      </w:r>
      <w:r w:rsidRPr="000F1818">
        <w:rPr>
          <w:rFonts w:ascii="Arial" w:hAnsi="Arial" w:cs="Arial"/>
          <w:sz w:val="22"/>
          <w:szCs w:val="22"/>
        </w:rPr>
        <w:t xml:space="preserve">Ø 50 z gwintem wewnętrznym (od strony przyłącza wodociągowego) ; </w:t>
      </w:r>
      <w:r w:rsidRPr="000F1818">
        <w:rPr>
          <w:rFonts w:ascii="Arial" w:eastAsia="Arial Unicode MS" w:hAnsi="Arial" w:cs="Arial"/>
          <w:sz w:val="22"/>
          <w:szCs w:val="22"/>
        </w:rPr>
        <w:t>korpus, pokrywa, klin wykonane z żeliwa sferoidalnego minimum EN-GJS-400;</w:t>
      </w:r>
      <w:r w:rsidRPr="000F1818">
        <w:rPr>
          <w:rFonts w:ascii="Arial" w:hAnsi="Arial" w:cs="Arial"/>
          <w:sz w:val="22"/>
          <w:szCs w:val="22"/>
        </w:rPr>
        <w:t xml:space="preserve"> </w:t>
      </w:r>
      <w:r w:rsidRPr="000F1818">
        <w:rPr>
          <w:rFonts w:ascii="Arial" w:eastAsia="Arial Unicode MS" w:hAnsi="Arial" w:cs="Arial"/>
          <w:sz w:val="22"/>
          <w:szCs w:val="22"/>
        </w:rPr>
        <w:t>korpus z pokrywą skręcany za pomocą śrub A2 (stal nierdzewna), schowane w korpusie, zalewane masą na gorąco; dopuszcza się połączenie bezgwintowe korpusu z pokrywą; trzpień wykonany ze stali nierdzewnej walcowany na zimno; klin nawulkanizowany wewnętrznie i zewnętrznie gumą EPDM, NBR; nalewka w stopce klina;</w:t>
      </w:r>
      <w:r w:rsidRPr="000F1818">
        <w:rPr>
          <w:rFonts w:ascii="Arial" w:hAnsi="Arial" w:cs="Arial"/>
          <w:sz w:val="22"/>
          <w:szCs w:val="22"/>
        </w:rPr>
        <w:t xml:space="preserve"> </w:t>
      </w:r>
      <w:r w:rsidRPr="000F1818">
        <w:rPr>
          <w:rFonts w:ascii="Arial" w:eastAsia="Arial Unicode MS" w:hAnsi="Arial" w:cs="Arial"/>
          <w:sz w:val="22"/>
          <w:szCs w:val="22"/>
        </w:rPr>
        <w:t xml:space="preserve">pełny, prosty przepływ przez zasuwę, bez przewężeń </w:t>
      </w:r>
      <w:r>
        <w:rPr>
          <w:rFonts w:ascii="Arial" w:eastAsia="Arial Unicode MS" w:hAnsi="Arial"/>
          <w:sz w:val="22"/>
          <w:szCs w:val="22"/>
        </w:rPr>
        <w:br/>
      </w:r>
      <w:r w:rsidRPr="000F1818">
        <w:rPr>
          <w:rFonts w:ascii="Arial" w:eastAsia="Arial Unicode MS" w:hAnsi="Arial" w:cs="Arial"/>
          <w:sz w:val="22"/>
          <w:szCs w:val="22"/>
        </w:rPr>
        <w:t>w miejscu zamknięcia – równoprzelotowa średnica otworu  równa średnicy nominalnej; prowadzenie klina w prowadnicach będących integralną częścią korpusu zasuwy;</w:t>
      </w:r>
      <w:r w:rsidRPr="000F1818">
        <w:rPr>
          <w:rFonts w:ascii="Arial" w:hAnsi="Arial" w:cs="Arial"/>
          <w:sz w:val="22"/>
          <w:szCs w:val="22"/>
        </w:rPr>
        <w:t xml:space="preserve"> </w:t>
      </w:r>
      <w:r w:rsidRPr="000F1818">
        <w:rPr>
          <w:rFonts w:ascii="Arial" w:eastAsia="Arial Unicode MS" w:hAnsi="Arial" w:cs="Arial"/>
          <w:sz w:val="22"/>
          <w:szCs w:val="22"/>
        </w:rPr>
        <w:t xml:space="preserve">ogranicznik posuwu klina zabezpieczający przed zwulkanizowaniem gumy na klinie </w:t>
      </w:r>
      <w:r>
        <w:rPr>
          <w:rFonts w:ascii="Arial" w:eastAsia="Arial Unicode MS" w:hAnsi="Arial"/>
          <w:sz w:val="22"/>
          <w:szCs w:val="22"/>
        </w:rPr>
        <w:br/>
      </w:r>
      <w:r w:rsidRPr="000F1818">
        <w:rPr>
          <w:rFonts w:ascii="Arial" w:eastAsia="Arial Unicode MS" w:hAnsi="Arial" w:cs="Arial"/>
          <w:sz w:val="22"/>
          <w:szCs w:val="22"/>
        </w:rPr>
        <w:t>z uszczelką zasadniczą zasuwy;</w:t>
      </w:r>
      <w:r w:rsidRPr="000F1818">
        <w:rPr>
          <w:rFonts w:ascii="Arial" w:hAnsi="Arial" w:cs="Arial"/>
          <w:sz w:val="22"/>
          <w:szCs w:val="22"/>
        </w:rPr>
        <w:t xml:space="preserve"> odlew korpusu zasuwy z oznakowaniem określającym: producenta, średnicę i ciśnienie nominalne, klasę materiału;</w:t>
      </w:r>
      <w:r w:rsidRPr="000F1818">
        <w:rPr>
          <w:rFonts w:ascii="Arial" w:hAnsi="Arial" w:cs="Arial"/>
          <w:b/>
          <w:bCs/>
          <w:strike/>
          <w:sz w:val="22"/>
          <w:szCs w:val="22"/>
        </w:rPr>
        <w:t xml:space="preserve">  </w:t>
      </w:r>
    </w:p>
    <w:p w:rsidR="00915692" w:rsidRDefault="00915692" w:rsidP="00D43ED5">
      <w:pPr>
        <w:numPr>
          <w:ilvl w:val="0"/>
          <w:numId w:val="59"/>
        </w:numPr>
        <w:tabs>
          <w:tab w:val="clear" w:pos="720"/>
          <w:tab w:val="num" w:pos="360"/>
        </w:tabs>
        <w:spacing w:line="360" w:lineRule="auto"/>
        <w:ind w:left="360"/>
        <w:jc w:val="both"/>
        <w:rPr>
          <w:rFonts w:ascii="Arial" w:hAnsi="Arial" w:cs="Arial"/>
          <w:sz w:val="22"/>
          <w:szCs w:val="22"/>
        </w:rPr>
      </w:pPr>
      <w:r>
        <w:rPr>
          <w:rFonts w:ascii="Arial" w:hAnsi="Arial" w:cs="Arial"/>
          <w:sz w:val="22"/>
          <w:szCs w:val="22"/>
        </w:rPr>
        <w:t>armatura przygotowana do bezpośredniego montażu,</w:t>
      </w:r>
      <w:r>
        <w:rPr>
          <w:rFonts w:ascii="Arial" w:hAnsi="Arial" w:cs="Arial"/>
          <w:color w:val="FF0000"/>
          <w:sz w:val="22"/>
          <w:szCs w:val="22"/>
        </w:rPr>
        <w:t xml:space="preserve"> </w:t>
      </w:r>
      <w:r w:rsidRPr="00D23838">
        <w:rPr>
          <w:rFonts w:ascii="Arial" w:hAnsi="Arial" w:cs="Arial"/>
          <w:sz w:val="22"/>
          <w:szCs w:val="22"/>
        </w:rPr>
        <w:t xml:space="preserve"> skręcon</w:t>
      </w:r>
      <w:r>
        <w:rPr>
          <w:rFonts w:ascii="Arial" w:hAnsi="Arial" w:cs="Arial"/>
          <w:sz w:val="22"/>
          <w:szCs w:val="22"/>
        </w:rPr>
        <w:t>a</w:t>
      </w:r>
      <w:r w:rsidRPr="00D23838">
        <w:rPr>
          <w:rFonts w:ascii="Arial" w:hAnsi="Arial" w:cs="Arial"/>
          <w:sz w:val="22"/>
          <w:szCs w:val="22"/>
        </w:rPr>
        <w:t xml:space="preserve"> w jedną całość; </w:t>
      </w:r>
    </w:p>
    <w:p w:rsidR="00915692" w:rsidRPr="00E92FB3" w:rsidRDefault="00915692" w:rsidP="00D43ED5">
      <w:pPr>
        <w:numPr>
          <w:ilvl w:val="0"/>
          <w:numId w:val="59"/>
        </w:numPr>
        <w:tabs>
          <w:tab w:val="clear" w:pos="720"/>
          <w:tab w:val="num" w:pos="360"/>
        </w:tabs>
        <w:spacing w:line="360" w:lineRule="auto"/>
        <w:ind w:left="360"/>
        <w:jc w:val="both"/>
        <w:rPr>
          <w:rFonts w:ascii="Arial" w:hAnsi="Arial" w:cs="Arial"/>
          <w:sz w:val="22"/>
          <w:szCs w:val="22"/>
        </w:rPr>
      </w:pPr>
      <w:r w:rsidRPr="00E92FB3">
        <w:rPr>
          <w:rFonts w:ascii="Arial" w:hAnsi="Arial" w:cs="Arial"/>
          <w:sz w:val="22"/>
          <w:szCs w:val="22"/>
        </w:rPr>
        <w:t>zastosowanie do sieci wodociągowych, ciśnienie PN 16;</w:t>
      </w:r>
    </w:p>
    <w:p w:rsidR="00915692" w:rsidRDefault="00915692" w:rsidP="00D43ED5">
      <w:pPr>
        <w:numPr>
          <w:ilvl w:val="0"/>
          <w:numId w:val="59"/>
        </w:numPr>
        <w:tabs>
          <w:tab w:val="clear" w:pos="720"/>
          <w:tab w:val="num" w:pos="360"/>
        </w:tabs>
        <w:spacing w:line="360" w:lineRule="auto"/>
        <w:ind w:left="360"/>
        <w:jc w:val="both"/>
        <w:rPr>
          <w:rFonts w:ascii="Arial" w:hAnsi="Arial" w:cs="Arial"/>
          <w:sz w:val="22"/>
          <w:szCs w:val="22"/>
        </w:rPr>
      </w:pPr>
      <w:r>
        <w:rPr>
          <w:rFonts w:ascii="Arial" w:hAnsi="Arial" w:cs="Arial"/>
          <w:sz w:val="22"/>
          <w:szCs w:val="22"/>
        </w:rPr>
        <w:t xml:space="preserve">trwale </w:t>
      </w:r>
      <w:r w:rsidRPr="00D23838">
        <w:rPr>
          <w:rFonts w:ascii="Arial" w:hAnsi="Arial" w:cs="Arial"/>
          <w:sz w:val="22"/>
          <w:szCs w:val="22"/>
        </w:rPr>
        <w:t>oznakowane w widocznym miejscu</w:t>
      </w:r>
      <w:r>
        <w:rPr>
          <w:rFonts w:ascii="Arial" w:hAnsi="Arial" w:cs="Arial"/>
          <w:sz w:val="22"/>
          <w:szCs w:val="22"/>
        </w:rPr>
        <w:t>,</w:t>
      </w:r>
      <w:r w:rsidRPr="00D23838">
        <w:rPr>
          <w:rFonts w:ascii="Arial" w:hAnsi="Arial" w:cs="Arial"/>
          <w:sz w:val="22"/>
          <w:szCs w:val="22"/>
        </w:rPr>
        <w:t xml:space="preserve"> i</w:t>
      </w:r>
      <w:r>
        <w:rPr>
          <w:rFonts w:ascii="Arial" w:hAnsi="Arial" w:cs="Arial"/>
          <w:sz w:val="22"/>
          <w:szCs w:val="22"/>
        </w:rPr>
        <w:t xml:space="preserve">nformujące </w:t>
      </w:r>
      <w:r w:rsidRPr="00D23838">
        <w:rPr>
          <w:rFonts w:ascii="Arial" w:hAnsi="Arial" w:cs="Arial"/>
          <w:sz w:val="22"/>
          <w:szCs w:val="22"/>
        </w:rPr>
        <w:t xml:space="preserve">o producencie/logo, klasie </w:t>
      </w:r>
      <w:r>
        <w:rPr>
          <w:rFonts w:ascii="Arial" w:hAnsi="Arial" w:cs="Arial"/>
          <w:sz w:val="22"/>
          <w:szCs w:val="22"/>
        </w:rPr>
        <w:br/>
      </w:r>
      <w:r w:rsidRPr="00D23838">
        <w:rPr>
          <w:rFonts w:ascii="Arial" w:hAnsi="Arial" w:cs="Arial"/>
          <w:sz w:val="22"/>
          <w:szCs w:val="22"/>
        </w:rPr>
        <w:t>i rodzaju zastosowanego materiału, średnicy nominalnej, ciśnieniu maksymalnym;</w:t>
      </w:r>
    </w:p>
    <w:p w:rsidR="00915692" w:rsidRDefault="00915692" w:rsidP="00D43ED5">
      <w:pPr>
        <w:numPr>
          <w:ilvl w:val="0"/>
          <w:numId w:val="59"/>
        </w:numPr>
        <w:tabs>
          <w:tab w:val="clear" w:pos="720"/>
          <w:tab w:val="num" w:pos="360"/>
        </w:tabs>
        <w:spacing w:line="360" w:lineRule="auto"/>
        <w:ind w:left="360"/>
        <w:jc w:val="both"/>
        <w:rPr>
          <w:rFonts w:ascii="Arial" w:hAnsi="Arial" w:cs="Arial"/>
          <w:sz w:val="22"/>
          <w:szCs w:val="22"/>
        </w:rPr>
      </w:pPr>
      <w:r>
        <w:rPr>
          <w:rFonts w:ascii="Arial" w:hAnsi="Arial" w:cs="Arial"/>
          <w:sz w:val="22"/>
          <w:szCs w:val="22"/>
        </w:rPr>
        <w:t>o</w:t>
      </w:r>
      <w:r w:rsidRPr="003F11E6">
        <w:rPr>
          <w:rFonts w:ascii="Arial" w:hAnsi="Arial" w:cs="Arial"/>
          <w:sz w:val="22"/>
          <w:szCs w:val="22"/>
        </w:rPr>
        <w:t>ferowane produkty muszą posiadać atest PZH</w:t>
      </w:r>
      <w:r>
        <w:rPr>
          <w:rFonts w:ascii="Arial" w:hAnsi="Arial" w:cs="Arial"/>
          <w:sz w:val="22"/>
          <w:szCs w:val="22"/>
        </w:rPr>
        <w:t>.</w:t>
      </w:r>
    </w:p>
    <w:p w:rsidR="00915692" w:rsidRPr="009B752E" w:rsidRDefault="00915692" w:rsidP="009B752E">
      <w:pPr>
        <w:spacing w:line="360" w:lineRule="auto"/>
        <w:jc w:val="both"/>
        <w:rPr>
          <w:rFonts w:ascii="Arial" w:hAnsi="Arial" w:cs="Arial"/>
          <w:sz w:val="16"/>
          <w:szCs w:val="16"/>
        </w:rPr>
      </w:pPr>
    </w:p>
    <w:p w:rsidR="00915692" w:rsidRPr="00095A47" w:rsidRDefault="00915692" w:rsidP="00BD3AF5">
      <w:pPr>
        <w:pStyle w:val="BodyTextIndent"/>
        <w:ind w:left="0"/>
        <w:rPr>
          <w:sz w:val="22"/>
          <w:szCs w:val="22"/>
        </w:rPr>
      </w:pPr>
      <w:r w:rsidRPr="00095A47">
        <w:rPr>
          <w:sz w:val="22"/>
          <w:szCs w:val="22"/>
        </w:rPr>
        <w:t xml:space="preserve">-  nawiertek  samonawiercających  do rur PVC: </w:t>
      </w:r>
    </w:p>
    <w:p w:rsidR="00915692" w:rsidRPr="00095A47" w:rsidRDefault="00915692" w:rsidP="00095A47">
      <w:pPr>
        <w:pStyle w:val="BodyTextIndent"/>
        <w:numPr>
          <w:ilvl w:val="1"/>
          <w:numId w:val="38"/>
        </w:numPr>
        <w:tabs>
          <w:tab w:val="clear" w:pos="1440"/>
          <w:tab w:val="num" w:pos="360"/>
        </w:tabs>
        <w:ind w:left="360"/>
        <w:rPr>
          <w:b w:val="0"/>
          <w:bCs w:val="0"/>
          <w:sz w:val="22"/>
          <w:szCs w:val="22"/>
        </w:rPr>
      </w:pPr>
      <w:r w:rsidRPr="00095A47">
        <w:rPr>
          <w:b w:val="0"/>
          <w:bCs w:val="0"/>
          <w:sz w:val="22"/>
          <w:szCs w:val="22"/>
        </w:rPr>
        <w:t>możliwość wykonania nawiertu poprzez kran nawiertny przy pracującym wodociągu pod ciśnieniem;</w:t>
      </w:r>
    </w:p>
    <w:p w:rsidR="00915692" w:rsidRPr="00095A47" w:rsidRDefault="00915692" w:rsidP="00095A47">
      <w:pPr>
        <w:pStyle w:val="BodyTextIndent"/>
        <w:numPr>
          <w:ilvl w:val="1"/>
          <w:numId w:val="38"/>
        </w:numPr>
        <w:tabs>
          <w:tab w:val="clear" w:pos="1440"/>
          <w:tab w:val="num" w:pos="180"/>
        </w:tabs>
        <w:ind w:left="360"/>
        <w:rPr>
          <w:b w:val="0"/>
          <w:bCs w:val="0"/>
          <w:color w:val="008000"/>
          <w:sz w:val="22"/>
          <w:szCs w:val="22"/>
        </w:rPr>
      </w:pPr>
      <w:r>
        <w:rPr>
          <w:b w:val="0"/>
          <w:bCs w:val="0"/>
          <w:sz w:val="22"/>
          <w:szCs w:val="22"/>
        </w:rPr>
        <w:t xml:space="preserve">kadłub, stopa i obejma </w:t>
      </w:r>
      <w:r w:rsidRPr="00095A47">
        <w:rPr>
          <w:b w:val="0"/>
          <w:bCs w:val="0"/>
          <w:sz w:val="22"/>
          <w:szCs w:val="22"/>
        </w:rPr>
        <w:t>wykonane z żeliwa sferoidalnego minimum EN-GJS-400, powierzchnie zewnętrzne i wewnętrzne zabezpieczone antykorozyjnie farbą proszkową, żywicą epoksydową lub poliamidem technicznym</w:t>
      </w:r>
      <w:r>
        <w:rPr>
          <w:b w:val="0"/>
          <w:bCs w:val="0"/>
          <w:sz w:val="22"/>
          <w:szCs w:val="22"/>
        </w:rPr>
        <w:t xml:space="preserve"> </w:t>
      </w:r>
      <w:r w:rsidRPr="000E2CC2">
        <w:rPr>
          <w:b w:val="0"/>
          <w:bCs w:val="0"/>
          <w:sz w:val="22"/>
          <w:szCs w:val="22"/>
        </w:rPr>
        <w:t>(grubość powłoki min. 250 µm, wytrzymałość na uderzenie siłą 5Nm z wysokości 1 m)</w:t>
      </w:r>
      <w:r>
        <w:rPr>
          <w:b w:val="0"/>
          <w:bCs w:val="0"/>
          <w:sz w:val="22"/>
          <w:szCs w:val="22"/>
        </w:rPr>
        <w:t>;</w:t>
      </w:r>
    </w:p>
    <w:p w:rsidR="00915692" w:rsidRPr="001D79E3" w:rsidRDefault="00915692" w:rsidP="00E3226A">
      <w:pPr>
        <w:pStyle w:val="BodyTextIndent"/>
        <w:numPr>
          <w:ilvl w:val="1"/>
          <w:numId w:val="38"/>
        </w:numPr>
        <w:tabs>
          <w:tab w:val="clear" w:pos="1440"/>
          <w:tab w:val="num" w:pos="360"/>
        </w:tabs>
        <w:ind w:hanging="1440"/>
        <w:rPr>
          <w:b w:val="0"/>
          <w:bCs w:val="0"/>
          <w:sz w:val="22"/>
          <w:szCs w:val="22"/>
        </w:rPr>
      </w:pPr>
      <w:r w:rsidRPr="001D79E3">
        <w:rPr>
          <w:b w:val="0"/>
          <w:bCs w:val="0"/>
          <w:sz w:val="22"/>
          <w:szCs w:val="22"/>
        </w:rPr>
        <w:t>uszczelnienie wrzeciona o-ringowe, zabezpieczone przed kontaktem z gruntem;</w:t>
      </w:r>
    </w:p>
    <w:p w:rsidR="00915692" w:rsidRPr="001D79E3" w:rsidRDefault="00915692" w:rsidP="00E3226A">
      <w:pPr>
        <w:pStyle w:val="BodyTextIndent"/>
        <w:numPr>
          <w:ilvl w:val="1"/>
          <w:numId w:val="38"/>
        </w:numPr>
        <w:tabs>
          <w:tab w:val="clear" w:pos="1440"/>
          <w:tab w:val="num" w:pos="360"/>
        </w:tabs>
        <w:ind w:hanging="1440"/>
        <w:rPr>
          <w:b w:val="0"/>
          <w:bCs w:val="0"/>
          <w:sz w:val="22"/>
          <w:szCs w:val="22"/>
        </w:rPr>
      </w:pPr>
      <w:r w:rsidRPr="001D79E3">
        <w:rPr>
          <w:b w:val="0"/>
          <w:bCs w:val="0"/>
          <w:sz w:val="22"/>
          <w:szCs w:val="22"/>
        </w:rPr>
        <w:t>głowica zabezpieczona przed wykręceniem;</w:t>
      </w:r>
    </w:p>
    <w:p w:rsidR="00915692" w:rsidRPr="001D79E3" w:rsidRDefault="00915692" w:rsidP="00E3226A">
      <w:pPr>
        <w:pStyle w:val="BodyTextIndent"/>
        <w:numPr>
          <w:ilvl w:val="1"/>
          <w:numId w:val="38"/>
        </w:numPr>
        <w:tabs>
          <w:tab w:val="clear" w:pos="1440"/>
          <w:tab w:val="num" w:pos="360"/>
        </w:tabs>
        <w:ind w:hanging="1440"/>
        <w:rPr>
          <w:b w:val="0"/>
          <w:bCs w:val="0"/>
          <w:sz w:val="22"/>
          <w:szCs w:val="22"/>
        </w:rPr>
      </w:pPr>
      <w:r w:rsidRPr="001D79E3">
        <w:rPr>
          <w:b w:val="0"/>
          <w:bCs w:val="0"/>
          <w:sz w:val="22"/>
          <w:szCs w:val="22"/>
        </w:rPr>
        <w:t>uszczelki i oring z gumy EPDM / NBR;</w:t>
      </w:r>
    </w:p>
    <w:p w:rsidR="00915692" w:rsidRPr="001D79E3" w:rsidRDefault="00915692" w:rsidP="00E3226A">
      <w:pPr>
        <w:pStyle w:val="BodyTextIndent"/>
        <w:numPr>
          <w:ilvl w:val="1"/>
          <w:numId w:val="38"/>
        </w:numPr>
        <w:tabs>
          <w:tab w:val="clear" w:pos="1440"/>
          <w:tab w:val="num" w:pos="360"/>
        </w:tabs>
        <w:ind w:hanging="1440"/>
        <w:rPr>
          <w:b w:val="0"/>
          <w:bCs w:val="0"/>
          <w:sz w:val="22"/>
          <w:szCs w:val="22"/>
        </w:rPr>
      </w:pPr>
      <w:r w:rsidRPr="001D79E3">
        <w:rPr>
          <w:b w:val="0"/>
          <w:bCs w:val="0"/>
          <w:sz w:val="22"/>
          <w:szCs w:val="22"/>
        </w:rPr>
        <w:t>stopa i obejma łączona za pomocą śrub ze stali nierdzewnej;</w:t>
      </w:r>
    </w:p>
    <w:p w:rsidR="00915692" w:rsidRDefault="00915692" w:rsidP="00E3226A">
      <w:pPr>
        <w:pStyle w:val="BodyTextIndent"/>
        <w:numPr>
          <w:ilvl w:val="1"/>
          <w:numId w:val="38"/>
        </w:numPr>
        <w:tabs>
          <w:tab w:val="clear" w:pos="1440"/>
          <w:tab w:val="num" w:pos="360"/>
        </w:tabs>
        <w:ind w:hanging="1440"/>
        <w:rPr>
          <w:b w:val="0"/>
          <w:bCs w:val="0"/>
          <w:sz w:val="22"/>
          <w:szCs w:val="22"/>
        </w:rPr>
      </w:pPr>
      <w:r w:rsidRPr="001D79E3">
        <w:rPr>
          <w:b w:val="0"/>
          <w:bCs w:val="0"/>
          <w:sz w:val="22"/>
          <w:szCs w:val="22"/>
        </w:rPr>
        <w:t>stopa i obejma w całości wyłożona gumą;</w:t>
      </w:r>
    </w:p>
    <w:p w:rsidR="00915692" w:rsidRDefault="00915692" w:rsidP="00E3226A">
      <w:pPr>
        <w:pStyle w:val="BodyTextIndent"/>
        <w:numPr>
          <w:ilvl w:val="1"/>
          <w:numId w:val="38"/>
        </w:numPr>
        <w:tabs>
          <w:tab w:val="clear" w:pos="1440"/>
          <w:tab w:val="num" w:pos="360"/>
        </w:tabs>
        <w:ind w:hanging="1440"/>
        <w:rPr>
          <w:b w:val="0"/>
          <w:bCs w:val="0"/>
          <w:sz w:val="22"/>
          <w:szCs w:val="22"/>
        </w:rPr>
      </w:pPr>
      <w:r>
        <w:rPr>
          <w:b w:val="0"/>
          <w:bCs w:val="0"/>
          <w:sz w:val="22"/>
          <w:szCs w:val="22"/>
        </w:rPr>
        <w:t>nóż / wiertło wykonane ze stali nierdzewnej;</w:t>
      </w:r>
    </w:p>
    <w:p w:rsidR="00915692" w:rsidRDefault="00915692" w:rsidP="00E3226A">
      <w:pPr>
        <w:pStyle w:val="BodyTextIndent"/>
        <w:numPr>
          <w:ilvl w:val="1"/>
          <w:numId w:val="38"/>
        </w:numPr>
        <w:tabs>
          <w:tab w:val="clear" w:pos="1440"/>
          <w:tab w:val="num" w:pos="360"/>
        </w:tabs>
        <w:ind w:hanging="1440"/>
        <w:rPr>
          <w:b w:val="0"/>
          <w:bCs w:val="0"/>
          <w:sz w:val="22"/>
          <w:szCs w:val="22"/>
        </w:rPr>
      </w:pPr>
      <w:r w:rsidRPr="008D51A6">
        <w:rPr>
          <w:b w:val="0"/>
          <w:bCs w:val="0"/>
          <w:sz w:val="22"/>
          <w:szCs w:val="22"/>
        </w:rPr>
        <w:t>armatura przygotowana do bezpośredniego montażu,</w:t>
      </w:r>
      <w:r w:rsidRPr="008D51A6">
        <w:rPr>
          <w:b w:val="0"/>
          <w:bCs w:val="0"/>
          <w:color w:val="FF0000"/>
          <w:sz w:val="22"/>
          <w:szCs w:val="22"/>
        </w:rPr>
        <w:t xml:space="preserve"> </w:t>
      </w:r>
      <w:r w:rsidRPr="008D51A6">
        <w:rPr>
          <w:b w:val="0"/>
          <w:bCs w:val="0"/>
          <w:sz w:val="22"/>
          <w:szCs w:val="22"/>
        </w:rPr>
        <w:t xml:space="preserve"> skręcona w jedną całość;</w:t>
      </w:r>
    </w:p>
    <w:p w:rsidR="00915692" w:rsidRDefault="00915692" w:rsidP="00E3226A">
      <w:pPr>
        <w:pStyle w:val="BodyTextIndent"/>
        <w:numPr>
          <w:ilvl w:val="1"/>
          <w:numId w:val="38"/>
        </w:numPr>
        <w:tabs>
          <w:tab w:val="clear" w:pos="1440"/>
          <w:tab w:val="num" w:pos="360"/>
        </w:tabs>
        <w:ind w:hanging="1440"/>
        <w:rPr>
          <w:b w:val="0"/>
          <w:bCs w:val="0"/>
          <w:sz w:val="22"/>
          <w:szCs w:val="22"/>
        </w:rPr>
      </w:pPr>
      <w:r w:rsidRPr="008D51A6">
        <w:rPr>
          <w:b w:val="0"/>
          <w:bCs w:val="0"/>
          <w:sz w:val="22"/>
          <w:szCs w:val="22"/>
        </w:rPr>
        <w:t xml:space="preserve"> </w:t>
      </w:r>
      <w:r>
        <w:rPr>
          <w:b w:val="0"/>
          <w:bCs w:val="0"/>
          <w:sz w:val="22"/>
          <w:szCs w:val="22"/>
        </w:rPr>
        <w:t>zastosowanie do sieci wodociągowych, ciśnienie PN 16;</w:t>
      </w:r>
    </w:p>
    <w:p w:rsidR="00915692" w:rsidRPr="008D51A6" w:rsidRDefault="00915692" w:rsidP="008D51A6">
      <w:pPr>
        <w:pStyle w:val="BodyTextIndent"/>
        <w:numPr>
          <w:ilvl w:val="1"/>
          <w:numId w:val="38"/>
        </w:numPr>
        <w:tabs>
          <w:tab w:val="clear" w:pos="1440"/>
          <w:tab w:val="num" w:pos="360"/>
        </w:tabs>
        <w:ind w:left="360"/>
        <w:rPr>
          <w:b w:val="0"/>
          <w:bCs w:val="0"/>
          <w:sz w:val="22"/>
          <w:szCs w:val="22"/>
        </w:rPr>
      </w:pPr>
      <w:r w:rsidRPr="008D51A6">
        <w:rPr>
          <w:b w:val="0"/>
          <w:bCs w:val="0"/>
          <w:sz w:val="22"/>
          <w:szCs w:val="22"/>
        </w:rPr>
        <w:t xml:space="preserve">trwale oznakowane w widocznym miejscu, informujące o producencie/logo, klasie </w:t>
      </w:r>
      <w:r w:rsidRPr="008D51A6">
        <w:rPr>
          <w:b w:val="0"/>
          <w:bCs w:val="0"/>
          <w:sz w:val="22"/>
          <w:szCs w:val="22"/>
        </w:rPr>
        <w:br/>
        <w:t>i rodzaju zastosowanego materiału, średnicy nominalnej, ciśnieniu maksymalnym;</w:t>
      </w:r>
    </w:p>
    <w:p w:rsidR="00915692" w:rsidRPr="008D51A6" w:rsidRDefault="00915692" w:rsidP="008D51A6">
      <w:pPr>
        <w:pStyle w:val="BodyTextIndent"/>
        <w:numPr>
          <w:ilvl w:val="1"/>
          <w:numId w:val="38"/>
        </w:numPr>
        <w:tabs>
          <w:tab w:val="clear" w:pos="1440"/>
          <w:tab w:val="num" w:pos="360"/>
        </w:tabs>
        <w:ind w:left="360"/>
        <w:rPr>
          <w:b w:val="0"/>
          <w:bCs w:val="0"/>
          <w:sz w:val="22"/>
          <w:szCs w:val="22"/>
        </w:rPr>
      </w:pPr>
      <w:r w:rsidRPr="008D51A6">
        <w:rPr>
          <w:b w:val="0"/>
          <w:bCs w:val="0"/>
          <w:sz w:val="22"/>
          <w:szCs w:val="22"/>
        </w:rPr>
        <w:t>oferowane produkty muszą posiadać atest PZH.</w:t>
      </w:r>
    </w:p>
    <w:p w:rsidR="00915692" w:rsidRPr="008A160B" w:rsidRDefault="00915692" w:rsidP="00BD3AF5">
      <w:pPr>
        <w:pStyle w:val="BodyTextIndent"/>
        <w:ind w:left="0"/>
        <w:rPr>
          <w:b w:val="0"/>
          <w:bCs w:val="0"/>
          <w:sz w:val="16"/>
          <w:szCs w:val="16"/>
        </w:rPr>
      </w:pPr>
    </w:p>
    <w:p w:rsidR="00915692" w:rsidRDefault="00915692" w:rsidP="000E6F2B">
      <w:pPr>
        <w:pStyle w:val="BodyTextIndent"/>
        <w:ind w:left="0"/>
        <w:rPr>
          <w:sz w:val="22"/>
          <w:szCs w:val="22"/>
        </w:rPr>
      </w:pPr>
      <w:r>
        <w:rPr>
          <w:sz w:val="22"/>
          <w:szCs w:val="22"/>
        </w:rPr>
        <w:t>VII Część – Dostawa łączników .</w:t>
      </w:r>
    </w:p>
    <w:p w:rsidR="00915692" w:rsidRPr="00A831B6" w:rsidRDefault="00915692" w:rsidP="00A831B6">
      <w:pPr>
        <w:pStyle w:val="BodyTextIndent"/>
        <w:numPr>
          <w:ilvl w:val="0"/>
          <w:numId w:val="16"/>
        </w:numPr>
        <w:rPr>
          <w:b w:val="0"/>
          <w:bCs w:val="0"/>
          <w:sz w:val="22"/>
          <w:szCs w:val="22"/>
        </w:rPr>
      </w:pPr>
      <w:r w:rsidRPr="00A831B6">
        <w:rPr>
          <w:b w:val="0"/>
          <w:bCs w:val="0"/>
          <w:sz w:val="22"/>
          <w:szCs w:val="22"/>
        </w:rPr>
        <w:t xml:space="preserve">Łącznik rurowo-kołnierzowy </w:t>
      </w:r>
      <w:r>
        <w:rPr>
          <w:b w:val="0"/>
          <w:bCs w:val="0"/>
          <w:sz w:val="22"/>
          <w:szCs w:val="22"/>
        </w:rPr>
        <w:t>DN 50</w:t>
      </w:r>
      <w:r>
        <w:rPr>
          <w:b w:val="0"/>
          <w:bCs w:val="0"/>
          <w:sz w:val="22"/>
          <w:szCs w:val="22"/>
        </w:rPr>
        <w:tab/>
        <w:t>zakres 58 - 73</w:t>
      </w:r>
      <w:r>
        <w:rPr>
          <w:b w:val="0"/>
          <w:bCs w:val="0"/>
          <w:sz w:val="22"/>
          <w:szCs w:val="22"/>
        </w:rPr>
        <w:tab/>
        <w:t>mm</w:t>
      </w:r>
      <w:r>
        <w:rPr>
          <w:b w:val="0"/>
          <w:bCs w:val="0"/>
          <w:sz w:val="22"/>
          <w:szCs w:val="22"/>
        </w:rPr>
        <w:tab/>
      </w:r>
      <w:r w:rsidRPr="00A831B6">
        <w:rPr>
          <w:b w:val="0"/>
          <w:bCs w:val="0"/>
          <w:sz w:val="22"/>
          <w:szCs w:val="22"/>
        </w:rPr>
        <w:t xml:space="preserve">– </w:t>
      </w:r>
      <w:r>
        <w:rPr>
          <w:b w:val="0"/>
          <w:bCs w:val="0"/>
          <w:sz w:val="22"/>
          <w:szCs w:val="22"/>
        </w:rPr>
        <w:tab/>
        <w:t xml:space="preserve">  </w:t>
      </w:r>
      <w:r w:rsidRPr="00A831B6">
        <w:rPr>
          <w:b w:val="0"/>
          <w:bCs w:val="0"/>
          <w:sz w:val="22"/>
          <w:szCs w:val="22"/>
        </w:rPr>
        <w:t>8 szt.</w:t>
      </w:r>
    </w:p>
    <w:p w:rsidR="00915692" w:rsidRPr="00A831B6" w:rsidRDefault="00915692" w:rsidP="00A831B6">
      <w:pPr>
        <w:pStyle w:val="BodyTextIndent"/>
        <w:numPr>
          <w:ilvl w:val="0"/>
          <w:numId w:val="16"/>
        </w:numPr>
        <w:rPr>
          <w:b w:val="0"/>
          <w:bCs w:val="0"/>
          <w:sz w:val="22"/>
          <w:szCs w:val="22"/>
        </w:rPr>
      </w:pPr>
      <w:r w:rsidRPr="00A831B6">
        <w:rPr>
          <w:b w:val="0"/>
          <w:bCs w:val="0"/>
          <w:sz w:val="22"/>
          <w:szCs w:val="22"/>
        </w:rPr>
        <w:t xml:space="preserve">Łącznik rurowo-kołnierzowy </w:t>
      </w:r>
      <w:r>
        <w:rPr>
          <w:b w:val="0"/>
          <w:bCs w:val="0"/>
          <w:sz w:val="22"/>
          <w:szCs w:val="22"/>
        </w:rPr>
        <w:t>DN</w:t>
      </w:r>
      <w:r w:rsidRPr="00A831B6">
        <w:rPr>
          <w:b w:val="0"/>
          <w:bCs w:val="0"/>
          <w:sz w:val="22"/>
          <w:szCs w:val="22"/>
        </w:rPr>
        <w:t xml:space="preserve"> 80 </w:t>
      </w:r>
      <w:r>
        <w:rPr>
          <w:b w:val="0"/>
          <w:bCs w:val="0"/>
          <w:sz w:val="22"/>
          <w:szCs w:val="22"/>
        </w:rPr>
        <w:tab/>
        <w:t>zakres 87-107</w:t>
      </w:r>
      <w:r>
        <w:rPr>
          <w:b w:val="0"/>
          <w:bCs w:val="0"/>
          <w:sz w:val="22"/>
          <w:szCs w:val="22"/>
        </w:rPr>
        <w:tab/>
        <w:t xml:space="preserve">mm     </w:t>
      </w:r>
      <w:r w:rsidRPr="00A831B6">
        <w:rPr>
          <w:b w:val="0"/>
          <w:bCs w:val="0"/>
          <w:sz w:val="22"/>
          <w:szCs w:val="22"/>
        </w:rPr>
        <w:t>–</w:t>
      </w:r>
      <w:r>
        <w:rPr>
          <w:b w:val="0"/>
          <w:bCs w:val="0"/>
          <w:sz w:val="22"/>
          <w:szCs w:val="22"/>
        </w:rPr>
        <w:tab/>
      </w:r>
      <w:r w:rsidRPr="00A831B6">
        <w:rPr>
          <w:b w:val="0"/>
          <w:bCs w:val="0"/>
          <w:sz w:val="22"/>
          <w:szCs w:val="22"/>
        </w:rPr>
        <w:t>16 szt.</w:t>
      </w:r>
    </w:p>
    <w:p w:rsidR="00915692" w:rsidRPr="00A831B6" w:rsidRDefault="00915692" w:rsidP="00A831B6">
      <w:pPr>
        <w:pStyle w:val="BodyTextIndent"/>
        <w:numPr>
          <w:ilvl w:val="0"/>
          <w:numId w:val="16"/>
        </w:numPr>
        <w:rPr>
          <w:b w:val="0"/>
          <w:bCs w:val="0"/>
          <w:sz w:val="22"/>
          <w:szCs w:val="22"/>
        </w:rPr>
      </w:pPr>
      <w:r w:rsidRPr="00A831B6">
        <w:rPr>
          <w:b w:val="0"/>
          <w:bCs w:val="0"/>
          <w:sz w:val="22"/>
          <w:szCs w:val="22"/>
        </w:rPr>
        <w:t xml:space="preserve">Łącznik rurowo-kołnierzowy </w:t>
      </w:r>
      <w:r>
        <w:rPr>
          <w:b w:val="0"/>
          <w:bCs w:val="0"/>
          <w:sz w:val="22"/>
          <w:szCs w:val="22"/>
        </w:rPr>
        <w:t>DN</w:t>
      </w:r>
      <w:r w:rsidRPr="00A831B6">
        <w:rPr>
          <w:b w:val="0"/>
          <w:bCs w:val="0"/>
          <w:sz w:val="22"/>
          <w:szCs w:val="22"/>
        </w:rPr>
        <w:t xml:space="preserve"> 100 </w:t>
      </w:r>
      <w:r>
        <w:rPr>
          <w:b w:val="0"/>
          <w:bCs w:val="0"/>
          <w:sz w:val="22"/>
          <w:szCs w:val="22"/>
        </w:rPr>
        <w:t>zakres 108-131mm</w:t>
      </w:r>
      <w:r>
        <w:rPr>
          <w:b w:val="0"/>
          <w:bCs w:val="0"/>
          <w:sz w:val="22"/>
          <w:szCs w:val="22"/>
        </w:rPr>
        <w:tab/>
      </w:r>
      <w:r w:rsidRPr="00A831B6">
        <w:rPr>
          <w:b w:val="0"/>
          <w:bCs w:val="0"/>
          <w:sz w:val="22"/>
          <w:szCs w:val="22"/>
        </w:rPr>
        <w:t xml:space="preserve">– </w:t>
      </w:r>
      <w:r>
        <w:rPr>
          <w:b w:val="0"/>
          <w:bCs w:val="0"/>
          <w:sz w:val="22"/>
          <w:szCs w:val="22"/>
        </w:rPr>
        <w:tab/>
      </w:r>
      <w:r w:rsidRPr="00A831B6">
        <w:rPr>
          <w:b w:val="0"/>
          <w:bCs w:val="0"/>
          <w:sz w:val="22"/>
          <w:szCs w:val="22"/>
        </w:rPr>
        <w:t>39 szt.</w:t>
      </w:r>
    </w:p>
    <w:p w:rsidR="00915692" w:rsidRPr="00A831B6" w:rsidRDefault="00915692" w:rsidP="00A831B6">
      <w:pPr>
        <w:pStyle w:val="BodyTextIndent"/>
        <w:numPr>
          <w:ilvl w:val="0"/>
          <w:numId w:val="16"/>
        </w:numPr>
        <w:rPr>
          <w:b w:val="0"/>
          <w:bCs w:val="0"/>
          <w:sz w:val="22"/>
          <w:szCs w:val="22"/>
        </w:rPr>
      </w:pPr>
      <w:r w:rsidRPr="00A831B6">
        <w:rPr>
          <w:b w:val="0"/>
          <w:bCs w:val="0"/>
          <w:sz w:val="22"/>
          <w:szCs w:val="22"/>
        </w:rPr>
        <w:t xml:space="preserve">Łącznik rurowo-kołnierzowy </w:t>
      </w:r>
      <w:r>
        <w:rPr>
          <w:b w:val="0"/>
          <w:bCs w:val="0"/>
          <w:sz w:val="22"/>
          <w:szCs w:val="22"/>
        </w:rPr>
        <w:t>DN</w:t>
      </w:r>
      <w:r w:rsidRPr="00A831B6">
        <w:rPr>
          <w:b w:val="0"/>
          <w:bCs w:val="0"/>
          <w:sz w:val="22"/>
          <w:szCs w:val="22"/>
        </w:rPr>
        <w:t xml:space="preserve"> 150 </w:t>
      </w:r>
      <w:r>
        <w:rPr>
          <w:b w:val="0"/>
          <w:bCs w:val="0"/>
          <w:sz w:val="22"/>
          <w:szCs w:val="22"/>
        </w:rPr>
        <w:t>zakres 159-183 mm</w:t>
      </w:r>
      <w:r>
        <w:rPr>
          <w:b w:val="0"/>
          <w:bCs w:val="0"/>
          <w:sz w:val="22"/>
          <w:szCs w:val="22"/>
        </w:rPr>
        <w:tab/>
      </w:r>
      <w:r w:rsidRPr="00A831B6">
        <w:rPr>
          <w:b w:val="0"/>
          <w:bCs w:val="0"/>
          <w:sz w:val="22"/>
          <w:szCs w:val="22"/>
        </w:rPr>
        <w:t xml:space="preserve">– </w:t>
      </w:r>
      <w:r>
        <w:rPr>
          <w:b w:val="0"/>
          <w:bCs w:val="0"/>
          <w:sz w:val="22"/>
          <w:szCs w:val="22"/>
        </w:rPr>
        <w:tab/>
      </w:r>
      <w:r w:rsidRPr="00A831B6">
        <w:rPr>
          <w:b w:val="0"/>
          <w:bCs w:val="0"/>
          <w:sz w:val="22"/>
          <w:szCs w:val="22"/>
        </w:rPr>
        <w:t>44 szt.</w:t>
      </w:r>
    </w:p>
    <w:p w:rsidR="00915692" w:rsidRPr="00A831B6" w:rsidRDefault="00915692" w:rsidP="00A831B6">
      <w:pPr>
        <w:pStyle w:val="BodyTextIndent"/>
        <w:numPr>
          <w:ilvl w:val="0"/>
          <w:numId w:val="16"/>
        </w:numPr>
        <w:rPr>
          <w:b w:val="0"/>
          <w:bCs w:val="0"/>
          <w:sz w:val="22"/>
          <w:szCs w:val="22"/>
        </w:rPr>
      </w:pPr>
      <w:r w:rsidRPr="00A831B6">
        <w:rPr>
          <w:b w:val="0"/>
          <w:bCs w:val="0"/>
          <w:sz w:val="22"/>
          <w:szCs w:val="22"/>
        </w:rPr>
        <w:t xml:space="preserve">Łącznik rurowo-kołnierzowy </w:t>
      </w:r>
      <w:r>
        <w:rPr>
          <w:b w:val="0"/>
          <w:bCs w:val="0"/>
          <w:sz w:val="22"/>
          <w:szCs w:val="22"/>
        </w:rPr>
        <w:t>DN</w:t>
      </w:r>
      <w:r w:rsidRPr="00A831B6">
        <w:rPr>
          <w:b w:val="0"/>
          <w:bCs w:val="0"/>
          <w:sz w:val="22"/>
          <w:szCs w:val="22"/>
        </w:rPr>
        <w:t xml:space="preserve"> 200</w:t>
      </w:r>
      <w:r>
        <w:rPr>
          <w:b w:val="0"/>
          <w:bCs w:val="0"/>
          <w:sz w:val="22"/>
          <w:szCs w:val="22"/>
        </w:rPr>
        <w:tab/>
        <w:t>zakres 218-240 mm</w:t>
      </w:r>
      <w:r>
        <w:rPr>
          <w:b w:val="0"/>
          <w:bCs w:val="0"/>
          <w:sz w:val="22"/>
          <w:szCs w:val="22"/>
        </w:rPr>
        <w:tab/>
      </w:r>
      <w:r w:rsidRPr="00A831B6">
        <w:rPr>
          <w:b w:val="0"/>
          <w:bCs w:val="0"/>
          <w:sz w:val="22"/>
          <w:szCs w:val="22"/>
        </w:rPr>
        <w:t xml:space="preserve">– </w:t>
      </w:r>
      <w:r>
        <w:rPr>
          <w:b w:val="0"/>
          <w:bCs w:val="0"/>
          <w:sz w:val="22"/>
          <w:szCs w:val="22"/>
        </w:rPr>
        <w:tab/>
      </w:r>
      <w:r w:rsidRPr="00A831B6">
        <w:rPr>
          <w:b w:val="0"/>
          <w:bCs w:val="0"/>
          <w:sz w:val="22"/>
          <w:szCs w:val="22"/>
        </w:rPr>
        <w:t>12 szt.</w:t>
      </w:r>
    </w:p>
    <w:p w:rsidR="00915692" w:rsidRPr="00A831B6" w:rsidRDefault="00915692" w:rsidP="00A831B6">
      <w:pPr>
        <w:pStyle w:val="BodyTextIndent"/>
        <w:numPr>
          <w:ilvl w:val="0"/>
          <w:numId w:val="16"/>
        </w:numPr>
        <w:rPr>
          <w:b w:val="0"/>
          <w:bCs w:val="0"/>
          <w:sz w:val="22"/>
          <w:szCs w:val="22"/>
        </w:rPr>
      </w:pPr>
      <w:r w:rsidRPr="00A831B6">
        <w:rPr>
          <w:b w:val="0"/>
          <w:bCs w:val="0"/>
          <w:sz w:val="22"/>
          <w:szCs w:val="22"/>
        </w:rPr>
        <w:t xml:space="preserve">Łącznik rurowo-kołnierzowy </w:t>
      </w:r>
      <w:r>
        <w:rPr>
          <w:b w:val="0"/>
          <w:bCs w:val="0"/>
          <w:sz w:val="22"/>
          <w:szCs w:val="22"/>
        </w:rPr>
        <w:t>DN</w:t>
      </w:r>
      <w:r w:rsidRPr="00A831B6">
        <w:rPr>
          <w:b w:val="0"/>
          <w:bCs w:val="0"/>
          <w:sz w:val="22"/>
          <w:szCs w:val="22"/>
        </w:rPr>
        <w:t xml:space="preserve"> 250 </w:t>
      </w:r>
      <w:r>
        <w:rPr>
          <w:b w:val="0"/>
          <w:bCs w:val="0"/>
          <w:sz w:val="22"/>
          <w:szCs w:val="22"/>
        </w:rPr>
        <w:t>zakres 268-293 mm</w:t>
      </w:r>
      <w:r>
        <w:rPr>
          <w:b w:val="0"/>
          <w:bCs w:val="0"/>
          <w:sz w:val="22"/>
          <w:szCs w:val="22"/>
        </w:rPr>
        <w:tab/>
      </w:r>
      <w:r w:rsidRPr="00A831B6">
        <w:rPr>
          <w:b w:val="0"/>
          <w:bCs w:val="0"/>
          <w:sz w:val="22"/>
          <w:szCs w:val="22"/>
        </w:rPr>
        <w:t xml:space="preserve">– </w:t>
      </w:r>
      <w:r>
        <w:rPr>
          <w:b w:val="0"/>
          <w:bCs w:val="0"/>
          <w:sz w:val="22"/>
          <w:szCs w:val="22"/>
        </w:rPr>
        <w:tab/>
        <w:t xml:space="preserve">   </w:t>
      </w:r>
      <w:r w:rsidRPr="00A831B6">
        <w:rPr>
          <w:b w:val="0"/>
          <w:bCs w:val="0"/>
          <w:sz w:val="22"/>
          <w:szCs w:val="22"/>
        </w:rPr>
        <w:t>2szt.</w:t>
      </w:r>
    </w:p>
    <w:p w:rsidR="00915692" w:rsidRPr="00A831B6" w:rsidRDefault="00915692" w:rsidP="00A831B6">
      <w:pPr>
        <w:pStyle w:val="BodyTextIndent"/>
        <w:numPr>
          <w:ilvl w:val="0"/>
          <w:numId w:val="16"/>
        </w:numPr>
        <w:rPr>
          <w:b w:val="0"/>
          <w:bCs w:val="0"/>
          <w:sz w:val="22"/>
          <w:szCs w:val="22"/>
        </w:rPr>
      </w:pPr>
      <w:r w:rsidRPr="00A831B6">
        <w:rPr>
          <w:b w:val="0"/>
          <w:bCs w:val="0"/>
          <w:sz w:val="22"/>
          <w:szCs w:val="22"/>
        </w:rPr>
        <w:t xml:space="preserve">Łącznik rurowo-kołnierzowy </w:t>
      </w:r>
      <w:r>
        <w:rPr>
          <w:b w:val="0"/>
          <w:bCs w:val="0"/>
          <w:sz w:val="22"/>
          <w:szCs w:val="22"/>
        </w:rPr>
        <w:t>DN</w:t>
      </w:r>
      <w:r w:rsidRPr="00A831B6">
        <w:rPr>
          <w:b w:val="0"/>
          <w:bCs w:val="0"/>
          <w:sz w:val="22"/>
          <w:szCs w:val="22"/>
        </w:rPr>
        <w:t xml:space="preserve"> 300 </w:t>
      </w:r>
      <w:r>
        <w:rPr>
          <w:b w:val="0"/>
          <w:bCs w:val="0"/>
          <w:sz w:val="22"/>
          <w:szCs w:val="22"/>
        </w:rPr>
        <w:t>zakres 318-347 mm</w:t>
      </w:r>
      <w:r>
        <w:rPr>
          <w:b w:val="0"/>
          <w:bCs w:val="0"/>
          <w:sz w:val="22"/>
          <w:szCs w:val="22"/>
        </w:rPr>
        <w:tab/>
      </w:r>
      <w:r w:rsidRPr="00A831B6">
        <w:rPr>
          <w:b w:val="0"/>
          <w:bCs w:val="0"/>
          <w:sz w:val="22"/>
          <w:szCs w:val="22"/>
        </w:rPr>
        <w:t xml:space="preserve">– </w:t>
      </w:r>
      <w:r>
        <w:rPr>
          <w:b w:val="0"/>
          <w:bCs w:val="0"/>
          <w:sz w:val="22"/>
          <w:szCs w:val="22"/>
        </w:rPr>
        <w:tab/>
        <w:t xml:space="preserve">   </w:t>
      </w:r>
      <w:r w:rsidRPr="00A831B6">
        <w:rPr>
          <w:b w:val="0"/>
          <w:bCs w:val="0"/>
          <w:sz w:val="22"/>
          <w:szCs w:val="22"/>
        </w:rPr>
        <w:t>6 szt.</w:t>
      </w:r>
    </w:p>
    <w:p w:rsidR="00915692" w:rsidRPr="00A831B6" w:rsidRDefault="00915692" w:rsidP="00A831B6">
      <w:pPr>
        <w:pStyle w:val="BodyTextIndent"/>
        <w:numPr>
          <w:ilvl w:val="0"/>
          <w:numId w:val="16"/>
        </w:numPr>
        <w:rPr>
          <w:b w:val="0"/>
          <w:bCs w:val="0"/>
          <w:sz w:val="22"/>
          <w:szCs w:val="22"/>
        </w:rPr>
      </w:pPr>
      <w:r w:rsidRPr="00A831B6">
        <w:rPr>
          <w:b w:val="0"/>
          <w:bCs w:val="0"/>
          <w:sz w:val="22"/>
          <w:szCs w:val="22"/>
        </w:rPr>
        <w:t>Łącznik rurow</w:t>
      </w:r>
      <w:r>
        <w:rPr>
          <w:b w:val="0"/>
          <w:bCs w:val="0"/>
          <w:sz w:val="22"/>
          <w:szCs w:val="22"/>
        </w:rPr>
        <w:t>o</w:t>
      </w:r>
      <w:r w:rsidRPr="00A831B6">
        <w:rPr>
          <w:b w:val="0"/>
          <w:bCs w:val="0"/>
          <w:sz w:val="22"/>
          <w:szCs w:val="22"/>
        </w:rPr>
        <w:t xml:space="preserve">-rurowy </w:t>
      </w:r>
      <w:r>
        <w:rPr>
          <w:b w:val="0"/>
          <w:bCs w:val="0"/>
          <w:sz w:val="22"/>
          <w:szCs w:val="22"/>
        </w:rPr>
        <w:t>DN</w:t>
      </w:r>
      <w:r w:rsidRPr="00A831B6">
        <w:rPr>
          <w:b w:val="0"/>
          <w:bCs w:val="0"/>
          <w:sz w:val="22"/>
          <w:szCs w:val="22"/>
        </w:rPr>
        <w:t xml:space="preserve"> 50 </w:t>
      </w:r>
      <w:r>
        <w:rPr>
          <w:b w:val="0"/>
          <w:bCs w:val="0"/>
          <w:sz w:val="22"/>
          <w:szCs w:val="22"/>
        </w:rPr>
        <w:t xml:space="preserve"> </w:t>
      </w:r>
      <w:r w:rsidRPr="003F11E6">
        <w:rPr>
          <w:b w:val="0"/>
          <w:bCs w:val="0"/>
          <w:sz w:val="22"/>
          <w:szCs w:val="22"/>
        </w:rPr>
        <w:t>zakres</w:t>
      </w:r>
      <w:r>
        <w:rPr>
          <w:b w:val="0"/>
          <w:bCs w:val="0"/>
          <w:sz w:val="22"/>
          <w:szCs w:val="22"/>
        </w:rPr>
        <w:t xml:space="preserve">  </w:t>
      </w:r>
      <w:r w:rsidRPr="003F11E6">
        <w:rPr>
          <w:b w:val="0"/>
          <w:bCs w:val="0"/>
          <w:sz w:val="22"/>
          <w:szCs w:val="22"/>
        </w:rPr>
        <w:t>58-  73 mm</w:t>
      </w:r>
      <w:r w:rsidRPr="000F0326">
        <w:rPr>
          <w:color w:val="FF0000"/>
          <w:sz w:val="22"/>
          <w:szCs w:val="22"/>
        </w:rPr>
        <w:t xml:space="preserve">   </w:t>
      </w:r>
      <w:r>
        <w:rPr>
          <w:b w:val="0"/>
          <w:bCs w:val="0"/>
          <w:sz w:val="22"/>
          <w:szCs w:val="22"/>
        </w:rPr>
        <w:tab/>
      </w:r>
      <w:r w:rsidRPr="00A831B6">
        <w:rPr>
          <w:b w:val="0"/>
          <w:bCs w:val="0"/>
          <w:sz w:val="22"/>
          <w:szCs w:val="22"/>
        </w:rPr>
        <w:t xml:space="preserve">– </w:t>
      </w:r>
      <w:r>
        <w:rPr>
          <w:b w:val="0"/>
          <w:bCs w:val="0"/>
          <w:sz w:val="22"/>
          <w:szCs w:val="22"/>
        </w:rPr>
        <w:tab/>
        <w:t xml:space="preserve">   </w:t>
      </w:r>
      <w:r w:rsidRPr="00A831B6">
        <w:rPr>
          <w:b w:val="0"/>
          <w:bCs w:val="0"/>
          <w:sz w:val="22"/>
          <w:szCs w:val="22"/>
        </w:rPr>
        <w:t>6 szt.</w:t>
      </w:r>
    </w:p>
    <w:p w:rsidR="00915692" w:rsidRPr="00A831B6" w:rsidRDefault="00915692" w:rsidP="00A831B6">
      <w:pPr>
        <w:pStyle w:val="BodyTextIndent"/>
        <w:numPr>
          <w:ilvl w:val="0"/>
          <w:numId w:val="16"/>
        </w:numPr>
        <w:rPr>
          <w:b w:val="0"/>
          <w:bCs w:val="0"/>
          <w:sz w:val="22"/>
          <w:szCs w:val="22"/>
        </w:rPr>
      </w:pPr>
      <w:r w:rsidRPr="00A831B6">
        <w:rPr>
          <w:b w:val="0"/>
          <w:bCs w:val="0"/>
          <w:sz w:val="22"/>
          <w:szCs w:val="22"/>
        </w:rPr>
        <w:t>Łącznik rurow</w:t>
      </w:r>
      <w:r>
        <w:rPr>
          <w:b w:val="0"/>
          <w:bCs w:val="0"/>
          <w:sz w:val="22"/>
          <w:szCs w:val="22"/>
        </w:rPr>
        <w:t>o</w:t>
      </w:r>
      <w:r w:rsidRPr="00A831B6">
        <w:rPr>
          <w:b w:val="0"/>
          <w:bCs w:val="0"/>
          <w:sz w:val="22"/>
          <w:szCs w:val="22"/>
        </w:rPr>
        <w:t xml:space="preserve">-rurowy </w:t>
      </w:r>
      <w:r>
        <w:rPr>
          <w:b w:val="0"/>
          <w:bCs w:val="0"/>
          <w:sz w:val="22"/>
          <w:szCs w:val="22"/>
        </w:rPr>
        <w:t>DN</w:t>
      </w:r>
      <w:r w:rsidRPr="00A831B6">
        <w:rPr>
          <w:b w:val="0"/>
          <w:bCs w:val="0"/>
          <w:sz w:val="22"/>
          <w:szCs w:val="22"/>
        </w:rPr>
        <w:t xml:space="preserve"> 65 </w:t>
      </w:r>
      <w:r>
        <w:rPr>
          <w:b w:val="0"/>
          <w:bCs w:val="0"/>
          <w:sz w:val="22"/>
          <w:szCs w:val="22"/>
        </w:rPr>
        <w:t xml:space="preserve"> </w:t>
      </w:r>
      <w:r w:rsidRPr="003F11E6">
        <w:rPr>
          <w:b w:val="0"/>
          <w:bCs w:val="0"/>
          <w:sz w:val="22"/>
          <w:szCs w:val="22"/>
        </w:rPr>
        <w:t>zakres</w:t>
      </w:r>
      <w:r>
        <w:rPr>
          <w:b w:val="0"/>
          <w:bCs w:val="0"/>
          <w:sz w:val="22"/>
          <w:szCs w:val="22"/>
        </w:rPr>
        <w:t xml:space="preserve">  68-  85</w:t>
      </w:r>
      <w:r w:rsidRPr="003F11E6">
        <w:rPr>
          <w:b w:val="0"/>
          <w:bCs w:val="0"/>
          <w:sz w:val="22"/>
          <w:szCs w:val="22"/>
        </w:rPr>
        <w:t xml:space="preserve"> mm</w:t>
      </w:r>
      <w:r w:rsidRPr="000F0326">
        <w:rPr>
          <w:color w:val="FF0000"/>
          <w:sz w:val="22"/>
          <w:szCs w:val="22"/>
        </w:rPr>
        <w:t xml:space="preserve">  </w:t>
      </w:r>
      <w:r>
        <w:rPr>
          <w:b w:val="0"/>
          <w:bCs w:val="0"/>
          <w:sz w:val="22"/>
          <w:szCs w:val="22"/>
        </w:rPr>
        <w:tab/>
      </w:r>
      <w:r w:rsidRPr="00A831B6">
        <w:rPr>
          <w:b w:val="0"/>
          <w:bCs w:val="0"/>
          <w:sz w:val="22"/>
          <w:szCs w:val="22"/>
        </w:rPr>
        <w:t xml:space="preserve">– </w:t>
      </w:r>
      <w:r>
        <w:rPr>
          <w:b w:val="0"/>
          <w:bCs w:val="0"/>
          <w:sz w:val="22"/>
          <w:szCs w:val="22"/>
        </w:rPr>
        <w:tab/>
        <w:t xml:space="preserve">   </w:t>
      </w:r>
      <w:r w:rsidRPr="00A831B6">
        <w:rPr>
          <w:b w:val="0"/>
          <w:bCs w:val="0"/>
          <w:sz w:val="22"/>
          <w:szCs w:val="22"/>
        </w:rPr>
        <w:t xml:space="preserve">4 szt. </w:t>
      </w:r>
    </w:p>
    <w:p w:rsidR="00915692" w:rsidRPr="00A831B6" w:rsidRDefault="00915692" w:rsidP="00A831B6">
      <w:pPr>
        <w:pStyle w:val="BodyTextIndent"/>
        <w:numPr>
          <w:ilvl w:val="0"/>
          <w:numId w:val="16"/>
        </w:numPr>
        <w:rPr>
          <w:b w:val="0"/>
          <w:bCs w:val="0"/>
          <w:sz w:val="22"/>
          <w:szCs w:val="22"/>
        </w:rPr>
      </w:pPr>
      <w:r w:rsidRPr="00A831B6">
        <w:rPr>
          <w:b w:val="0"/>
          <w:bCs w:val="0"/>
          <w:sz w:val="22"/>
          <w:szCs w:val="22"/>
        </w:rPr>
        <w:t>Łącznik rurow</w:t>
      </w:r>
      <w:r>
        <w:rPr>
          <w:b w:val="0"/>
          <w:bCs w:val="0"/>
          <w:sz w:val="22"/>
          <w:szCs w:val="22"/>
        </w:rPr>
        <w:t>o</w:t>
      </w:r>
      <w:r w:rsidRPr="00A831B6">
        <w:rPr>
          <w:b w:val="0"/>
          <w:bCs w:val="0"/>
          <w:sz w:val="22"/>
          <w:szCs w:val="22"/>
        </w:rPr>
        <w:t xml:space="preserve">-rurowy </w:t>
      </w:r>
      <w:r>
        <w:rPr>
          <w:b w:val="0"/>
          <w:bCs w:val="0"/>
          <w:sz w:val="22"/>
          <w:szCs w:val="22"/>
        </w:rPr>
        <w:t>DN</w:t>
      </w:r>
      <w:r w:rsidRPr="00A831B6">
        <w:rPr>
          <w:b w:val="0"/>
          <w:bCs w:val="0"/>
          <w:sz w:val="22"/>
          <w:szCs w:val="22"/>
        </w:rPr>
        <w:t xml:space="preserve"> 80 </w:t>
      </w:r>
      <w:r>
        <w:rPr>
          <w:b w:val="0"/>
          <w:bCs w:val="0"/>
          <w:sz w:val="22"/>
          <w:szCs w:val="22"/>
        </w:rPr>
        <w:t xml:space="preserve"> </w:t>
      </w:r>
      <w:r w:rsidRPr="003F11E6">
        <w:rPr>
          <w:b w:val="0"/>
          <w:bCs w:val="0"/>
          <w:sz w:val="22"/>
          <w:szCs w:val="22"/>
        </w:rPr>
        <w:t>zakres</w:t>
      </w:r>
      <w:r>
        <w:rPr>
          <w:b w:val="0"/>
          <w:bCs w:val="0"/>
          <w:sz w:val="22"/>
          <w:szCs w:val="22"/>
        </w:rPr>
        <w:t xml:space="preserve">  87</w:t>
      </w:r>
      <w:r w:rsidRPr="003F11E6">
        <w:rPr>
          <w:b w:val="0"/>
          <w:bCs w:val="0"/>
          <w:sz w:val="22"/>
          <w:szCs w:val="22"/>
        </w:rPr>
        <w:t xml:space="preserve">-  </w:t>
      </w:r>
      <w:r>
        <w:rPr>
          <w:b w:val="0"/>
          <w:bCs w:val="0"/>
          <w:sz w:val="22"/>
          <w:szCs w:val="22"/>
        </w:rPr>
        <w:t>107</w:t>
      </w:r>
      <w:r w:rsidRPr="003F11E6">
        <w:rPr>
          <w:b w:val="0"/>
          <w:bCs w:val="0"/>
          <w:sz w:val="22"/>
          <w:szCs w:val="22"/>
        </w:rPr>
        <w:t xml:space="preserve"> mm</w:t>
      </w:r>
      <w:r w:rsidRPr="000F0326">
        <w:rPr>
          <w:color w:val="FF0000"/>
          <w:sz w:val="22"/>
          <w:szCs w:val="22"/>
        </w:rPr>
        <w:t xml:space="preserve">   </w:t>
      </w:r>
      <w:r>
        <w:rPr>
          <w:b w:val="0"/>
          <w:bCs w:val="0"/>
          <w:sz w:val="22"/>
          <w:szCs w:val="22"/>
        </w:rPr>
        <w:tab/>
      </w:r>
      <w:r w:rsidRPr="00A831B6">
        <w:rPr>
          <w:b w:val="0"/>
          <w:bCs w:val="0"/>
          <w:sz w:val="22"/>
          <w:szCs w:val="22"/>
        </w:rPr>
        <w:t xml:space="preserve">– </w:t>
      </w:r>
      <w:r>
        <w:rPr>
          <w:b w:val="0"/>
          <w:bCs w:val="0"/>
          <w:sz w:val="22"/>
          <w:szCs w:val="22"/>
        </w:rPr>
        <w:tab/>
        <w:t xml:space="preserve">   </w:t>
      </w:r>
      <w:r w:rsidRPr="00A831B6">
        <w:rPr>
          <w:b w:val="0"/>
          <w:bCs w:val="0"/>
          <w:sz w:val="22"/>
          <w:szCs w:val="22"/>
        </w:rPr>
        <w:t>7 szt.</w:t>
      </w:r>
    </w:p>
    <w:p w:rsidR="00915692" w:rsidRPr="00A831B6" w:rsidRDefault="00915692" w:rsidP="00A831B6">
      <w:pPr>
        <w:pStyle w:val="BodyTextIndent"/>
        <w:numPr>
          <w:ilvl w:val="0"/>
          <w:numId w:val="16"/>
        </w:numPr>
        <w:rPr>
          <w:b w:val="0"/>
          <w:bCs w:val="0"/>
          <w:sz w:val="22"/>
          <w:szCs w:val="22"/>
        </w:rPr>
      </w:pPr>
      <w:r w:rsidRPr="00A831B6">
        <w:rPr>
          <w:b w:val="0"/>
          <w:bCs w:val="0"/>
          <w:sz w:val="22"/>
          <w:szCs w:val="22"/>
        </w:rPr>
        <w:t>Łącznik rurow</w:t>
      </w:r>
      <w:r>
        <w:rPr>
          <w:b w:val="0"/>
          <w:bCs w:val="0"/>
          <w:sz w:val="22"/>
          <w:szCs w:val="22"/>
        </w:rPr>
        <w:t>o</w:t>
      </w:r>
      <w:r w:rsidRPr="00A831B6">
        <w:rPr>
          <w:b w:val="0"/>
          <w:bCs w:val="0"/>
          <w:sz w:val="22"/>
          <w:szCs w:val="22"/>
        </w:rPr>
        <w:t xml:space="preserve">-rurowy </w:t>
      </w:r>
      <w:r>
        <w:rPr>
          <w:b w:val="0"/>
          <w:bCs w:val="0"/>
          <w:sz w:val="22"/>
          <w:szCs w:val="22"/>
        </w:rPr>
        <w:t>DN</w:t>
      </w:r>
      <w:r w:rsidRPr="00A831B6">
        <w:rPr>
          <w:b w:val="0"/>
          <w:bCs w:val="0"/>
          <w:sz w:val="22"/>
          <w:szCs w:val="22"/>
        </w:rPr>
        <w:t xml:space="preserve"> 100 </w:t>
      </w:r>
      <w:r>
        <w:rPr>
          <w:b w:val="0"/>
          <w:bCs w:val="0"/>
          <w:sz w:val="22"/>
          <w:szCs w:val="22"/>
        </w:rPr>
        <w:t xml:space="preserve"> </w:t>
      </w:r>
      <w:r w:rsidRPr="003F11E6">
        <w:rPr>
          <w:b w:val="0"/>
          <w:bCs w:val="0"/>
          <w:sz w:val="22"/>
          <w:szCs w:val="22"/>
        </w:rPr>
        <w:t>zakres</w:t>
      </w:r>
      <w:r>
        <w:rPr>
          <w:b w:val="0"/>
          <w:bCs w:val="0"/>
          <w:sz w:val="22"/>
          <w:szCs w:val="22"/>
        </w:rPr>
        <w:t xml:space="preserve">  10</w:t>
      </w:r>
      <w:r w:rsidRPr="003F11E6">
        <w:rPr>
          <w:b w:val="0"/>
          <w:bCs w:val="0"/>
          <w:sz w:val="22"/>
          <w:szCs w:val="22"/>
        </w:rPr>
        <w:t xml:space="preserve">8-  </w:t>
      </w:r>
      <w:r>
        <w:rPr>
          <w:b w:val="0"/>
          <w:bCs w:val="0"/>
          <w:sz w:val="22"/>
          <w:szCs w:val="22"/>
        </w:rPr>
        <w:t>131</w:t>
      </w:r>
      <w:r w:rsidRPr="003F11E6">
        <w:rPr>
          <w:b w:val="0"/>
          <w:bCs w:val="0"/>
          <w:sz w:val="22"/>
          <w:szCs w:val="22"/>
        </w:rPr>
        <w:t xml:space="preserve"> mm</w:t>
      </w:r>
      <w:r w:rsidRPr="000F0326">
        <w:rPr>
          <w:color w:val="FF0000"/>
          <w:sz w:val="22"/>
          <w:szCs w:val="22"/>
        </w:rPr>
        <w:t xml:space="preserve"> </w:t>
      </w:r>
      <w:r>
        <w:rPr>
          <w:b w:val="0"/>
          <w:bCs w:val="0"/>
          <w:sz w:val="22"/>
          <w:szCs w:val="22"/>
        </w:rPr>
        <w:tab/>
      </w:r>
      <w:r w:rsidRPr="00A831B6">
        <w:rPr>
          <w:b w:val="0"/>
          <w:bCs w:val="0"/>
          <w:sz w:val="22"/>
          <w:szCs w:val="22"/>
        </w:rPr>
        <w:t xml:space="preserve">– </w:t>
      </w:r>
      <w:r>
        <w:rPr>
          <w:b w:val="0"/>
          <w:bCs w:val="0"/>
          <w:sz w:val="22"/>
          <w:szCs w:val="22"/>
        </w:rPr>
        <w:tab/>
        <w:t xml:space="preserve"> </w:t>
      </w:r>
      <w:r w:rsidRPr="00A831B6">
        <w:rPr>
          <w:b w:val="0"/>
          <w:bCs w:val="0"/>
          <w:sz w:val="22"/>
          <w:szCs w:val="22"/>
        </w:rPr>
        <w:t>23 szt.</w:t>
      </w:r>
    </w:p>
    <w:p w:rsidR="00915692" w:rsidRPr="00A831B6" w:rsidRDefault="00915692" w:rsidP="00A831B6">
      <w:pPr>
        <w:pStyle w:val="BodyTextIndent"/>
        <w:numPr>
          <w:ilvl w:val="0"/>
          <w:numId w:val="16"/>
        </w:numPr>
        <w:rPr>
          <w:b w:val="0"/>
          <w:bCs w:val="0"/>
          <w:sz w:val="22"/>
          <w:szCs w:val="22"/>
        </w:rPr>
      </w:pPr>
      <w:r w:rsidRPr="00A831B6">
        <w:rPr>
          <w:b w:val="0"/>
          <w:bCs w:val="0"/>
          <w:sz w:val="22"/>
          <w:szCs w:val="22"/>
        </w:rPr>
        <w:t>Łącznik rurow</w:t>
      </w:r>
      <w:r>
        <w:rPr>
          <w:b w:val="0"/>
          <w:bCs w:val="0"/>
          <w:sz w:val="22"/>
          <w:szCs w:val="22"/>
        </w:rPr>
        <w:t>o</w:t>
      </w:r>
      <w:r w:rsidRPr="00A831B6">
        <w:rPr>
          <w:b w:val="0"/>
          <w:bCs w:val="0"/>
          <w:sz w:val="22"/>
          <w:szCs w:val="22"/>
        </w:rPr>
        <w:t xml:space="preserve">-rurowy </w:t>
      </w:r>
      <w:r>
        <w:rPr>
          <w:b w:val="0"/>
          <w:bCs w:val="0"/>
          <w:sz w:val="22"/>
          <w:szCs w:val="22"/>
        </w:rPr>
        <w:t>DN</w:t>
      </w:r>
      <w:r w:rsidRPr="00A831B6">
        <w:rPr>
          <w:b w:val="0"/>
          <w:bCs w:val="0"/>
          <w:sz w:val="22"/>
          <w:szCs w:val="22"/>
        </w:rPr>
        <w:t xml:space="preserve"> 150 </w:t>
      </w:r>
      <w:r>
        <w:rPr>
          <w:b w:val="0"/>
          <w:bCs w:val="0"/>
          <w:sz w:val="22"/>
          <w:szCs w:val="22"/>
        </w:rPr>
        <w:t xml:space="preserve"> </w:t>
      </w:r>
      <w:r w:rsidRPr="003F11E6">
        <w:rPr>
          <w:b w:val="0"/>
          <w:bCs w:val="0"/>
          <w:sz w:val="22"/>
          <w:szCs w:val="22"/>
        </w:rPr>
        <w:t>zakres</w:t>
      </w:r>
      <w:r>
        <w:rPr>
          <w:b w:val="0"/>
          <w:bCs w:val="0"/>
          <w:sz w:val="22"/>
          <w:szCs w:val="22"/>
        </w:rPr>
        <w:t xml:space="preserve">  159</w:t>
      </w:r>
      <w:r w:rsidRPr="003F11E6">
        <w:rPr>
          <w:b w:val="0"/>
          <w:bCs w:val="0"/>
          <w:sz w:val="22"/>
          <w:szCs w:val="22"/>
        </w:rPr>
        <w:t xml:space="preserve">-  </w:t>
      </w:r>
      <w:r>
        <w:rPr>
          <w:b w:val="0"/>
          <w:bCs w:val="0"/>
          <w:sz w:val="22"/>
          <w:szCs w:val="22"/>
        </w:rPr>
        <w:t>183</w:t>
      </w:r>
      <w:r w:rsidRPr="003F11E6">
        <w:rPr>
          <w:b w:val="0"/>
          <w:bCs w:val="0"/>
          <w:sz w:val="22"/>
          <w:szCs w:val="22"/>
        </w:rPr>
        <w:t xml:space="preserve"> mm</w:t>
      </w:r>
      <w:r w:rsidRPr="000F0326">
        <w:rPr>
          <w:color w:val="FF0000"/>
          <w:sz w:val="22"/>
          <w:szCs w:val="22"/>
        </w:rPr>
        <w:t xml:space="preserve">  </w:t>
      </w:r>
      <w:r>
        <w:rPr>
          <w:b w:val="0"/>
          <w:bCs w:val="0"/>
          <w:sz w:val="22"/>
          <w:szCs w:val="22"/>
        </w:rPr>
        <w:tab/>
      </w:r>
      <w:r w:rsidRPr="00A831B6">
        <w:rPr>
          <w:b w:val="0"/>
          <w:bCs w:val="0"/>
          <w:sz w:val="22"/>
          <w:szCs w:val="22"/>
        </w:rPr>
        <w:t xml:space="preserve">– </w:t>
      </w:r>
      <w:r>
        <w:rPr>
          <w:b w:val="0"/>
          <w:bCs w:val="0"/>
          <w:sz w:val="22"/>
          <w:szCs w:val="22"/>
        </w:rPr>
        <w:tab/>
        <w:t xml:space="preserve"> </w:t>
      </w:r>
      <w:r w:rsidRPr="00A831B6">
        <w:rPr>
          <w:b w:val="0"/>
          <w:bCs w:val="0"/>
          <w:sz w:val="22"/>
          <w:szCs w:val="22"/>
        </w:rPr>
        <w:t>12 szt.</w:t>
      </w:r>
    </w:p>
    <w:p w:rsidR="00915692" w:rsidRPr="00A831B6" w:rsidRDefault="00915692" w:rsidP="00A831B6">
      <w:pPr>
        <w:pStyle w:val="BodyTextIndent"/>
        <w:numPr>
          <w:ilvl w:val="0"/>
          <w:numId w:val="16"/>
        </w:numPr>
        <w:rPr>
          <w:b w:val="0"/>
          <w:bCs w:val="0"/>
          <w:sz w:val="22"/>
          <w:szCs w:val="22"/>
        </w:rPr>
      </w:pPr>
      <w:r w:rsidRPr="00A831B6">
        <w:rPr>
          <w:b w:val="0"/>
          <w:bCs w:val="0"/>
          <w:sz w:val="22"/>
          <w:szCs w:val="22"/>
        </w:rPr>
        <w:t>Łącznik rurow</w:t>
      </w:r>
      <w:r>
        <w:rPr>
          <w:b w:val="0"/>
          <w:bCs w:val="0"/>
          <w:sz w:val="22"/>
          <w:szCs w:val="22"/>
        </w:rPr>
        <w:t>o</w:t>
      </w:r>
      <w:r w:rsidRPr="00A831B6">
        <w:rPr>
          <w:b w:val="0"/>
          <w:bCs w:val="0"/>
          <w:sz w:val="22"/>
          <w:szCs w:val="22"/>
        </w:rPr>
        <w:t xml:space="preserve">-rurowy </w:t>
      </w:r>
      <w:r>
        <w:rPr>
          <w:b w:val="0"/>
          <w:bCs w:val="0"/>
          <w:sz w:val="22"/>
          <w:szCs w:val="22"/>
        </w:rPr>
        <w:t>DN</w:t>
      </w:r>
      <w:r w:rsidRPr="00A831B6">
        <w:rPr>
          <w:b w:val="0"/>
          <w:bCs w:val="0"/>
          <w:sz w:val="22"/>
          <w:szCs w:val="22"/>
        </w:rPr>
        <w:t xml:space="preserve"> 200 </w:t>
      </w:r>
      <w:r>
        <w:rPr>
          <w:b w:val="0"/>
          <w:bCs w:val="0"/>
          <w:sz w:val="22"/>
          <w:szCs w:val="22"/>
        </w:rPr>
        <w:t xml:space="preserve"> </w:t>
      </w:r>
      <w:r w:rsidRPr="003F11E6">
        <w:rPr>
          <w:b w:val="0"/>
          <w:bCs w:val="0"/>
          <w:sz w:val="22"/>
          <w:szCs w:val="22"/>
        </w:rPr>
        <w:t>zakres</w:t>
      </w:r>
      <w:r>
        <w:rPr>
          <w:b w:val="0"/>
          <w:bCs w:val="0"/>
          <w:sz w:val="22"/>
          <w:szCs w:val="22"/>
        </w:rPr>
        <w:t xml:space="preserve">  218</w:t>
      </w:r>
      <w:r w:rsidRPr="003F11E6">
        <w:rPr>
          <w:b w:val="0"/>
          <w:bCs w:val="0"/>
          <w:sz w:val="22"/>
          <w:szCs w:val="22"/>
        </w:rPr>
        <w:t xml:space="preserve">-  </w:t>
      </w:r>
      <w:r>
        <w:rPr>
          <w:b w:val="0"/>
          <w:bCs w:val="0"/>
          <w:sz w:val="22"/>
          <w:szCs w:val="22"/>
        </w:rPr>
        <w:t>240</w:t>
      </w:r>
      <w:r w:rsidRPr="003F11E6">
        <w:rPr>
          <w:b w:val="0"/>
          <w:bCs w:val="0"/>
          <w:sz w:val="22"/>
          <w:szCs w:val="22"/>
        </w:rPr>
        <w:t xml:space="preserve"> mm</w:t>
      </w:r>
      <w:r w:rsidRPr="000F0326">
        <w:rPr>
          <w:color w:val="FF0000"/>
          <w:sz w:val="22"/>
          <w:szCs w:val="22"/>
        </w:rPr>
        <w:t xml:space="preserve">  </w:t>
      </w:r>
      <w:r>
        <w:rPr>
          <w:color w:val="FF0000"/>
          <w:sz w:val="22"/>
          <w:szCs w:val="22"/>
        </w:rPr>
        <w:t xml:space="preserve">    </w:t>
      </w:r>
      <w:r w:rsidRPr="00A831B6">
        <w:rPr>
          <w:b w:val="0"/>
          <w:bCs w:val="0"/>
          <w:sz w:val="22"/>
          <w:szCs w:val="22"/>
        </w:rPr>
        <w:t xml:space="preserve">– </w:t>
      </w:r>
      <w:r>
        <w:rPr>
          <w:b w:val="0"/>
          <w:bCs w:val="0"/>
          <w:sz w:val="22"/>
          <w:szCs w:val="22"/>
        </w:rPr>
        <w:tab/>
        <w:t xml:space="preserve"> </w:t>
      </w:r>
      <w:r w:rsidRPr="00A831B6">
        <w:rPr>
          <w:b w:val="0"/>
          <w:bCs w:val="0"/>
          <w:sz w:val="22"/>
          <w:szCs w:val="22"/>
        </w:rPr>
        <w:t>10 szt.</w:t>
      </w:r>
    </w:p>
    <w:p w:rsidR="00915692" w:rsidRDefault="00915692" w:rsidP="00A831B6">
      <w:pPr>
        <w:pStyle w:val="BodyTextIndent"/>
        <w:numPr>
          <w:ilvl w:val="0"/>
          <w:numId w:val="16"/>
        </w:numPr>
        <w:rPr>
          <w:b w:val="0"/>
          <w:bCs w:val="0"/>
          <w:sz w:val="22"/>
          <w:szCs w:val="22"/>
        </w:rPr>
      </w:pPr>
      <w:r w:rsidRPr="00A831B6">
        <w:rPr>
          <w:b w:val="0"/>
          <w:bCs w:val="0"/>
          <w:sz w:val="22"/>
          <w:szCs w:val="22"/>
        </w:rPr>
        <w:t>Łącznik rurow</w:t>
      </w:r>
      <w:r>
        <w:rPr>
          <w:b w:val="0"/>
          <w:bCs w:val="0"/>
          <w:sz w:val="22"/>
          <w:szCs w:val="22"/>
        </w:rPr>
        <w:t>o</w:t>
      </w:r>
      <w:r w:rsidRPr="00A831B6">
        <w:rPr>
          <w:b w:val="0"/>
          <w:bCs w:val="0"/>
          <w:sz w:val="22"/>
          <w:szCs w:val="22"/>
        </w:rPr>
        <w:t xml:space="preserve">-rurowy </w:t>
      </w:r>
      <w:r>
        <w:rPr>
          <w:b w:val="0"/>
          <w:bCs w:val="0"/>
          <w:sz w:val="22"/>
          <w:szCs w:val="22"/>
        </w:rPr>
        <w:t>DN</w:t>
      </w:r>
      <w:r w:rsidRPr="00A831B6">
        <w:rPr>
          <w:b w:val="0"/>
          <w:bCs w:val="0"/>
          <w:sz w:val="22"/>
          <w:szCs w:val="22"/>
        </w:rPr>
        <w:t xml:space="preserve"> 250 </w:t>
      </w:r>
      <w:r>
        <w:rPr>
          <w:b w:val="0"/>
          <w:bCs w:val="0"/>
          <w:sz w:val="22"/>
          <w:szCs w:val="22"/>
        </w:rPr>
        <w:t xml:space="preserve"> </w:t>
      </w:r>
      <w:r w:rsidRPr="003F11E6">
        <w:rPr>
          <w:b w:val="0"/>
          <w:bCs w:val="0"/>
          <w:sz w:val="22"/>
          <w:szCs w:val="22"/>
        </w:rPr>
        <w:t>zakres</w:t>
      </w:r>
      <w:r>
        <w:rPr>
          <w:b w:val="0"/>
          <w:bCs w:val="0"/>
          <w:sz w:val="22"/>
          <w:szCs w:val="22"/>
        </w:rPr>
        <w:t xml:space="preserve">  268</w:t>
      </w:r>
      <w:r w:rsidRPr="003F11E6">
        <w:rPr>
          <w:b w:val="0"/>
          <w:bCs w:val="0"/>
          <w:sz w:val="22"/>
          <w:szCs w:val="22"/>
        </w:rPr>
        <w:t xml:space="preserve">-  </w:t>
      </w:r>
      <w:r>
        <w:rPr>
          <w:b w:val="0"/>
          <w:bCs w:val="0"/>
          <w:sz w:val="22"/>
          <w:szCs w:val="22"/>
        </w:rPr>
        <w:t>293</w:t>
      </w:r>
      <w:r w:rsidRPr="003F11E6">
        <w:rPr>
          <w:b w:val="0"/>
          <w:bCs w:val="0"/>
          <w:sz w:val="22"/>
          <w:szCs w:val="22"/>
        </w:rPr>
        <w:t xml:space="preserve"> mm</w:t>
      </w:r>
      <w:r w:rsidRPr="000F0326">
        <w:rPr>
          <w:color w:val="FF0000"/>
          <w:sz w:val="22"/>
          <w:szCs w:val="22"/>
        </w:rPr>
        <w:t xml:space="preserve">  </w:t>
      </w:r>
      <w:r>
        <w:rPr>
          <w:b w:val="0"/>
          <w:bCs w:val="0"/>
          <w:sz w:val="22"/>
          <w:szCs w:val="22"/>
        </w:rPr>
        <w:tab/>
      </w:r>
      <w:r w:rsidRPr="00A831B6">
        <w:rPr>
          <w:b w:val="0"/>
          <w:bCs w:val="0"/>
          <w:sz w:val="22"/>
          <w:szCs w:val="22"/>
        </w:rPr>
        <w:t xml:space="preserve">– </w:t>
      </w:r>
      <w:r>
        <w:rPr>
          <w:b w:val="0"/>
          <w:bCs w:val="0"/>
          <w:sz w:val="22"/>
          <w:szCs w:val="22"/>
        </w:rPr>
        <w:tab/>
        <w:t xml:space="preserve">   </w:t>
      </w:r>
      <w:r w:rsidRPr="00A831B6">
        <w:rPr>
          <w:b w:val="0"/>
          <w:bCs w:val="0"/>
          <w:sz w:val="22"/>
          <w:szCs w:val="22"/>
        </w:rPr>
        <w:t>2 szt.</w:t>
      </w:r>
    </w:p>
    <w:p w:rsidR="00915692" w:rsidRPr="004B7658" w:rsidRDefault="00915692" w:rsidP="00020F7C">
      <w:pPr>
        <w:pStyle w:val="ListParagraph1"/>
        <w:ind w:left="360" w:hanging="360"/>
        <w:jc w:val="both"/>
        <w:rPr>
          <w:rFonts w:ascii="Bookman Old Style" w:hAnsi="Bookman Old Style" w:cs="Bookman Old Style"/>
          <w:sz w:val="24"/>
          <w:szCs w:val="24"/>
        </w:rPr>
      </w:pPr>
    </w:p>
    <w:p w:rsidR="00915692" w:rsidRPr="00020F7C" w:rsidRDefault="00915692" w:rsidP="007F7E8C">
      <w:pPr>
        <w:spacing w:line="360" w:lineRule="auto"/>
        <w:ind w:left="357" w:hanging="357"/>
        <w:jc w:val="both"/>
        <w:rPr>
          <w:rFonts w:ascii="Arial" w:hAnsi="Arial" w:cs="Arial"/>
          <w:b/>
          <w:bCs/>
          <w:sz w:val="22"/>
          <w:szCs w:val="22"/>
        </w:rPr>
      </w:pPr>
      <w:r w:rsidRPr="00020F7C">
        <w:rPr>
          <w:rFonts w:ascii="Arial" w:hAnsi="Arial" w:cs="Arial"/>
          <w:b/>
          <w:bCs/>
          <w:sz w:val="22"/>
          <w:szCs w:val="22"/>
        </w:rPr>
        <w:t xml:space="preserve">Wymagania techniczne dotyczące </w:t>
      </w:r>
      <w:r>
        <w:rPr>
          <w:rFonts w:ascii="Arial" w:hAnsi="Arial" w:cs="Arial"/>
          <w:b/>
          <w:bCs/>
          <w:sz w:val="22"/>
          <w:szCs w:val="22"/>
        </w:rPr>
        <w:t>Części VII</w:t>
      </w:r>
      <w:r w:rsidRPr="00020F7C">
        <w:rPr>
          <w:rFonts w:ascii="Arial" w:hAnsi="Arial" w:cs="Arial"/>
          <w:b/>
          <w:bCs/>
          <w:sz w:val="22"/>
          <w:szCs w:val="22"/>
        </w:rPr>
        <w:t>:</w:t>
      </w:r>
    </w:p>
    <w:p w:rsidR="00915692" w:rsidRPr="00020F7C" w:rsidRDefault="00915692" w:rsidP="00E3226A">
      <w:pPr>
        <w:numPr>
          <w:ilvl w:val="0"/>
          <w:numId w:val="39"/>
        </w:numPr>
        <w:tabs>
          <w:tab w:val="clear" w:pos="397"/>
          <w:tab w:val="num" w:pos="360"/>
        </w:tabs>
        <w:spacing w:line="360" w:lineRule="auto"/>
        <w:ind w:left="357" w:hanging="357"/>
        <w:jc w:val="both"/>
        <w:rPr>
          <w:rFonts w:ascii="Arial" w:hAnsi="Arial" w:cs="Arial"/>
          <w:sz w:val="22"/>
          <w:szCs w:val="22"/>
        </w:rPr>
      </w:pPr>
      <w:r w:rsidRPr="00020F7C">
        <w:rPr>
          <w:rFonts w:ascii="Arial" w:hAnsi="Arial" w:cs="Arial"/>
          <w:sz w:val="22"/>
          <w:szCs w:val="22"/>
        </w:rPr>
        <w:t xml:space="preserve">zastosowanie do </w:t>
      </w:r>
      <w:r>
        <w:rPr>
          <w:rFonts w:ascii="Arial" w:hAnsi="Arial" w:cs="Arial"/>
          <w:sz w:val="22"/>
          <w:szCs w:val="22"/>
        </w:rPr>
        <w:t>montażu na</w:t>
      </w:r>
      <w:r w:rsidRPr="00020F7C">
        <w:rPr>
          <w:rFonts w:ascii="Arial" w:hAnsi="Arial" w:cs="Arial"/>
          <w:sz w:val="22"/>
          <w:szCs w:val="22"/>
        </w:rPr>
        <w:t xml:space="preserve"> bosych końców</w:t>
      </w:r>
      <w:r>
        <w:rPr>
          <w:rFonts w:ascii="Arial" w:hAnsi="Arial" w:cs="Arial"/>
          <w:sz w:val="22"/>
          <w:szCs w:val="22"/>
        </w:rPr>
        <w:t>kach</w:t>
      </w:r>
      <w:r w:rsidRPr="00020F7C">
        <w:rPr>
          <w:rFonts w:ascii="Arial" w:hAnsi="Arial" w:cs="Arial"/>
          <w:sz w:val="22"/>
          <w:szCs w:val="22"/>
        </w:rPr>
        <w:t xml:space="preserve"> rur wodociągowych wykonanych ze stali, żeliwa szarego oraz żeliwa sferoidalnego; </w:t>
      </w:r>
    </w:p>
    <w:p w:rsidR="00915692" w:rsidRPr="00947CE5" w:rsidRDefault="00915692" w:rsidP="00947CE5">
      <w:pPr>
        <w:numPr>
          <w:ilvl w:val="0"/>
          <w:numId w:val="39"/>
        </w:numPr>
        <w:tabs>
          <w:tab w:val="clear" w:pos="397"/>
          <w:tab w:val="num" w:pos="360"/>
        </w:tabs>
        <w:spacing w:line="360" w:lineRule="auto"/>
        <w:ind w:left="360" w:hanging="360"/>
        <w:jc w:val="both"/>
        <w:rPr>
          <w:rFonts w:ascii="Arial" w:hAnsi="Arial" w:cs="Arial"/>
          <w:sz w:val="22"/>
          <w:szCs w:val="22"/>
        </w:rPr>
      </w:pPr>
      <w:r w:rsidRPr="00020F7C">
        <w:rPr>
          <w:rFonts w:ascii="Arial" w:hAnsi="Arial" w:cs="Arial"/>
          <w:sz w:val="22"/>
          <w:szCs w:val="22"/>
        </w:rPr>
        <w:t xml:space="preserve">korpus i pierścienie dociskowe wykonane z żeliwa sferoidalnego </w:t>
      </w:r>
      <w:r w:rsidRPr="00020F7C">
        <w:rPr>
          <w:rFonts w:ascii="Arial" w:hAnsi="Arial" w:cs="Arial"/>
          <w:sz w:val="22"/>
          <w:szCs w:val="22"/>
        </w:rPr>
        <w:br/>
        <w:t xml:space="preserve">min. EN-GJS-400,  zabezpieczone antykorozyjnie </w:t>
      </w:r>
      <w:r w:rsidRPr="00947CE5">
        <w:rPr>
          <w:rFonts w:ascii="Arial" w:hAnsi="Arial" w:cs="Arial"/>
          <w:sz w:val="22"/>
          <w:szCs w:val="22"/>
        </w:rPr>
        <w:t xml:space="preserve">farbą proszkową epoksydową (grubość powłoki min. 250 µm, wytrzymałość na uderzenie siłą 5 Nm z wysokości 1 m); dopuszczamy zabezpieczenie antykorozyjne z tworzywa sztucznego termoplastycznego; </w:t>
      </w:r>
    </w:p>
    <w:p w:rsidR="00915692" w:rsidRPr="00020F7C" w:rsidRDefault="00915692" w:rsidP="00E3226A">
      <w:pPr>
        <w:numPr>
          <w:ilvl w:val="0"/>
          <w:numId w:val="39"/>
        </w:numPr>
        <w:tabs>
          <w:tab w:val="clear" w:pos="397"/>
          <w:tab w:val="num" w:pos="360"/>
        </w:tabs>
        <w:spacing w:line="360" w:lineRule="auto"/>
        <w:ind w:left="360" w:hanging="360"/>
        <w:jc w:val="both"/>
        <w:rPr>
          <w:rFonts w:ascii="Arial" w:hAnsi="Arial" w:cs="Arial"/>
          <w:sz w:val="22"/>
          <w:szCs w:val="22"/>
        </w:rPr>
      </w:pPr>
      <w:r w:rsidRPr="00020F7C">
        <w:rPr>
          <w:rFonts w:ascii="Arial" w:hAnsi="Arial" w:cs="Arial"/>
          <w:sz w:val="22"/>
          <w:szCs w:val="22"/>
        </w:rPr>
        <w:t xml:space="preserve">śruby, nakrętki i podkładki wykonane min. ze stali cynkowanej ogniowo lub ze stali zabezpieczonej przed korozją powłoką </w:t>
      </w:r>
      <w:r>
        <w:rPr>
          <w:rFonts w:ascii="Arial" w:hAnsi="Arial" w:cs="Arial"/>
          <w:sz w:val="22"/>
          <w:szCs w:val="22"/>
        </w:rPr>
        <w:t>antykorozyjną</w:t>
      </w:r>
      <w:r w:rsidRPr="00020F7C">
        <w:rPr>
          <w:rFonts w:ascii="Arial" w:hAnsi="Arial" w:cs="Arial"/>
          <w:sz w:val="22"/>
          <w:szCs w:val="22"/>
        </w:rPr>
        <w:t>;</w:t>
      </w:r>
    </w:p>
    <w:p w:rsidR="00915692" w:rsidRPr="00020F7C" w:rsidRDefault="00915692" w:rsidP="00E3226A">
      <w:pPr>
        <w:numPr>
          <w:ilvl w:val="0"/>
          <w:numId w:val="39"/>
        </w:numPr>
        <w:tabs>
          <w:tab w:val="clear" w:pos="397"/>
          <w:tab w:val="num" w:pos="360"/>
        </w:tabs>
        <w:spacing w:line="360" w:lineRule="auto"/>
        <w:ind w:left="360" w:hanging="360"/>
        <w:jc w:val="both"/>
        <w:rPr>
          <w:rFonts w:ascii="Arial" w:hAnsi="Arial" w:cs="Arial"/>
          <w:sz w:val="22"/>
          <w:szCs w:val="22"/>
        </w:rPr>
      </w:pPr>
      <w:r w:rsidRPr="00020F7C">
        <w:rPr>
          <w:rFonts w:ascii="Arial" w:hAnsi="Arial" w:cs="Arial"/>
          <w:sz w:val="22"/>
          <w:szCs w:val="22"/>
        </w:rPr>
        <w:t>uszczelka wykonana z EPDM lub NBR o konstrukcji umożliwiającej dostosowanie się do zewnętrznej średnicy rury, osłonięta pierścieniem dociskowym zabezpieczającym przed uszkodzeniem mechanicznym;</w:t>
      </w:r>
    </w:p>
    <w:p w:rsidR="00915692" w:rsidRPr="00020F7C" w:rsidRDefault="00915692" w:rsidP="00E3226A">
      <w:pPr>
        <w:numPr>
          <w:ilvl w:val="0"/>
          <w:numId w:val="39"/>
        </w:numPr>
        <w:tabs>
          <w:tab w:val="clear" w:pos="397"/>
          <w:tab w:val="num" w:pos="360"/>
        </w:tabs>
        <w:spacing w:line="360" w:lineRule="auto"/>
        <w:ind w:left="360" w:hanging="360"/>
        <w:jc w:val="both"/>
        <w:rPr>
          <w:rFonts w:ascii="Arial" w:hAnsi="Arial" w:cs="Arial"/>
          <w:sz w:val="22"/>
          <w:szCs w:val="22"/>
        </w:rPr>
      </w:pPr>
      <w:r w:rsidRPr="00020F7C">
        <w:rPr>
          <w:rFonts w:ascii="Arial" w:hAnsi="Arial" w:cs="Arial"/>
          <w:sz w:val="22"/>
          <w:szCs w:val="22"/>
        </w:rPr>
        <w:t>możliwość montowania na rurach odchylonych o kąt min.  ±3°;</w:t>
      </w:r>
    </w:p>
    <w:p w:rsidR="00915692" w:rsidRPr="00020F7C" w:rsidRDefault="00915692" w:rsidP="00E3226A">
      <w:pPr>
        <w:numPr>
          <w:ilvl w:val="0"/>
          <w:numId w:val="39"/>
        </w:numPr>
        <w:tabs>
          <w:tab w:val="clear" w:pos="397"/>
          <w:tab w:val="num" w:pos="360"/>
        </w:tabs>
        <w:spacing w:line="360" w:lineRule="auto"/>
        <w:ind w:left="360" w:hanging="360"/>
        <w:jc w:val="both"/>
        <w:rPr>
          <w:rFonts w:ascii="Arial" w:hAnsi="Arial" w:cs="Arial"/>
          <w:sz w:val="22"/>
          <w:szCs w:val="22"/>
        </w:rPr>
      </w:pPr>
      <w:r w:rsidRPr="00020F7C">
        <w:rPr>
          <w:rFonts w:ascii="Arial" w:hAnsi="Arial" w:cs="Arial"/>
          <w:sz w:val="22"/>
          <w:szCs w:val="22"/>
        </w:rPr>
        <w:t xml:space="preserve">zastosowanie do sieci wodociągowych, ciśnienie PN 16, dla łączników R-K kołnierze zwymiarowane i owiercone na PN 10 zgodnie </w:t>
      </w:r>
      <w:r w:rsidRPr="002379AB">
        <w:rPr>
          <w:rFonts w:ascii="Arial" w:hAnsi="Arial" w:cs="Arial"/>
          <w:sz w:val="22"/>
          <w:szCs w:val="22"/>
        </w:rPr>
        <w:t>z obowiązującą normą PN-EN</w:t>
      </w:r>
      <w:r w:rsidRPr="00020F7C">
        <w:rPr>
          <w:rFonts w:ascii="Arial" w:hAnsi="Arial" w:cs="Arial"/>
          <w:sz w:val="22"/>
          <w:szCs w:val="22"/>
        </w:rPr>
        <w:t xml:space="preserve">; </w:t>
      </w:r>
    </w:p>
    <w:p w:rsidR="00915692" w:rsidRDefault="00915692" w:rsidP="00E3226A">
      <w:pPr>
        <w:numPr>
          <w:ilvl w:val="0"/>
          <w:numId w:val="39"/>
        </w:numPr>
        <w:tabs>
          <w:tab w:val="clear" w:pos="397"/>
          <w:tab w:val="num" w:pos="360"/>
        </w:tabs>
        <w:spacing w:line="360" w:lineRule="auto"/>
        <w:ind w:left="360" w:hanging="360"/>
        <w:jc w:val="both"/>
        <w:rPr>
          <w:rFonts w:ascii="Arial" w:hAnsi="Arial" w:cs="Arial"/>
          <w:sz w:val="22"/>
          <w:szCs w:val="22"/>
        </w:rPr>
      </w:pPr>
      <w:r w:rsidRPr="00020F7C">
        <w:rPr>
          <w:rFonts w:ascii="Arial" w:hAnsi="Arial" w:cs="Arial"/>
          <w:sz w:val="22"/>
          <w:szCs w:val="22"/>
        </w:rPr>
        <w:t>oznakowanie trwale na korpusie w postaci odlewu/nalepki zawierając</w:t>
      </w:r>
      <w:r>
        <w:rPr>
          <w:rFonts w:ascii="Arial" w:hAnsi="Arial" w:cs="Arial"/>
          <w:sz w:val="22"/>
          <w:szCs w:val="22"/>
        </w:rPr>
        <w:t>ej</w:t>
      </w:r>
      <w:r w:rsidRPr="00020F7C">
        <w:rPr>
          <w:rFonts w:ascii="Arial" w:hAnsi="Arial" w:cs="Arial"/>
          <w:sz w:val="22"/>
          <w:szCs w:val="22"/>
        </w:rPr>
        <w:t xml:space="preserve"> informacje: producent/logo, rodzaj użytego materiału, średnica nominalna, ciśnienie max.;</w:t>
      </w:r>
    </w:p>
    <w:p w:rsidR="00915692" w:rsidRPr="00020F7C" w:rsidRDefault="00915692" w:rsidP="00181547">
      <w:pPr>
        <w:numPr>
          <w:ilvl w:val="0"/>
          <w:numId w:val="39"/>
        </w:numPr>
        <w:tabs>
          <w:tab w:val="clear" w:pos="397"/>
          <w:tab w:val="num" w:pos="360"/>
        </w:tabs>
        <w:spacing w:line="360" w:lineRule="auto"/>
        <w:ind w:left="360" w:hanging="360"/>
        <w:jc w:val="both"/>
        <w:rPr>
          <w:rFonts w:ascii="Arial" w:hAnsi="Arial" w:cs="Arial"/>
          <w:sz w:val="22"/>
          <w:szCs w:val="22"/>
        </w:rPr>
      </w:pPr>
      <w:r>
        <w:rPr>
          <w:rFonts w:ascii="Arial" w:hAnsi="Arial" w:cs="Arial"/>
          <w:sz w:val="22"/>
          <w:szCs w:val="22"/>
        </w:rPr>
        <w:t>podane zakresy są wielkościami minimalnymi; dopuszcza się łączniki posiadające większe zakresy pod warunkiem, że obejmują podany zakres;</w:t>
      </w:r>
    </w:p>
    <w:p w:rsidR="00915692" w:rsidRDefault="00915692" w:rsidP="00E3226A">
      <w:pPr>
        <w:numPr>
          <w:ilvl w:val="0"/>
          <w:numId w:val="39"/>
        </w:numPr>
        <w:tabs>
          <w:tab w:val="clear" w:pos="397"/>
          <w:tab w:val="num" w:pos="360"/>
        </w:tabs>
        <w:spacing w:line="360" w:lineRule="auto"/>
        <w:ind w:left="360" w:hanging="360"/>
        <w:jc w:val="both"/>
        <w:rPr>
          <w:rFonts w:ascii="Arial" w:hAnsi="Arial" w:cs="Arial"/>
          <w:sz w:val="22"/>
          <w:szCs w:val="22"/>
        </w:rPr>
      </w:pPr>
      <w:r w:rsidRPr="00CC4FEB">
        <w:rPr>
          <w:rFonts w:ascii="Arial" w:hAnsi="Arial" w:cs="Arial"/>
          <w:sz w:val="22"/>
          <w:szCs w:val="22"/>
        </w:rPr>
        <w:t>do oferty dołączyć wzór produktu z pozycji nr 1</w:t>
      </w:r>
      <w:r>
        <w:rPr>
          <w:rFonts w:ascii="Arial" w:hAnsi="Arial" w:cs="Arial"/>
          <w:sz w:val="22"/>
          <w:szCs w:val="22"/>
        </w:rPr>
        <w:t>;</w:t>
      </w:r>
    </w:p>
    <w:p w:rsidR="00915692" w:rsidRPr="00481840" w:rsidRDefault="00915692" w:rsidP="00481840">
      <w:pPr>
        <w:numPr>
          <w:ilvl w:val="0"/>
          <w:numId w:val="39"/>
        </w:numPr>
        <w:spacing w:line="360" w:lineRule="auto"/>
        <w:ind w:hanging="567"/>
        <w:jc w:val="both"/>
        <w:rPr>
          <w:rFonts w:ascii="Arial" w:hAnsi="Arial" w:cs="Arial"/>
          <w:sz w:val="22"/>
          <w:szCs w:val="22"/>
        </w:rPr>
      </w:pPr>
      <w:r w:rsidRPr="00481840">
        <w:rPr>
          <w:rFonts w:ascii="Arial" w:hAnsi="Arial" w:cs="Arial"/>
          <w:sz w:val="22"/>
          <w:szCs w:val="22"/>
        </w:rPr>
        <w:t>oferowane produkty muszą posiadać atest PZH.</w:t>
      </w:r>
    </w:p>
    <w:p w:rsidR="00915692" w:rsidRDefault="00915692" w:rsidP="000E6F2B">
      <w:pPr>
        <w:pStyle w:val="BodyTextIndent"/>
        <w:ind w:left="0"/>
        <w:rPr>
          <w:sz w:val="22"/>
          <w:szCs w:val="22"/>
        </w:rPr>
      </w:pPr>
      <w:r>
        <w:rPr>
          <w:sz w:val="22"/>
          <w:szCs w:val="22"/>
        </w:rPr>
        <w:t>VIII Część – Dostawa łączników o dużych średnicach.</w:t>
      </w:r>
    </w:p>
    <w:p w:rsidR="00915692" w:rsidRPr="00880B6D" w:rsidRDefault="00915692" w:rsidP="00880B6D">
      <w:pPr>
        <w:pStyle w:val="BodyTextIndent"/>
        <w:numPr>
          <w:ilvl w:val="0"/>
          <w:numId w:val="20"/>
        </w:numPr>
        <w:rPr>
          <w:b w:val="0"/>
          <w:bCs w:val="0"/>
          <w:sz w:val="22"/>
          <w:szCs w:val="22"/>
        </w:rPr>
      </w:pPr>
      <w:r w:rsidRPr="00880B6D">
        <w:rPr>
          <w:b w:val="0"/>
          <w:bCs w:val="0"/>
          <w:sz w:val="22"/>
          <w:szCs w:val="22"/>
        </w:rPr>
        <w:t xml:space="preserve">Łącznik R-K </w:t>
      </w:r>
      <w:r>
        <w:rPr>
          <w:b w:val="0"/>
          <w:bCs w:val="0"/>
          <w:sz w:val="22"/>
          <w:szCs w:val="22"/>
        </w:rPr>
        <w:t>na rury z żeliwa szarego</w:t>
      </w:r>
      <w:r w:rsidRPr="00880B6D">
        <w:rPr>
          <w:b w:val="0"/>
          <w:bCs w:val="0"/>
          <w:sz w:val="22"/>
          <w:szCs w:val="22"/>
        </w:rPr>
        <w:t xml:space="preserve"> Ø 350 </w:t>
      </w:r>
      <w:r>
        <w:rPr>
          <w:b w:val="0"/>
          <w:bCs w:val="0"/>
          <w:sz w:val="22"/>
          <w:szCs w:val="22"/>
        </w:rPr>
        <w:tab/>
      </w:r>
      <w:r>
        <w:rPr>
          <w:b w:val="0"/>
          <w:bCs w:val="0"/>
          <w:sz w:val="22"/>
          <w:szCs w:val="22"/>
        </w:rPr>
        <w:tab/>
      </w:r>
      <w:r>
        <w:rPr>
          <w:b w:val="0"/>
          <w:bCs w:val="0"/>
          <w:sz w:val="22"/>
          <w:szCs w:val="22"/>
        </w:rPr>
        <w:tab/>
      </w:r>
      <w:r>
        <w:rPr>
          <w:b w:val="0"/>
          <w:bCs w:val="0"/>
          <w:sz w:val="22"/>
          <w:szCs w:val="22"/>
        </w:rPr>
        <w:tab/>
      </w:r>
      <w:r w:rsidRPr="00880B6D">
        <w:rPr>
          <w:b w:val="0"/>
          <w:bCs w:val="0"/>
          <w:sz w:val="22"/>
          <w:szCs w:val="22"/>
        </w:rPr>
        <w:t>– 2 szt.</w:t>
      </w:r>
    </w:p>
    <w:p w:rsidR="00915692" w:rsidRPr="00880B6D" w:rsidRDefault="00915692" w:rsidP="00880B6D">
      <w:pPr>
        <w:pStyle w:val="BodyTextIndent"/>
        <w:numPr>
          <w:ilvl w:val="0"/>
          <w:numId w:val="20"/>
        </w:numPr>
        <w:rPr>
          <w:b w:val="0"/>
          <w:bCs w:val="0"/>
          <w:sz w:val="22"/>
          <w:szCs w:val="22"/>
        </w:rPr>
      </w:pPr>
      <w:r w:rsidRPr="00880B6D">
        <w:rPr>
          <w:b w:val="0"/>
          <w:bCs w:val="0"/>
          <w:sz w:val="22"/>
          <w:szCs w:val="22"/>
        </w:rPr>
        <w:t xml:space="preserve">Łącznik </w:t>
      </w:r>
      <w:r>
        <w:rPr>
          <w:b w:val="0"/>
          <w:bCs w:val="0"/>
          <w:sz w:val="22"/>
          <w:szCs w:val="22"/>
        </w:rPr>
        <w:t xml:space="preserve">R-K na rury z żeliwa szarego zakres </w:t>
      </w:r>
      <w:r w:rsidRPr="00880B6D">
        <w:rPr>
          <w:b w:val="0"/>
          <w:bCs w:val="0"/>
          <w:sz w:val="22"/>
          <w:szCs w:val="22"/>
        </w:rPr>
        <w:t xml:space="preserve">632-645 Ø 600 </w:t>
      </w:r>
      <w:r>
        <w:rPr>
          <w:b w:val="0"/>
          <w:bCs w:val="0"/>
          <w:sz w:val="22"/>
          <w:szCs w:val="22"/>
        </w:rPr>
        <w:tab/>
        <w:t xml:space="preserve">           </w:t>
      </w:r>
      <w:r w:rsidRPr="00880B6D">
        <w:rPr>
          <w:b w:val="0"/>
          <w:bCs w:val="0"/>
          <w:sz w:val="22"/>
          <w:szCs w:val="22"/>
        </w:rPr>
        <w:t>– 2 szt.</w:t>
      </w:r>
    </w:p>
    <w:p w:rsidR="00915692" w:rsidRPr="00880B6D" w:rsidRDefault="00915692" w:rsidP="00880B6D">
      <w:pPr>
        <w:pStyle w:val="BodyTextIndent"/>
        <w:numPr>
          <w:ilvl w:val="0"/>
          <w:numId w:val="20"/>
        </w:numPr>
        <w:rPr>
          <w:b w:val="0"/>
          <w:bCs w:val="0"/>
          <w:sz w:val="22"/>
          <w:szCs w:val="22"/>
        </w:rPr>
      </w:pPr>
      <w:r w:rsidRPr="00880B6D">
        <w:rPr>
          <w:b w:val="0"/>
          <w:bCs w:val="0"/>
          <w:sz w:val="22"/>
          <w:szCs w:val="22"/>
        </w:rPr>
        <w:t xml:space="preserve">Łącznik R-R </w:t>
      </w:r>
      <w:r>
        <w:rPr>
          <w:b w:val="0"/>
          <w:bCs w:val="0"/>
          <w:sz w:val="22"/>
          <w:szCs w:val="22"/>
        </w:rPr>
        <w:t>do łączenia rur z żeliwa sferoidalnego z rurami z żeliwa szarego</w:t>
      </w:r>
      <w:r w:rsidRPr="00880B6D">
        <w:rPr>
          <w:b w:val="0"/>
          <w:bCs w:val="0"/>
          <w:sz w:val="22"/>
          <w:szCs w:val="22"/>
        </w:rPr>
        <w:t xml:space="preserve"> </w:t>
      </w:r>
      <w:r>
        <w:rPr>
          <w:b w:val="0"/>
          <w:bCs w:val="0"/>
          <w:sz w:val="22"/>
          <w:szCs w:val="22"/>
        </w:rPr>
        <w:t xml:space="preserve">zakres </w:t>
      </w:r>
      <w:r w:rsidRPr="00880B6D">
        <w:rPr>
          <w:b w:val="0"/>
          <w:bCs w:val="0"/>
          <w:sz w:val="22"/>
          <w:szCs w:val="22"/>
        </w:rPr>
        <w:t xml:space="preserve">592-541/542-555 Ø 500 </w:t>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r>
      <w:r w:rsidRPr="00880B6D">
        <w:rPr>
          <w:b w:val="0"/>
          <w:bCs w:val="0"/>
          <w:sz w:val="22"/>
          <w:szCs w:val="22"/>
        </w:rPr>
        <w:t>– 2 szt.</w:t>
      </w:r>
    </w:p>
    <w:p w:rsidR="00915692" w:rsidRPr="009A268E" w:rsidRDefault="00915692" w:rsidP="009A268E">
      <w:pPr>
        <w:pStyle w:val="BodyTextIndent"/>
        <w:numPr>
          <w:ilvl w:val="0"/>
          <w:numId w:val="20"/>
        </w:numPr>
        <w:rPr>
          <w:b w:val="0"/>
          <w:bCs w:val="0"/>
          <w:sz w:val="22"/>
          <w:szCs w:val="22"/>
        </w:rPr>
      </w:pPr>
      <w:r w:rsidRPr="00880B6D">
        <w:rPr>
          <w:b w:val="0"/>
          <w:bCs w:val="0"/>
          <w:sz w:val="22"/>
          <w:szCs w:val="22"/>
        </w:rPr>
        <w:t xml:space="preserve">Łącznik R-R </w:t>
      </w:r>
      <w:r>
        <w:rPr>
          <w:b w:val="0"/>
          <w:bCs w:val="0"/>
          <w:sz w:val="22"/>
          <w:szCs w:val="22"/>
        </w:rPr>
        <w:t xml:space="preserve">do łączenia rur z żeliwa sferoidalnego z rurami z żeliwa szarego Ø </w:t>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t xml:space="preserve">                         </w:t>
      </w:r>
      <w:r>
        <w:rPr>
          <w:b w:val="0"/>
          <w:bCs w:val="0"/>
          <w:sz w:val="22"/>
          <w:szCs w:val="22"/>
        </w:rPr>
        <w:tab/>
      </w:r>
      <w:r w:rsidRPr="00880B6D">
        <w:rPr>
          <w:b w:val="0"/>
          <w:bCs w:val="0"/>
          <w:sz w:val="22"/>
          <w:szCs w:val="22"/>
        </w:rPr>
        <w:t>– 2 szt.</w:t>
      </w:r>
    </w:p>
    <w:p w:rsidR="00915692" w:rsidRPr="009A268E" w:rsidRDefault="00915692" w:rsidP="009A268E">
      <w:pPr>
        <w:spacing w:line="360" w:lineRule="auto"/>
        <w:ind w:left="357" w:hanging="357"/>
        <w:jc w:val="both"/>
        <w:rPr>
          <w:rFonts w:ascii="Arial" w:hAnsi="Arial" w:cs="Arial"/>
          <w:b/>
          <w:bCs/>
          <w:sz w:val="22"/>
          <w:szCs w:val="22"/>
        </w:rPr>
      </w:pPr>
      <w:r w:rsidRPr="009A268E">
        <w:rPr>
          <w:rFonts w:ascii="Arial" w:hAnsi="Arial" w:cs="Arial"/>
          <w:b/>
          <w:bCs/>
          <w:sz w:val="22"/>
          <w:szCs w:val="22"/>
        </w:rPr>
        <w:t xml:space="preserve">Wymagania techniczne dotyczące </w:t>
      </w:r>
      <w:r>
        <w:rPr>
          <w:rFonts w:ascii="Arial" w:hAnsi="Arial" w:cs="Arial"/>
          <w:b/>
          <w:bCs/>
          <w:sz w:val="22"/>
          <w:szCs w:val="22"/>
        </w:rPr>
        <w:t>Części VIII</w:t>
      </w:r>
      <w:r w:rsidRPr="009A268E">
        <w:rPr>
          <w:rFonts w:ascii="Arial" w:hAnsi="Arial" w:cs="Arial"/>
          <w:b/>
          <w:bCs/>
          <w:sz w:val="22"/>
          <w:szCs w:val="22"/>
        </w:rPr>
        <w:t>:</w:t>
      </w:r>
    </w:p>
    <w:p w:rsidR="00915692" w:rsidRPr="009A268E" w:rsidRDefault="00915692" w:rsidP="00E3226A">
      <w:pPr>
        <w:numPr>
          <w:ilvl w:val="0"/>
          <w:numId w:val="40"/>
        </w:numPr>
        <w:tabs>
          <w:tab w:val="num" w:pos="426"/>
        </w:tabs>
        <w:spacing w:line="360" w:lineRule="auto"/>
        <w:ind w:left="357" w:hanging="357"/>
        <w:jc w:val="both"/>
        <w:rPr>
          <w:rFonts w:ascii="Arial" w:hAnsi="Arial" w:cs="Arial"/>
          <w:sz w:val="22"/>
          <w:szCs w:val="22"/>
        </w:rPr>
      </w:pPr>
      <w:r w:rsidRPr="009A268E">
        <w:rPr>
          <w:rFonts w:ascii="Arial" w:hAnsi="Arial" w:cs="Arial"/>
          <w:sz w:val="22"/>
          <w:szCs w:val="22"/>
        </w:rPr>
        <w:t xml:space="preserve">zastosowanie do łączenia bosych końcówek </w:t>
      </w:r>
      <w:r>
        <w:rPr>
          <w:rFonts w:ascii="Arial" w:hAnsi="Arial" w:cs="Arial"/>
          <w:sz w:val="22"/>
          <w:szCs w:val="22"/>
        </w:rPr>
        <w:t>rur wodociągowych</w:t>
      </w:r>
      <w:r w:rsidRPr="009A268E">
        <w:rPr>
          <w:rFonts w:ascii="Arial" w:hAnsi="Arial" w:cs="Arial"/>
          <w:sz w:val="22"/>
          <w:szCs w:val="22"/>
        </w:rPr>
        <w:t xml:space="preserve">; </w:t>
      </w:r>
    </w:p>
    <w:p w:rsidR="00915692" w:rsidRPr="009A268E" w:rsidRDefault="00915692" w:rsidP="00E3226A">
      <w:pPr>
        <w:numPr>
          <w:ilvl w:val="0"/>
          <w:numId w:val="40"/>
        </w:numPr>
        <w:tabs>
          <w:tab w:val="num" w:pos="426"/>
          <w:tab w:val="num" w:pos="709"/>
        </w:tabs>
        <w:spacing w:line="360" w:lineRule="auto"/>
        <w:ind w:left="357" w:hanging="357"/>
        <w:jc w:val="both"/>
        <w:rPr>
          <w:rFonts w:ascii="Arial" w:hAnsi="Arial" w:cs="Arial"/>
          <w:sz w:val="22"/>
          <w:szCs w:val="22"/>
        </w:rPr>
      </w:pPr>
      <w:r w:rsidRPr="009A268E">
        <w:rPr>
          <w:rFonts w:ascii="Arial" w:hAnsi="Arial" w:cs="Arial"/>
          <w:sz w:val="22"/>
          <w:szCs w:val="22"/>
        </w:rPr>
        <w:t xml:space="preserve">korpus i pierścienie dociskowe wykonane ze stali walcowanej,  zabezpieczone antykorozyjnie farbą </w:t>
      </w:r>
      <w:r w:rsidRPr="00716A96">
        <w:rPr>
          <w:rFonts w:ascii="Arial" w:hAnsi="Arial" w:cs="Arial"/>
          <w:sz w:val="22"/>
          <w:szCs w:val="22"/>
        </w:rPr>
        <w:t>proszkową epoksydową (grubość powłoki min. 250 µm, wytrzymałość na uderzenie siłą 5 Nm z wysokości 1 m); dopuszczamy zabezpieczenie antykorozyjne z tworzywa sztucznego termoplastycznego;</w:t>
      </w:r>
    </w:p>
    <w:p w:rsidR="00915692" w:rsidRPr="009A268E" w:rsidRDefault="00915692" w:rsidP="00E3226A">
      <w:pPr>
        <w:numPr>
          <w:ilvl w:val="0"/>
          <w:numId w:val="40"/>
        </w:numPr>
        <w:tabs>
          <w:tab w:val="num" w:pos="426"/>
          <w:tab w:val="num" w:pos="709"/>
        </w:tabs>
        <w:spacing w:line="360" w:lineRule="auto"/>
        <w:jc w:val="both"/>
        <w:rPr>
          <w:rFonts w:ascii="Arial" w:hAnsi="Arial" w:cs="Arial"/>
          <w:sz w:val="22"/>
          <w:szCs w:val="22"/>
        </w:rPr>
      </w:pPr>
      <w:r w:rsidRPr="009A268E">
        <w:rPr>
          <w:rFonts w:ascii="Arial" w:hAnsi="Arial" w:cs="Arial"/>
          <w:sz w:val="22"/>
          <w:szCs w:val="22"/>
        </w:rPr>
        <w:t xml:space="preserve">śruby, nakrętki i podkładki wykonane min. ze stali ocynkowanej ogniowo lub ze stali zabezpieczone przed korozją powłoką </w:t>
      </w:r>
      <w:r>
        <w:rPr>
          <w:rFonts w:ascii="Arial" w:hAnsi="Arial" w:cs="Arial"/>
          <w:sz w:val="22"/>
          <w:szCs w:val="22"/>
        </w:rPr>
        <w:t>antykorozyjną</w:t>
      </w:r>
      <w:r w:rsidRPr="009A268E">
        <w:rPr>
          <w:rFonts w:ascii="Arial" w:hAnsi="Arial" w:cs="Arial"/>
          <w:sz w:val="22"/>
          <w:szCs w:val="22"/>
        </w:rPr>
        <w:t xml:space="preserve">; </w:t>
      </w:r>
    </w:p>
    <w:p w:rsidR="00915692" w:rsidRPr="009A268E" w:rsidRDefault="00915692" w:rsidP="00E3226A">
      <w:pPr>
        <w:numPr>
          <w:ilvl w:val="0"/>
          <w:numId w:val="40"/>
        </w:numPr>
        <w:tabs>
          <w:tab w:val="num" w:pos="426"/>
          <w:tab w:val="num" w:pos="709"/>
        </w:tabs>
        <w:spacing w:line="360" w:lineRule="auto"/>
        <w:jc w:val="both"/>
        <w:rPr>
          <w:rFonts w:ascii="Arial" w:hAnsi="Arial" w:cs="Arial"/>
          <w:sz w:val="22"/>
          <w:szCs w:val="22"/>
        </w:rPr>
      </w:pPr>
      <w:r w:rsidRPr="009A268E">
        <w:rPr>
          <w:rFonts w:ascii="Arial" w:hAnsi="Arial" w:cs="Arial"/>
          <w:sz w:val="22"/>
          <w:szCs w:val="22"/>
        </w:rPr>
        <w:t>pierścień uszczelniający (uszczelka) o konstrukcji umożliwiającej dostosowanie się do zewnętrznej średnicy rury wykonany z EPDM lub NBR, osłonięty pierścieniem dociskowym zabezpieczającym przed uszkodzeniem mechanicznym;</w:t>
      </w:r>
    </w:p>
    <w:p w:rsidR="00915692" w:rsidRPr="009A268E" w:rsidRDefault="00915692" w:rsidP="00E3226A">
      <w:pPr>
        <w:numPr>
          <w:ilvl w:val="0"/>
          <w:numId w:val="40"/>
        </w:numPr>
        <w:tabs>
          <w:tab w:val="num" w:pos="426"/>
          <w:tab w:val="num" w:pos="709"/>
        </w:tabs>
        <w:spacing w:line="360" w:lineRule="auto"/>
        <w:jc w:val="both"/>
        <w:rPr>
          <w:rFonts w:ascii="Arial" w:hAnsi="Arial" w:cs="Arial"/>
          <w:sz w:val="22"/>
          <w:szCs w:val="22"/>
        </w:rPr>
      </w:pPr>
      <w:r w:rsidRPr="009A268E">
        <w:rPr>
          <w:rFonts w:ascii="Arial" w:hAnsi="Arial" w:cs="Arial"/>
          <w:sz w:val="22"/>
          <w:szCs w:val="22"/>
        </w:rPr>
        <w:t>możliwość montowania na rurach odchylonych o kąt min.  ±3°;</w:t>
      </w:r>
    </w:p>
    <w:p w:rsidR="00915692" w:rsidRPr="009A268E" w:rsidRDefault="00915692" w:rsidP="00E3226A">
      <w:pPr>
        <w:numPr>
          <w:ilvl w:val="0"/>
          <w:numId w:val="40"/>
        </w:numPr>
        <w:tabs>
          <w:tab w:val="num" w:pos="426"/>
          <w:tab w:val="num" w:pos="709"/>
        </w:tabs>
        <w:spacing w:line="360" w:lineRule="auto"/>
        <w:jc w:val="both"/>
        <w:rPr>
          <w:rFonts w:ascii="Arial" w:hAnsi="Arial" w:cs="Arial"/>
          <w:sz w:val="22"/>
          <w:szCs w:val="22"/>
        </w:rPr>
      </w:pPr>
      <w:r w:rsidRPr="009A268E">
        <w:rPr>
          <w:rFonts w:ascii="Arial" w:hAnsi="Arial" w:cs="Arial"/>
          <w:sz w:val="22"/>
          <w:szCs w:val="22"/>
        </w:rPr>
        <w:t>armatura oznakowana trwale na korpusie w postaci odlewu lub nalepki w widocznym miejscu zawierająca m.in. informacje: producent, średnica nominalna, ciśnienie max.;</w:t>
      </w:r>
    </w:p>
    <w:p w:rsidR="00915692" w:rsidRPr="00AD6826" w:rsidRDefault="00915692" w:rsidP="00E3226A">
      <w:pPr>
        <w:numPr>
          <w:ilvl w:val="0"/>
          <w:numId w:val="40"/>
        </w:numPr>
        <w:tabs>
          <w:tab w:val="num" w:pos="426"/>
          <w:tab w:val="num" w:pos="709"/>
        </w:tabs>
        <w:spacing w:line="360" w:lineRule="auto"/>
        <w:jc w:val="both"/>
        <w:rPr>
          <w:rFonts w:ascii="Arial" w:hAnsi="Arial" w:cs="Arial"/>
          <w:sz w:val="22"/>
          <w:szCs w:val="22"/>
        </w:rPr>
      </w:pPr>
      <w:r w:rsidRPr="009A268E">
        <w:rPr>
          <w:rFonts w:ascii="Arial" w:hAnsi="Arial" w:cs="Arial"/>
          <w:sz w:val="22"/>
          <w:szCs w:val="22"/>
        </w:rPr>
        <w:t>zastosowanie do rur wodociągowych o ciśnieniu 1,6 MPa, kołnierze owiercone na ciśnienie  1,0 MPa</w:t>
      </w:r>
      <w:r>
        <w:rPr>
          <w:rFonts w:ascii="Arial" w:hAnsi="Arial" w:cs="Arial"/>
          <w:sz w:val="22"/>
          <w:szCs w:val="22"/>
        </w:rPr>
        <w:t xml:space="preserve">, </w:t>
      </w:r>
      <w:r w:rsidRPr="00AD6826">
        <w:rPr>
          <w:rFonts w:ascii="Arial" w:hAnsi="Arial" w:cs="Arial"/>
          <w:sz w:val="22"/>
          <w:szCs w:val="22"/>
        </w:rPr>
        <w:t xml:space="preserve">zgodnie z obowiązującą normą PN-EN; </w:t>
      </w:r>
    </w:p>
    <w:p w:rsidR="00915692" w:rsidRDefault="00915692" w:rsidP="00481840">
      <w:pPr>
        <w:numPr>
          <w:ilvl w:val="0"/>
          <w:numId w:val="40"/>
        </w:numPr>
        <w:spacing w:line="360" w:lineRule="auto"/>
        <w:jc w:val="both"/>
        <w:rPr>
          <w:rFonts w:ascii="Arial" w:hAnsi="Arial" w:cs="Arial"/>
          <w:sz w:val="22"/>
          <w:szCs w:val="22"/>
        </w:rPr>
      </w:pPr>
      <w:r>
        <w:rPr>
          <w:rFonts w:ascii="Arial" w:hAnsi="Arial" w:cs="Arial"/>
          <w:sz w:val="22"/>
          <w:szCs w:val="22"/>
        </w:rPr>
        <w:t>podane zakresy są wielkościami minimalnymi; dopuszcza się łączniki posiadające większe zakresy pod warunkiem, że obejmują podany zakres;</w:t>
      </w:r>
    </w:p>
    <w:p w:rsidR="00915692" w:rsidRPr="00481840" w:rsidRDefault="00915692" w:rsidP="00481840">
      <w:pPr>
        <w:numPr>
          <w:ilvl w:val="0"/>
          <w:numId w:val="40"/>
        </w:numPr>
        <w:spacing w:line="360" w:lineRule="auto"/>
        <w:jc w:val="both"/>
        <w:rPr>
          <w:rFonts w:ascii="Arial" w:hAnsi="Arial" w:cs="Arial"/>
          <w:sz w:val="22"/>
          <w:szCs w:val="22"/>
        </w:rPr>
      </w:pPr>
      <w:r w:rsidRPr="00481840">
        <w:rPr>
          <w:rFonts w:ascii="Arial" w:hAnsi="Arial" w:cs="Arial"/>
          <w:sz w:val="22"/>
          <w:szCs w:val="22"/>
        </w:rPr>
        <w:t>oferowane produkty muszą posiadać atest PZH.</w:t>
      </w:r>
    </w:p>
    <w:p w:rsidR="00915692" w:rsidRDefault="00915692" w:rsidP="000E6F2B">
      <w:pPr>
        <w:pStyle w:val="BodyTextIndent"/>
        <w:ind w:left="0"/>
        <w:rPr>
          <w:sz w:val="22"/>
          <w:szCs w:val="22"/>
        </w:rPr>
      </w:pPr>
      <w:r>
        <w:rPr>
          <w:sz w:val="22"/>
          <w:szCs w:val="22"/>
        </w:rPr>
        <w:t>IX Część – Dostawa nasuwek dwudzielnych do rur stalowych ocynkowanych.</w:t>
      </w:r>
    </w:p>
    <w:p w:rsidR="00915692" w:rsidRPr="002B35D2" w:rsidRDefault="00915692" w:rsidP="007F7E8C">
      <w:pPr>
        <w:pStyle w:val="BodyTextIndent"/>
        <w:numPr>
          <w:ilvl w:val="0"/>
          <w:numId w:val="26"/>
        </w:numPr>
        <w:spacing w:line="240" w:lineRule="auto"/>
        <w:rPr>
          <w:b w:val="0"/>
          <w:bCs w:val="0"/>
          <w:sz w:val="22"/>
          <w:szCs w:val="22"/>
        </w:rPr>
      </w:pPr>
      <w:r w:rsidRPr="002B35D2">
        <w:rPr>
          <w:b w:val="0"/>
          <w:bCs w:val="0"/>
          <w:sz w:val="22"/>
          <w:szCs w:val="22"/>
        </w:rPr>
        <w:t>Nasuwka dwudzielna do rur stalowych ocynkowanych DN 20  zakres   26 - 28 mm</w:t>
      </w:r>
    </w:p>
    <w:p w:rsidR="00915692" w:rsidRPr="004D047E" w:rsidRDefault="00915692" w:rsidP="007F7E8C">
      <w:pPr>
        <w:pStyle w:val="BodyTextIndent"/>
        <w:spacing w:line="240" w:lineRule="auto"/>
        <w:ind w:left="360"/>
        <w:rPr>
          <w:b w:val="0"/>
          <w:bCs w:val="0"/>
          <w:sz w:val="22"/>
          <w:szCs w:val="22"/>
        </w:rPr>
      </w:pPr>
      <w:r>
        <w:rPr>
          <w:b w:val="0"/>
          <w:bCs w:val="0"/>
          <w:sz w:val="22"/>
          <w:szCs w:val="22"/>
        </w:rPr>
        <w:t xml:space="preserve">                                                                                                                </w:t>
      </w:r>
      <w:r w:rsidRPr="004D047E">
        <w:rPr>
          <w:b w:val="0"/>
          <w:bCs w:val="0"/>
          <w:sz w:val="22"/>
          <w:szCs w:val="22"/>
        </w:rPr>
        <w:t>– 10 szt.</w:t>
      </w:r>
    </w:p>
    <w:p w:rsidR="00915692" w:rsidRPr="004E15F6" w:rsidRDefault="00915692" w:rsidP="007F7E8C">
      <w:pPr>
        <w:pStyle w:val="BodyTextIndent"/>
        <w:numPr>
          <w:ilvl w:val="0"/>
          <w:numId w:val="26"/>
        </w:numPr>
        <w:spacing w:line="240" w:lineRule="auto"/>
        <w:rPr>
          <w:b w:val="0"/>
          <w:bCs w:val="0"/>
          <w:sz w:val="22"/>
          <w:szCs w:val="22"/>
        </w:rPr>
      </w:pPr>
      <w:r w:rsidRPr="004E15F6">
        <w:rPr>
          <w:b w:val="0"/>
          <w:bCs w:val="0"/>
          <w:sz w:val="22"/>
          <w:szCs w:val="22"/>
        </w:rPr>
        <w:t>Nasuwka dwudzielna do rur stalowych ocynkowanych DN 25 zakres   33 – 35 mm</w:t>
      </w:r>
    </w:p>
    <w:p w:rsidR="00915692" w:rsidRPr="004D047E" w:rsidRDefault="00915692" w:rsidP="007F7E8C">
      <w:pPr>
        <w:pStyle w:val="BodyTextIndent"/>
        <w:spacing w:line="240" w:lineRule="auto"/>
        <w:ind w:left="360"/>
        <w:rPr>
          <w:b w:val="0"/>
          <w:bCs w:val="0"/>
          <w:sz w:val="22"/>
          <w:szCs w:val="22"/>
        </w:rPr>
      </w:pPr>
      <w:r>
        <w:rPr>
          <w:b w:val="0"/>
          <w:bCs w:val="0"/>
          <w:sz w:val="22"/>
          <w:szCs w:val="22"/>
        </w:rPr>
        <w:t xml:space="preserve">                                                                                                                </w:t>
      </w:r>
      <w:r w:rsidRPr="004D047E">
        <w:rPr>
          <w:b w:val="0"/>
          <w:bCs w:val="0"/>
          <w:sz w:val="22"/>
          <w:szCs w:val="22"/>
        </w:rPr>
        <w:t>– 20 szt.</w:t>
      </w:r>
    </w:p>
    <w:p w:rsidR="00915692" w:rsidRPr="004D047E" w:rsidRDefault="00915692" w:rsidP="007F7E8C">
      <w:pPr>
        <w:pStyle w:val="BodyTextIndent"/>
        <w:numPr>
          <w:ilvl w:val="0"/>
          <w:numId w:val="26"/>
        </w:numPr>
        <w:spacing w:line="240" w:lineRule="auto"/>
        <w:rPr>
          <w:b w:val="0"/>
          <w:bCs w:val="0"/>
          <w:sz w:val="22"/>
          <w:szCs w:val="22"/>
        </w:rPr>
      </w:pPr>
      <w:r w:rsidRPr="004D047E">
        <w:rPr>
          <w:b w:val="0"/>
          <w:bCs w:val="0"/>
          <w:sz w:val="22"/>
          <w:szCs w:val="22"/>
        </w:rPr>
        <w:t xml:space="preserve">Nasuwka dwudzielna do rur stalowych ocynkowanych </w:t>
      </w:r>
      <w:r>
        <w:rPr>
          <w:b w:val="0"/>
          <w:bCs w:val="0"/>
          <w:sz w:val="22"/>
          <w:szCs w:val="22"/>
        </w:rPr>
        <w:t>DN</w:t>
      </w:r>
      <w:r w:rsidRPr="004D047E">
        <w:rPr>
          <w:b w:val="0"/>
          <w:bCs w:val="0"/>
          <w:sz w:val="22"/>
          <w:szCs w:val="22"/>
        </w:rPr>
        <w:t xml:space="preserve"> 32 </w:t>
      </w:r>
      <w:r w:rsidRPr="004E15F6">
        <w:rPr>
          <w:b w:val="0"/>
          <w:bCs w:val="0"/>
          <w:sz w:val="22"/>
          <w:szCs w:val="22"/>
        </w:rPr>
        <w:t>zakres  42 – 44 mm</w:t>
      </w:r>
      <w:r w:rsidRPr="004D047E">
        <w:rPr>
          <w:b w:val="0"/>
          <w:bCs w:val="0"/>
          <w:sz w:val="22"/>
          <w:szCs w:val="22"/>
        </w:rPr>
        <w:t xml:space="preserve"> </w:t>
      </w:r>
      <w:r>
        <w:rPr>
          <w:b w:val="0"/>
          <w:bCs w:val="0"/>
          <w:sz w:val="22"/>
          <w:szCs w:val="22"/>
        </w:rPr>
        <w:br/>
        <w:t xml:space="preserve">                                                                                                         </w:t>
      </w:r>
      <w:r w:rsidRPr="004D047E">
        <w:rPr>
          <w:b w:val="0"/>
          <w:bCs w:val="0"/>
          <w:sz w:val="22"/>
          <w:szCs w:val="22"/>
        </w:rPr>
        <w:t>– 35 szt.</w:t>
      </w:r>
    </w:p>
    <w:p w:rsidR="00915692" w:rsidRPr="00657BC6" w:rsidRDefault="00915692" w:rsidP="007F7E8C">
      <w:pPr>
        <w:pStyle w:val="BodyTextIndent"/>
        <w:numPr>
          <w:ilvl w:val="0"/>
          <w:numId w:val="26"/>
        </w:numPr>
        <w:spacing w:line="240" w:lineRule="auto"/>
        <w:rPr>
          <w:b w:val="0"/>
          <w:bCs w:val="0"/>
          <w:sz w:val="22"/>
          <w:szCs w:val="22"/>
        </w:rPr>
      </w:pPr>
      <w:r w:rsidRPr="00657BC6">
        <w:rPr>
          <w:b w:val="0"/>
          <w:bCs w:val="0"/>
          <w:sz w:val="22"/>
          <w:szCs w:val="22"/>
        </w:rPr>
        <w:t>Nasuwka dwudzielna do rur stalowych ocynkowanych DN 40 zakres  48 – 50 mm</w:t>
      </w:r>
    </w:p>
    <w:p w:rsidR="00915692" w:rsidRPr="004D047E" w:rsidRDefault="00915692" w:rsidP="007F7E8C">
      <w:pPr>
        <w:pStyle w:val="BodyTextIndent"/>
        <w:spacing w:line="240" w:lineRule="auto"/>
        <w:ind w:left="360"/>
        <w:rPr>
          <w:b w:val="0"/>
          <w:bCs w:val="0"/>
          <w:sz w:val="22"/>
          <w:szCs w:val="22"/>
        </w:rPr>
      </w:pPr>
      <w:r>
        <w:rPr>
          <w:b w:val="0"/>
          <w:bCs w:val="0"/>
          <w:sz w:val="22"/>
          <w:szCs w:val="22"/>
        </w:rPr>
        <w:t xml:space="preserve">                                                                                                               </w:t>
      </w:r>
      <w:r w:rsidRPr="004D047E">
        <w:rPr>
          <w:b w:val="0"/>
          <w:bCs w:val="0"/>
          <w:sz w:val="22"/>
          <w:szCs w:val="22"/>
        </w:rPr>
        <w:t>– 14 szt.</w:t>
      </w:r>
    </w:p>
    <w:p w:rsidR="00915692" w:rsidRPr="00657BC6" w:rsidRDefault="00915692" w:rsidP="007F7E8C">
      <w:pPr>
        <w:pStyle w:val="BodyTextIndent"/>
        <w:numPr>
          <w:ilvl w:val="0"/>
          <w:numId w:val="26"/>
        </w:numPr>
        <w:spacing w:line="240" w:lineRule="auto"/>
        <w:rPr>
          <w:b w:val="0"/>
          <w:bCs w:val="0"/>
          <w:sz w:val="22"/>
          <w:szCs w:val="22"/>
        </w:rPr>
      </w:pPr>
      <w:r w:rsidRPr="00657BC6">
        <w:rPr>
          <w:b w:val="0"/>
          <w:bCs w:val="0"/>
          <w:sz w:val="22"/>
          <w:szCs w:val="22"/>
        </w:rPr>
        <w:t>Nasuwka dwudzielna do rur stalowych ocynkowanych DN 50 zakres  57 – 60 mm</w:t>
      </w:r>
    </w:p>
    <w:p w:rsidR="00915692" w:rsidRPr="00657BC6" w:rsidRDefault="00915692" w:rsidP="007F7E8C">
      <w:pPr>
        <w:pStyle w:val="BodyTextIndent"/>
        <w:spacing w:line="240" w:lineRule="auto"/>
        <w:ind w:left="360"/>
        <w:rPr>
          <w:b w:val="0"/>
          <w:bCs w:val="0"/>
          <w:sz w:val="22"/>
          <w:szCs w:val="22"/>
        </w:rPr>
      </w:pPr>
      <w:r>
        <w:rPr>
          <w:b w:val="0"/>
          <w:bCs w:val="0"/>
          <w:sz w:val="22"/>
          <w:szCs w:val="22"/>
        </w:rPr>
        <w:t xml:space="preserve">                                                                                                               </w:t>
      </w:r>
      <w:r w:rsidRPr="004D047E">
        <w:rPr>
          <w:b w:val="0"/>
          <w:bCs w:val="0"/>
          <w:sz w:val="22"/>
          <w:szCs w:val="22"/>
        </w:rPr>
        <w:t>– 32 szt.</w:t>
      </w:r>
    </w:p>
    <w:p w:rsidR="00915692" w:rsidRDefault="00915692" w:rsidP="007F7E8C">
      <w:pPr>
        <w:ind w:left="357" w:hanging="357"/>
        <w:jc w:val="both"/>
        <w:rPr>
          <w:rFonts w:ascii="Arial" w:hAnsi="Arial" w:cs="Arial"/>
          <w:b/>
          <w:bCs/>
          <w:sz w:val="22"/>
          <w:szCs w:val="22"/>
        </w:rPr>
      </w:pPr>
      <w:r w:rsidRPr="008228D0">
        <w:rPr>
          <w:rFonts w:ascii="Arial" w:hAnsi="Arial" w:cs="Arial"/>
          <w:b/>
          <w:bCs/>
          <w:sz w:val="22"/>
          <w:szCs w:val="22"/>
        </w:rPr>
        <w:t xml:space="preserve">Wymagania techniczne dotyczące </w:t>
      </w:r>
      <w:r>
        <w:rPr>
          <w:rFonts w:ascii="Arial" w:hAnsi="Arial" w:cs="Arial"/>
          <w:b/>
          <w:bCs/>
          <w:sz w:val="22"/>
          <w:szCs w:val="22"/>
        </w:rPr>
        <w:t>Części IX</w:t>
      </w:r>
      <w:r w:rsidRPr="008228D0">
        <w:rPr>
          <w:rFonts w:ascii="Arial" w:hAnsi="Arial" w:cs="Arial"/>
          <w:b/>
          <w:bCs/>
          <w:sz w:val="22"/>
          <w:szCs w:val="22"/>
        </w:rPr>
        <w:t>:</w:t>
      </w:r>
    </w:p>
    <w:p w:rsidR="00915692" w:rsidRPr="007F7E8C" w:rsidRDefault="00915692" w:rsidP="007F7E8C">
      <w:pPr>
        <w:ind w:left="357" w:hanging="357"/>
        <w:jc w:val="both"/>
        <w:rPr>
          <w:rFonts w:ascii="Arial" w:hAnsi="Arial" w:cs="Arial"/>
          <w:b/>
          <w:bCs/>
          <w:sz w:val="16"/>
          <w:szCs w:val="16"/>
        </w:rPr>
      </w:pPr>
    </w:p>
    <w:p w:rsidR="00915692" w:rsidRPr="00AE4750" w:rsidRDefault="00915692" w:rsidP="00AE4750">
      <w:pPr>
        <w:numPr>
          <w:ilvl w:val="0"/>
          <w:numId w:val="41"/>
        </w:numPr>
        <w:tabs>
          <w:tab w:val="clear" w:pos="540"/>
          <w:tab w:val="num" w:pos="0"/>
          <w:tab w:val="num" w:pos="360"/>
        </w:tabs>
        <w:spacing w:line="360" w:lineRule="auto"/>
        <w:ind w:left="357" w:hanging="357"/>
        <w:jc w:val="both"/>
        <w:rPr>
          <w:rFonts w:ascii="Arial" w:hAnsi="Arial" w:cs="Arial"/>
          <w:sz w:val="22"/>
          <w:szCs w:val="22"/>
        </w:rPr>
      </w:pPr>
      <w:r w:rsidRPr="008228D0">
        <w:rPr>
          <w:rFonts w:ascii="Arial" w:hAnsi="Arial" w:cs="Arial"/>
          <w:sz w:val="22"/>
          <w:szCs w:val="22"/>
        </w:rPr>
        <w:t xml:space="preserve">korpus wykonany z żeliwa sferoidalnego min. EN-GJS-400, zabezpieczony wewnętrznie </w:t>
      </w:r>
      <w:r>
        <w:rPr>
          <w:rFonts w:ascii="Arial" w:hAnsi="Arial" w:cs="Arial"/>
          <w:sz w:val="22"/>
          <w:szCs w:val="22"/>
        </w:rPr>
        <w:br/>
      </w:r>
      <w:r w:rsidRPr="008228D0">
        <w:rPr>
          <w:rFonts w:ascii="Arial" w:hAnsi="Arial" w:cs="Arial"/>
          <w:sz w:val="22"/>
          <w:szCs w:val="22"/>
        </w:rPr>
        <w:t xml:space="preserve">i zewnętrznie antykorozyjnie farbą proszkową </w:t>
      </w:r>
      <w:r w:rsidRPr="00AE4750">
        <w:rPr>
          <w:rFonts w:ascii="Arial" w:hAnsi="Arial" w:cs="Arial"/>
          <w:sz w:val="22"/>
          <w:szCs w:val="22"/>
        </w:rPr>
        <w:t xml:space="preserve">epoksydową (grubość powłoki min. 250 µm, wytrzymałość na uderzenie siłą 5 Nm z wysokości 1 m); </w:t>
      </w:r>
    </w:p>
    <w:p w:rsidR="00915692" w:rsidRPr="008228D0" w:rsidRDefault="00915692" w:rsidP="00AE4750">
      <w:pPr>
        <w:numPr>
          <w:ilvl w:val="0"/>
          <w:numId w:val="41"/>
        </w:numPr>
        <w:tabs>
          <w:tab w:val="clear" w:pos="540"/>
          <w:tab w:val="num" w:pos="360"/>
          <w:tab w:val="num" w:pos="720"/>
        </w:tabs>
        <w:spacing w:line="360" w:lineRule="auto"/>
        <w:ind w:left="360"/>
        <w:jc w:val="both"/>
        <w:rPr>
          <w:rFonts w:ascii="Arial" w:hAnsi="Arial" w:cs="Arial"/>
          <w:sz w:val="22"/>
          <w:szCs w:val="22"/>
        </w:rPr>
      </w:pPr>
      <w:r w:rsidRPr="008228D0">
        <w:rPr>
          <w:rFonts w:ascii="Arial" w:hAnsi="Arial" w:cs="Arial"/>
          <w:sz w:val="22"/>
          <w:szCs w:val="22"/>
        </w:rPr>
        <w:t>śruby, nakrętki i podkładki wykonane ze stali nierdzewnej</w:t>
      </w:r>
      <w:r>
        <w:rPr>
          <w:rFonts w:ascii="Arial" w:hAnsi="Arial" w:cs="Arial"/>
          <w:sz w:val="22"/>
          <w:szCs w:val="22"/>
        </w:rPr>
        <w:t>;</w:t>
      </w:r>
      <w:r w:rsidRPr="008228D0">
        <w:rPr>
          <w:rFonts w:ascii="Arial" w:hAnsi="Arial" w:cs="Arial"/>
          <w:sz w:val="22"/>
          <w:szCs w:val="22"/>
        </w:rPr>
        <w:t xml:space="preserve">  </w:t>
      </w:r>
    </w:p>
    <w:p w:rsidR="00915692" w:rsidRPr="00AE4750" w:rsidRDefault="00915692" w:rsidP="00AE4750">
      <w:pPr>
        <w:numPr>
          <w:ilvl w:val="0"/>
          <w:numId w:val="41"/>
        </w:numPr>
        <w:tabs>
          <w:tab w:val="clear" w:pos="540"/>
          <w:tab w:val="num" w:pos="360"/>
          <w:tab w:val="num" w:pos="720"/>
        </w:tabs>
        <w:spacing w:line="360" w:lineRule="auto"/>
        <w:ind w:left="360"/>
        <w:jc w:val="both"/>
        <w:rPr>
          <w:rFonts w:ascii="Arial" w:hAnsi="Arial" w:cs="Arial"/>
          <w:sz w:val="22"/>
          <w:szCs w:val="22"/>
        </w:rPr>
      </w:pPr>
      <w:r w:rsidRPr="008228D0">
        <w:rPr>
          <w:rFonts w:ascii="Arial" w:hAnsi="Arial" w:cs="Arial"/>
          <w:sz w:val="22"/>
          <w:szCs w:val="22"/>
        </w:rPr>
        <w:t>uszczelka z gumy EPDM lub NBR, powierzchnia ryflowana lub kratkowana;</w:t>
      </w:r>
      <w:r>
        <w:rPr>
          <w:rFonts w:ascii="Arial" w:hAnsi="Arial" w:cs="Arial"/>
          <w:sz w:val="22"/>
          <w:szCs w:val="22"/>
        </w:rPr>
        <w:t xml:space="preserve"> </w:t>
      </w:r>
      <w:r w:rsidRPr="00AE4750">
        <w:rPr>
          <w:rFonts w:ascii="Arial" w:hAnsi="Arial" w:cs="Arial"/>
          <w:sz w:val="22"/>
          <w:szCs w:val="22"/>
        </w:rPr>
        <w:t>wywinięta po obu stronach korpusu każdej części</w:t>
      </w:r>
      <w:r>
        <w:rPr>
          <w:rFonts w:ascii="Arial" w:hAnsi="Arial" w:cs="Arial"/>
          <w:sz w:val="22"/>
          <w:szCs w:val="22"/>
        </w:rPr>
        <w:t>;</w:t>
      </w:r>
    </w:p>
    <w:p w:rsidR="00915692" w:rsidRPr="008228D0" w:rsidRDefault="00915692" w:rsidP="00E3226A">
      <w:pPr>
        <w:numPr>
          <w:ilvl w:val="0"/>
          <w:numId w:val="41"/>
        </w:numPr>
        <w:tabs>
          <w:tab w:val="clear" w:pos="540"/>
          <w:tab w:val="num" w:pos="360"/>
          <w:tab w:val="num" w:pos="720"/>
        </w:tabs>
        <w:spacing w:line="360" w:lineRule="auto"/>
        <w:ind w:left="360"/>
        <w:jc w:val="both"/>
        <w:rPr>
          <w:rFonts w:ascii="Arial" w:hAnsi="Arial" w:cs="Arial"/>
          <w:sz w:val="22"/>
          <w:szCs w:val="22"/>
        </w:rPr>
      </w:pPr>
      <w:r>
        <w:rPr>
          <w:rFonts w:ascii="Arial" w:hAnsi="Arial" w:cs="Arial"/>
          <w:sz w:val="22"/>
          <w:szCs w:val="22"/>
        </w:rPr>
        <w:t xml:space="preserve">nasuwka skręcana dwustronnie, </w:t>
      </w:r>
      <w:r w:rsidRPr="008228D0">
        <w:rPr>
          <w:rFonts w:ascii="Arial" w:hAnsi="Arial" w:cs="Arial"/>
          <w:sz w:val="22"/>
          <w:szCs w:val="22"/>
        </w:rPr>
        <w:t>możl</w:t>
      </w:r>
      <w:r>
        <w:rPr>
          <w:rFonts w:ascii="Arial" w:hAnsi="Arial" w:cs="Arial"/>
          <w:sz w:val="22"/>
          <w:szCs w:val="22"/>
        </w:rPr>
        <w:t>i</w:t>
      </w:r>
      <w:r w:rsidRPr="008228D0">
        <w:rPr>
          <w:rFonts w:ascii="Arial" w:hAnsi="Arial" w:cs="Arial"/>
          <w:sz w:val="22"/>
          <w:szCs w:val="22"/>
        </w:rPr>
        <w:t>wość montażu za pomocą jednego klucza monterskiego (odlane gniazda w korpusie zabezpieczające przed obracaniem śruby)</w:t>
      </w:r>
    </w:p>
    <w:p w:rsidR="00915692" w:rsidRPr="008228D0" w:rsidRDefault="00915692" w:rsidP="00E3226A">
      <w:pPr>
        <w:numPr>
          <w:ilvl w:val="0"/>
          <w:numId w:val="41"/>
        </w:numPr>
        <w:tabs>
          <w:tab w:val="clear" w:pos="540"/>
          <w:tab w:val="num" w:pos="360"/>
          <w:tab w:val="num" w:pos="720"/>
        </w:tabs>
        <w:spacing w:line="360" w:lineRule="auto"/>
        <w:ind w:left="360"/>
        <w:jc w:val="both"/>
        <w:rPr>
          <w:rFonts w:ascii="Arial" w:hAnsi="Arial" w:cs="Arial"/>
          <w:sz w:val="22"/>
          <w:szCs w:val="22"/>
        </w:rPr>
      </w:pPr>
      <w:r w:rsidRPr="008228D0">
        <w:rPr>
          <w:rFonts w:ascii="Arial" w:hAnsi="Arial" w:cs="Arial"/>
          <w:sz w:val="22"/>
          <w:szCs w:val="22"/>
        </w:rPr>
        <w:t xml:space="preserve">długość L=120 mm ± 20 mm </w:t>
      </w:r>
    </w:p>
    <w:p w:rsidR="00915692" w:rsidRDefault="00915692" w:rsidP="00E3226A">
      <w:pPr>
        <w:numPr>
          <w:ilvl w:val="0"/>
          <w:numId w:val="41"/>
        </w:numPr>
        <w:tabs>
          <w:tab w:val="clear" w:pos="540"/>
          <w:tab w:val="num" w:pos="360"/>
          <w:tab w:val="num" w:pos="720"/>
        </w:tabs>
        <w:spacing w:line="360" w:lineRule="auto"/>
        <w:ind w:left="360"/>
        <w:jc w:val="both"/>
        <w:rPr>
          <w:rFonts w:ascii="Arial" w:hAnsi="Arial" w:cs="Arial"/>
          <w:sz w:val="22"/>
          <w:szCs w:val="22"/>
        </w:rPr>
      </w:pPr>
      <w:r w:rsidRPr="008228D0">
        <w:rPr>
          <w:rFonts w:ascii="Arial" w:hAnsi="Arial" w:cs="Arial"/>
          <w:sz w:val="22"/>
          <w:szCs w:val="22"/>
        </w:rPr>
        <w:t>zastosowanie do sieci wodociągowych, ciśnienie PN 16;</w:t>
      </w:r>
    </w:p>
    <w:p w:rsidR="00915692" w:rsidRPr="008228D0" w:rsidRDefault="00915692" w:rsidP="00A96FB9">
      <w:pPr>
        <w:numPr>
          <w:ilvl w:val="0"/>
          <w:numId w:val="41"/>
        </w:numPr>
        <w:tabs>
          <w:tab w:val="clear" w:pos="540"/>
          <w:tab w:val="num" w:pos="360"/>
          <w:tab w:val="num" w:pos="720"/>
        </w:tabs>
        <w:spacing w:line="360" w:lineRule="auto"/>
        <w:ind w:left="360"/>
        <w:jc w:val="both"/>
        <w:rPr>
          <w:rFonts w:ascii="Arial" w:hAnsi="Arial" w:cs="Arial"/>
          <w:sz w:val="22"/>
          <w:szCs w:val="22"/>
        </w:rPr>
      </w:pPr>
      <w:r>
        <w:rPr>
          <w:rFonts w:ascii="Arial" w:hAnsi="Arial" w:cs="Arial"/>
          <w:sz w:val="22"/>
          <w:szCs w:val="22"/>
        </w:rPr>
        <w:t>podane zakresy są wielkościami minimalnymi; dopuszcza się nasuwki posiadające większe zakresy pod warunkiem, że obejmują podany zakres;</w:t>
      </w:r>
    </w:p>
    <w:p w:rsidR="00915692" w:rsidRPr="008228D0" w:rsidRDefault="00915692" w:rsidP="00E3226A">
      <w:pPr>
        <w:numPr>
          <w:ilvl w:val="0"/>
          <w:numId w:val="41"/>
        </w:numPr>
        <w:tabs>
          <w:tab w:val="clear" w:pos="540"/>
          <w:tab w:val="num" w:pos="360"/>
          <w:tab w:val="num" w:pos="720"/>
        </w:tabs>
        <w:spacing w:line="360" w:lineRule="auto"/>
        <w:ind w:left="360"/>
        <w:jc w:val="both"/>
        <w:rPr>
          <w:rFonts w:ascii="Arial" w:hAnsi="Arial" w:cs="Arial"/>
          <w:sz w:val="22"/>
          <w:szCs w:val="22"/>
        </w:rPr>
      </w:pPr>
      <w:r w:rsidRPr="008228D0">
        <w:rPr>
          <w:rFonts w:ascii="Arial" w:hAnsi="Arial" w:cs="Arial"/>
          <w:sz w:val="22"/>
          <w:szCs w:val="22"/>
        </w:rPr>
        <w:t>trwałe oznaczenie: producenta</w:t>
      </w:r>
      <w:r>
        <w:rPr>
          <w:rFonts w:ascii="Arial" w:hAnsi="Arial" w:cs="Arial"/>
          <w:sz w:val="22"/>
          <w:szCs w:val="22"/>
        </w:rPr>
        <w:t>/logo</w:t>
      </w:r>
      <w:r w:rsidRPr="008228D0">
        <w:rPr>
          <w:rFonts w:ascii="Arial" w:hAnsi="Arial" w:cs="Arial"/>
          <w:sz w:val="22"/>
          <w:szCs w:val="22"/>
        </w:rPr>
        <w:t xml:space="preserve">, zakresu średnic zewnętrznych zastosowania, ciśnienia nominalnego; </w:t>
      </w:r>
    </w:p>
    <w:p w:rsidR="00915692" w:rsidRDefault="00915692" w:rsidP="00E3226A">
      <w:pPr>
        <w:numPr>
          <w:ilvl w:val="0"/>
          <w:numId w:val="41"/>
        </w:numPr>
        <w:tabs>
          <w:tab w:val="clear" w:pos="540"/>
          <w:tab w:val="num" w:pos="360"/>
          <w:tab w:val="num" w:pos="720"/>
        </w:tabs>
        <w:spacing w:line="360" w:lineRule="auto"/>
        <w:ind w:left="360"/>
        <w:jc w:val="both"/>
        <w:rPr>
          <w:rFonts w:ascii="Arial" w:hAnsi="Arial" w:cs="Arial"/>
          <w:sz w:val="22"/>
          <w:szCs w:val="22"/>
        </w:rPr>
      </w:pPr>
      <w:r w:rsidRPr="00C3722F">
        <w:rPr>
          <w:rFonts w:ascii="Arial" w:hAnsi="Arial" w:cs="Arial"/>
          <w:sz w:val="22"/>
          <w:szCs w:val="22"/>
        </w:rPr>
        <w:t>do oferty dołączyć jeden wzór produktu z pozycji 1</w:t>
      </w:r>
      <w:r>
        <w:rPr>
          <w:rFonts w:ascii="Arial" w:hAnsi="Arial" w:cs="Arial"/>
          <w:sz w:val="22"/>
          <w:szCs w:val="22"/>
        </w:rPr>
        <w:t>;</w:t>
      </w:r>
    </w:p>
    <w:p w:rsidR="00915692" w:rsidRPr="003E4868" w:rsidRDefault="00915692" w:rsidP="007F7E8C">
      <w:pPr>
        <w:numPr>
          <w:ilvl w:val="0"/>
          <w:numId w:val="41"/>
        </w:numPr>
        <w:tabs>
          <w:tab w:val="clear" w:pos="540"/>
          <w:tab w:val="num" w:pos="0"/>
        </w:tabs>
        <w:ind w:left="360"/>
        <w:jc w:val="both"/>
        <w:rPr>
          <w:rFonts w:ascii="Arial" w:hAnsi="Arial" w:cs="Arial"/>
          <w:sz w:val="22"/>
          <w:szCs w:val="22"/>
        </w:rPr>
      </w:pPr>
      <w:r>
        <w:rPr>
          <w:rFonts w:ascii="Arial" w:hAnsi="Arial" w:cs="Arial"/>
          <w:sz w:val="22"/>
          <w:szCs w:val="22"/>
        </w:rPr>
        <w:t>o</w:t>
      </w:r>
      <w:r w:rsidRPr="003E4868">
        <w:rPr>
          <w:rFonts w:ascii="Arial" w:hAnsi="Arial" w:cs="Arial"/>
          <w:sz w:val="22"/>
          <w:szCs w:val="22"/>
        </w:rPr>
        <w:t>ferowane produkty muszą posiadać atest PZH</w:t>
      </w:r>
      <w:r>
        <w:rPr>
          <w:rFonts w:ascii="Arial" w:hAnsi="Arial" w:cs="Arial"/>
          <w:sz w:val="22"/>
          <w:szCs w:val="22"/>
        </w:rPr>
        <w:t>.</w:t>
      </w:r>
    </w:p>
    <w:p w:rsidR="00915692" w:rsidRPr="001A04E5" w:rsidRDefault="00915692" w:rsidP="007F7E8C">
      <w:pPr>
        <w:pStyle w:val="BodyTextIndent"/>
        <w:spacing w:line="240" w:lineRule="auto"/>
        <w:ind w:left="0"/>
        <w:rPr>
          <w:sz w:val="16"/>
          <w:szCs w:val="16"/>
        </w:rPr>
      </w:pPr>
    </w:p>
    <w:p w:rsidR="00915692" w:rsidRDefault="00915692" w:rsidP="007F7E8C">
      <w:pPr>
        <w:pStyle w:val="BodyTextIndent"/>
        <w:spacing w:line="240" w:lineRule="auto"/>
        <w:ind w:left="0"/>
        <w:rPr>
          <w:sz w:val="22"/>
          <w:szCs w:val="22"/>
        </w:rPr>
      </w:pPr>
      <w:r>
        <w:rPr>
          <w:sz w:val="22"/>
          <w:szCs w:val="22"/>
        </w:rPr>
        <w:t>X Część – Dostawa nasuwek dwudzielnych do rur wodociągowych.</w:t>
      </w:r>
    </w:p>
    <w:p w:rsidR="00915692" w:rsidRPr="007F7E8C" w:rsidRDefault="00915692" w:rsidP="007F7E8C">
      <w:pPr>
        <w:pStyle w:val="BodyTextIndent"/>
        <w:spacing w:line="240" w:lineRule="auto"/>
        <w:ind w:left="0"/>
        <w:rPr>
          <w:sz w:val="16"/>
          <w:szCs w:val="16"/>
        </w:rPr>
      </w:pPr>
    </w:p>
    <w:p w:rsidR="00915692" w:rsidRPr="004D047E" w:rsidRDefault="00915692" w:rsidP="004D047E">
      <w:pPr>
        <w:pStyle w:val="BodyTextIndent"/>
        <w:numPr>
          <w:ilvl w:val="0"/>
          <w:numId w:val="27"/>
        </w:numPr>
        <w:rPr>
          <w:b w:val="0"/>
          <w:bCs w:val="0"/>
          <w:sz w:val="22"/>
          <w:szCs w:val="22"/>
        </w:rPr>
      </w:pPr>
      <w:r w:rsidRPr="004D047E">
        <w:rPr>
          <w:b w:val="0"/>
          <w:bCs w:val="0"/>
          <w:sz w:val="22"/>
          <w:szCs w:val="22"/>
        </w:rPr>
        <w:t xml:space="preserve">Nasuwka dwudzielna </w:t>
      </w:r>
      <w:r>
        <w:rPr>
          <w:b w:val="0"/>
          <w:bCs w:val="0"/>
          <w:sz w:val="22"/>
          <w:szCs w:val="22"/>
        </w:rPr>
        <w:t>na rurę wodociągową</w:t>
      </w:r>
      <w:r w:rsidRPr="004D047E">
        <w:rPr>
          <w:b w:val="0"/>
          <w:bCs w:val="0"/>
          <w:sz w:val="22"/>
          <w:szCs w:val="22"/>
        </w:rPr>
        <w:t xml:space="preserve"> Ø 50</w:t>
      </w:r>
      <w:r>
        <w:rPr>
          <w:b w:val="0"/>
          <w:bCs w:val="0"/>
          <w:sz w:val="22"/>
          <w:szCs w:val="22"/>
        </w:rPr>
        <w:t xml:space="preserve"> zakres 68-74  </w:t>
      </w:r>
      <w:r w:rsidRPr="004D047E">
        <w:rPr>
          <w:b w:val="0"/>
          <w:bCs w:val="0"/>
          <w:sz w:val="22"/>
          <w:szCs w:val="22"/>
        </w:rPr>
        <w:t xml:space="preserve"> </w:t>
      </w:r>
      <w:r>
        <w:rPr>
          <w:b w:val="0"/>
          <w:bCs w:val="0"/>
          <w:sz w:val="22"/>
          <w:szCs w:val="22"/>
        </w:rPr>
        <w:t xml:space="preserve">     </w:t>
      </w:r>
      <w:r w:rsidRPr="004D047E">
        <w:rPr>
          <w:b w:val="0"/>
          <w:bCs w:val="0"/>
          <w:sz w:val="22"/>
          <w:szCs w:val="22"/>
        </w:rPr>
        <w:t>–</w:t>
      </w:r>
      <w:r>
        <w:rPr>
          <w:b w:val="0"/>
          <w:bCs w:val="0"/>
          <w:sz w:val="22"/>
          <w:szCs w:val="22"/>
        </w:rPr>
        <w:t xml:space="preserve">  </w:t>
      </w:r>
      <w:r w:rsidRPr="004D047E">
        <w:rPr>
          <w:b w:val="0"/>
          <w:bCs w:val="0"/>
          <w:sz w:val="22"/>
          <w:szCs w:val="22"/>
        </w:rPr>
        <w:t xml:space="preserve"> 4 szt.</w:t>
      </w:r>
    </w:p>
    <w:p w:rsidR="00915692" w:rsidRPr="00FE5C3A" w:rsidRDefault="00915692" w:rsidP="004D047E">
      <w:pPr>
        <w:pStyle w:val="BodyTextIndent"/>
        <w:numPr>
          <w:ilvl w:val="0"/>
          <w:numId w:val="27"/>
        </w:numPr>
        <w:rPr>
          <w:b w:val="0"/>
          <w:bCs w:val="0"/>
          <w:sz w:val="22"/>
          <w:szCs w:val="22"/>
        </w:rPr>
      </w:pPr>
      <w:r w:rsidRPr="00FE5C3A">
        <w:rPr>
          <w:b w:val="0"/>
          <w:bCs w:val="0"/>
          <w:sz w:val="22"/>
          <w:szCs w:val="22"/>
        </w:rPr>
        <w:t xml:space="preserve">Nasuwka dwudzielna na rurę </w:t>
      </w:r>
      <w:r>
        <w:rPr>
          <w:b w:val="0"/>
          <w:bCs w:val="0"/>
          <w:sz w:val="22"/>
          <w:szCs w:val="22"/>
        </w:rPr>
        <w:t>wodociągową</w:t>
      </w:r>
      <w:r w:rsidRPr="00FE5C3A">
        <w:rPr>
          <w:b w:val="0"/>
          <w:bCs w:val="0"/>
          <w:sz w:val="22"/>
          <w:szCs w:val="22"/>
        </w:rPr>
        <w:t xml:space="preserve"> Ø 65 zakres 75 </w:t>
      </w:r>
      <w:r>
        <w:rPr>
          <w:b w:val="0"/>
          <w:bCs w:val="0"/>
          <w:sz w:val="22"/>
          <w:szCs w:val="22"/>
        </w:rPr>
        <w:t>–</w:t>
      </w:r>
      <w:r w:rsidRPr="00FE5C3A">
        <w:rPr>
          <w:b w:val="0"/>
          <w:bCs w:val="0"/>
          <w:sz w:val="22"/>
          <w:szCs w:val="22"/>
        </w:rPr>
        <w:t xml:space="preserve"> 84</w:t>
      </w:r>
      <w:r>
        <w:rPr>
          <w:b w:val="0"/>
          <w:bCs w:val="0"/>
          <w:sz w:val="22"/>
          <w:szCs w:val="22"/>
        </w:rPr>
        <w:t xml:space="preserve">    </w:t>
      </w:r>
      <w:r w:rsidRPr="00FE5C3A">
        <w:rPr>
          <w:b w:val="0"/>
          <w:bCs w:val="0"/>
          <w:sz w:val="22"/>
          <w:szCs w:val="22"/>
        </w:rPr>
        <w:t xml:space="preserve"> –   2 szt.</w:t>
      </w:r>
    </w:p>
    <w:p w:rsidR="00915692" w:rsidRPr="004D047E" w:rsidRDefault="00915692" w:rsidP="004D047E">
      <w:pPr>
        <w:pStyle w:val="BodyTextIndent"/>
        <w:numPr>
          <w:ilvl w:val="0"/>
          <w:numId w:val="27"/>
        </w:numPr>
        <w:rPr>
          <w:b w:val="0"/>
          <w:bCs w:val="0"/>
          <w:sz w:val="22"/>
          <w:szCs w:val="22"/>
        </w:rPr>
      </w:pPr>
      <w:r w:rsidRPr="00FE5C3A">
        <w:rPr>
          <w:b w:val="0"/>
          <w:bCs w:val="0"/>
          <w:sz w:val="22"/>
          <w:szCs w:val="22"/>
        </w:rPr>
        <w:t xml:space="preserve">Nasuwka dwudzielna na rurę </w:t>
      </w:r>
      <w:r>
        <w:rPr>
          <w:b w:val="0"/>
          <w:bCs w:val="0"/>
          <w:sz w:val="22"/>
          <w:szCs w:val="22"/>
        </w:rPr>
        <w:t>wodociągową</w:t>
      </w:r>
      <w:r w:rsidRPr="00FE5C3A">
        <w:rPr>
          <w:b w:val="0"/>
          <w:bCs w:val="0"/>
          <w:sz w:val="22"/>
          <w:szCs w:val="22"/>
        </w:rPr>
        <w:t xml:space="preserve"> Ø 80 zakres 94-102  </w:t>
      </w:r>
      <w:r>
        <w:rPr>
          <w:b w:val="0"/>
          <w:bCs w:val="0"/>
          <w:sz w:val="22"/>
          <w:szCs w:val="22"/>
        </w:rPr>
        <w:t xml:space="preserve">    </w:t>
      </w:r>
      <w:r w:rsidRPr="00FE5C3A">
        <w:rPr>
          <w:b w:val="0"/>
          <w:bCs w:val="0"/>
          <w:sz w:val="22"/>
          <w:szCs w:val="22"/>
        </w:rPr>
        <w:t>–   8</w:t>
      </w:r>
      <w:r w:rsidRPr="004D047E">
        <w:rPr>
          <w:b w:val="0"/>
          <w:bCs w:val="0"/>
          <w:sz w:val="22"/>
          <w:szCs w:val="22"/>
        </w:rPr>
        <w:t xml:space="preserve"> szt.</w:t>
      </w:r>
    </w:p>
    <w:p w:rsidR="00915692" w:rsidRPr="004D047E" w:rsidRDefault="00915692" w:rsidP="004D047E">
      <w:pPr>
        <w:pStyle w:val="BodyTextIndent"/>
        <w:numPr>
          <w:ilvl w:val="0"/>
          <w:numId w:val="27"/>
        </w:numPr>
        <w:rPr>
          <w:b w:val="0"/>
          <w:bCs w:val="0"/>
          <w:sz w:val="22"/>
          <w:szCs w:val="22"/>
        </w:rPr>
      </w:pPr>
      <w:r w:rsidRPr="004D047E">
        <w:rPr>
          <w:b w:val="0"/>
          <w:bCs w:val="0"/>
          <w:sz w:val="22"/>
          <w:szCs w:val="22"/>
        </w:rPr>
        <w:t xml:space="preserve">Nasuwka dwudzielna </w:t>
      </w:r>
      <w:r>
        <w:rPr>
          <w:b w:val="0"/>
          <w:bCs w:val="0"/>
          <w:sz w:val="22"/>
          <w:szCs w:val="22"/>
        </w:rPr>
        <w:t>na rurę wodociągową</w:t>
      </w:r>
      <w:r w:rsidRPr="004D047E">
        <w:rPr>
          <w:b w:val="0"/>
          <w:bCs w:val="0"/>
          <w:sz w:val="22"/>
          <w:szCs w:val="22"/>
        </w:rPr>
        <w:t xml:space="preserve"> Ø 100 </w:t>
      </w:r>
      <w:r>
        <w:rPr>
          <w:b w:val="0"/>
          <w:bCs w:val="0"/>
          <w:sz w:val="22"/>
          <w:szCs w:val="22"/>
        </w:rPr>
        <w:t xml:space="preserve">zakres117-124   </w:t>
      </w:r>
      <w:r w:rsidRPr="004D047E">
        <w:rPr>
          <w:b w:val="0"/>
          <w:bCs w:val="0"/>
          <w:sz w:val="22"/>
          <w:szCs w:val="22"/>
        </w:rPr>
        <w:t>– 34 szt.</w:t>
      </w:r>
    </w:p>
    <w:p w:rsidR="00915692" w:rsidRPr="004D047E" w:rsidRDefault="00915692" w:rsidP="004D047E">
      <w:pPr>
        <w:pStyle w:val="BodyTextIndent"/>
        <w:numPr>
          <w:ilvl w:val="0"/>
          <w:numId w:val="27"/>
        </w:numPr>
        <w:rPr>
          <w:b w:val="0"/>
          <w:bCs w:val="0"/>
          <w:sz w:val="22"/>
          <w:szCs w:val="22"/>
        </w:rPr>
      </w:pPr>
      <w:r w:rsidRPr="004D047E">
        <w:rPr>
          <w:b w:val="0"/>
          <w:bCs w:val="0"/>
          <w:sz w:val="22"/>
          <w:szCs w:val="22"/>
        </w:rPr>
        <w:t xml:space="preserve">Nasuwka dwudzielna </w:t>
      </w:r>
      <w:r>
        <w:rPr>
          <w:b w:val="0"/>
          <w:bCs w:val="0"/>
          <w:sz w:val="22"/>
          <w:szCs w:val="22"/>
        </w:rPr>
        <w:t>na rurę wodociągową</w:t>
      </w:r>
      <w:r w:rsidRPr="004D047E">
        <w:rPr>
          <w:b w:val="0"/>
          <w:bCs w:val="0"/>
          <w:sz w:val="22"/>
          <w:szCs w:val="22"/>
        </w:rPr>
        <w:t xml:space="preserve"> Ø 150 </w:t>
      </w:r>
      <w:r>
        <w:rPr>
          <w:b w:val="0"/>
          <w:bCs w:val="0"/>
          <w:sz w:val="22"/>
          <w:szCs w:val="22"/>
        </w:rPr>
        <w:t xml:space="preserve">zakres 168-178  </w:t>
      </w:r>
      <w:r w:rsidRPr="004D047E">
        <w:rPr>
          <w:b w:val="0"/>
          <w:bCs w:val="0"/>
          <w:sz w:val="22"/>
          <w:szCs w:val="22"/>
        </w:rPr>
        <w:t>– 22 szt.</w:t>
      </w:r>
    </w:p>
    <w:p w:rsidR="00915692" w:rsidRPr="004D047E" w:rsidRDefault="00915692" w:rsidP="004D047E">
      <w:pPr>
        <w:pStyle w:val="BodyTextIndent"/>
        <w:numPr>
          <w:ilvl w:val="0"/>
          <w:numId w:val="27"/>
        </w:numPr>
        <w:rPr>
          <w:b w:val="0"/>
          <w:bCs w:val="0"/>
          <w:sz w:val="22"/>
          <w:szCs w:val="22"/>
        </w:rPr>
      </w:pPr>
      <w:r w:rsidRPr="004D047E">
        <w:rPr>
          <w:b w:val="0"/>
          <w:bCs w:val="0"/>
          <w:sz w:val="22"/>
          <w:szCs w:val="22"/>
        </w:rPr>
        <w:t xml:space="preserve">Nasuwka dwudzielna </w:t>
      </w:r>
      <w:r>
        <w:rPr>
          <w:b w:val="0"/>
          <w:bCs w:val="0"/>
          <w:sz w:val="22"/>
          <w:szCs w:val="22"/>
        </w:rPr>
        <w:t>na rurę wodociągową</w:t>
      </w:r>
      <w:r w:rsidRPr="004D047E">
        <w:rPr>
          <w:b w:val="0"/>
          <w:bCs w:val="0"/>
          <w:sz w:val="22"/>
          <w:szCs w:val="22"/>
        </w:rPr>
        <w:t xml:space="preserve"> Ø 200 </w:t>
      </w:r>
      <w:r>
        <w:rPr>
          <w:b w:val="0"/>
          <w:bCs w:val="0"/>
          <w:sz w:val="22"/>
          <w:szCs w:val="22"/>
        </w:rPr>
        <w:t xml:space="preserve">zakres 218-226  </w:t>
      </w:r>
      <w:r w:rsidRPr="004D047E">
        <w:rPr>
          <w:b w:val="0"/>
          <w:bCs w:val="0"/>
          <w:sz w:val="22"/>
          <w:szCs w:val="22"/>
        </w:rPr>
        <w:t>–</w:t>
      </w:r>
      <w:r>
        <w:rPr>
          <w:b w:val="0"/>
          <w:bCs w:val="0"/>
          <w:sz w:val="22"/>
          <w:szCs w:val="22"/>
        </w:rPr>
        <w:t xml:space="preserve">  </w:t>
      </w:r>
      <w:r w:rsidRPr="004D047E">
        <w:rPr>
          <w:b w:val="0"/>
          <w:bCs w:val="0"/>
          <w:sz w:val="22"/>
          <w:szCs w:val="22"/>
        </w:rPr>
        <w:t xml:space="preserve"> 5 szt.</w:t>
      </w:r>
    </w:p>
    <w:p w:rsidR="00915692" w:rsidRPr="004D047E" w:rsidRDefault="00915692" w:rsidP="004D047E">
      <w:pPr>
        <w:pStyle w:val="BodyTextIndent"/>
        <w:numPr>
          <w:ilvl w:val="0"/>
          <w:numId w:val="27"/>
        </w:numPr>
        <w:rPr>
          <w:b w:val="0"/>
          <w:bCs w:val="0"/>
          <w:sz w:val="22"/>
          <w:szCs w:val="22"/>
        </w:rPr>
      </w:pPr>
      <w:r w:rsidRPr="004D047E">
        <w:rPr>
          <w:b w:val="0"/>
          <w:bCs w:val="0"/>
          <w:sz w:val="22"/>
          <w:szCs w:val="22"/>
        </w:rPr>
        <w:t xml:space="preserve">Nasuwka dwudzielna </w:t>
      </w:r>
      <w:r>
        <w:rPr>
          <w:b w:val="0"/>
          <w:bCs w:val="0"/>
          <w:sz w:val="22"/>
          <w:szCs w:val="22"/>
        </w:rPr>
        <w:t>na rurę wodociągową</w:t>
      </w:r>
      <w:r w:rsidRPr="004D047E">
        <w:rPr>
          <w:b w:val="0"/>
          <w:bCs w:val="0"/>
          <w:sz w:val="22"/>
          <w:szCs w:val="22"/>
        </w:rPr>
        <w:t xml:space="preserve"> Ø 250 </w:t>
      </w:r>
      <w:r>
        <w:rPr>
          <w:b w:val="0"/>
          <w:bCs w:val="0"/>
          <w:sz w:val="22"/>
          <w:szCs w:val="22"/>
        </w:rPr>
        <w:t xml:space="preserve">zakres 272-292  </w:t>
      </w:r>
      <w:r w:rsidRPr="004D047E">
        <w:rPr>
          <w:b w:val="0"/>
          <w:bCs w:val="0"/>
          <w:sz w:val="22"/>
          <w:szCs w:val="22"/>
        </w:rPr>
        <w:t xml:space="preserve">– </w:t>
      </w:r>
      <w:r>
        <w:rPr>
          <w:b w:val="0"/>
          <w:bCs w:val="0"/>
          <w:sz w:val="22"/>
          <w:szCs w:val="22"/>
        </w:rPr>
        <w:t xml:space="preserve">  </w:t>
      </w:r>
      <w:r w:rsidRPr="004D047E">
        <w:rPr>
          <w:b w:val="0"/>
          <w:bCs w:val="0"/>
          <w:sz w:val="22"/>
          <w:szCs w:val="22"/>
        </w:rPr>
        <w:t>3 szt.</w:t>
      </w:r>
    </w:p>
    <w:p w:rsidR="00915692" w:rsidRPr="008F4813" w:rsidRDefault="00915692" w:rsidP="001A04E5">
      <w:pPr>
        <w:pStyle w:val="BodyTextIndent"/>
        <w:numPr>
          <w:ilvl w:val="0"/>
          <w:numId w:val="27"/>
        </w:numPr>
        <w:rPr>
          <w:b w:val="0"/>
          <w:bCs w:val="0"/>
          <w:sz w:val="22"/>
          <w:szCs w:val="22"/>
        </w:rPr>
      </w:pPr>
      <w:r w:rsidRPr="004D047E">
        <w:rPr>
          <w:b w:val="0"/>
          <w:bCs w:val="0"/>
          <w:sz w:val="22"/>
          <w:szCs w:val="22"/>
        </w:rPr>
        <w:t xml:space="preserve">Nasuwka dwudzielna </w:t>
      </w:r>
      <w:r>
        <w:rPr>
          <w:b w:val="0"/>
          <w:bCs w:val="0"/>
          <w:sz w:val="22"/>
          <w:szCs w:val="22"/>
        </w:rPr>
        <w:t>na rurę wodociągową</w:t>
      </w:r>
      <w:r w:rsidRPr="004D047E">
        <w:rPr>
          <w:b w:val="0"/>
          <w:bCs w:val="0"/>
          <w:sz w:val="22"/>
          <w:szCs w:val="22"/>
        </w:rPr>
        <w:t xml:space="preserve"> Ø 300 </w:t>
      </w:r>
      <w:r>
        <w:rPr>
          <w:b w:val="0"/>
          <w:bCs w:val="0"/>
          <w:sz w:val="22"/>
          <w:szCs w:val="22"/>
        </w:rPr>
        <w:t xml:space="preserve">zakres 326-348  </w:t>
      </w:r>
      <w:r w:rsidRPr="004D047E">
        <w:rPr>
          <w:b w:val="0"/>
          <w:bCs w:val="0"/>
          <w:sz w:val="22"/>
          <w:szCs w:val="22"/>
        </w:rPr>
        <w:t xml:space="preserve">– </w:t>
      </w:r>
      <w:r>
        <w:rPr>
          <w:b w:val="0"/>
          <w:bCs w:val="0"/>
          <w:sz w:val="22"/>
          <w:szCs w:val="22"/>
        </w:rPr>
        <w:t xml:space="preserve">  </w:t>
      </w:r>
      <w:r w:rsidRPr="004D047E">
        <w:rPr>
          <w:b w:val="0"/>
          <w:bCs w:val="0"/>
          <w:sz w:val="22"/>
          <w:szCs w:val="22"/>
        </w:rPr>
        <w:t>3 szt.</w:t>
      </w:r>
    </w:p>
    <w:p w:rsidR="00915692" w:rsidRPr="00760135" w:rsidRDefault="00915692" w:rsidP="00760135">
      <w:pPr>
        <w:spacing w:line="360" w:lineRule="auto"/>
        <w:ind w:left="360" w:hanging="360"/>
        <w:jc w:val="both"/>
        <w:rPr>
          <w:rFonts w:ascii="Arial" w:hAnsi="Arial" w:cs="Arial"/>
          <w:b/>
          <w:bCs/>
          <w:sz w:val="22"/>
          <w:szCs w:val="22"/>
        </w:rPr>
      </w:pPr>
      <w:r w:rsidRPr="00760135">
        <w:rPr>
          <w:rFonts w:ascii="Arial" w:hAnsi="Arial" w:cs="Arial"/>
          <w:b/>
          <w:bCs/>
          <w:sz w:val="22"/>
          <w:szCs w:val="22"/>
        </w:rPr>
        <w:t xml:space="preserve">Wymagania techniczne dotyczące </w:t>
      </w:r>
      <w:r>
        <w:rPr>
          <w:rFonts w:ascii="Arial" w:hAnsi="Arial" w:cs="Arial"/>
          <w:b/>
          <w:bCs/>
          <w:sz w:val="22"/>
          <w:szCs w:val="22"/>
        </w:rPr>
        <w:t>Części  X</w:t>
      </w:r>
      <w:r w:rsidRPr="00760135">
        <w:rPr>
          <w:rFonts w:ascii="Arial" w:hAnsi="Arial" w:cs="Arial"/>
          <w:b/>
          <w:bCs/>
          <w:sz w:val="22"/>
          <w:szCs w:val="22"/>
        </w:rPr>
        <w:t>:</w:t>
      </w:r>
    </w:p>
    <w:p w:rsidR="00915692" w:rsidRPr="00760135" w:rsidRDefault="00915692" w:rsidP="00760135">
      <w:pPr>
        <w:numPr>
          <w:ilvl w:val="0"/>
          <w:numId w:val="42"/>
        </w:numPr>
        <w:tabs>
          <w:tab w:val="num" w:pos="540"/>
        </w:tabs>
        <w:spacing w:line="360" w:lineRule="auto"/>
        <w:jc w:val="both"/>
        <w:rPr>
          <w:rFonts w:ascii="Arial" w:hAnsi="Arial" w:cs="Arial"/>
          <w:sz w:val="22"/>
          <w:szCs w:val="22"/>
        </w:rPr>
      </w:pPr>
      <w:r w:rsidRPr="00760135">
        <w:rPr>
          <w:rFonts w:ascii="Arial" w:hAnsi="Arial" w:cs="Arial"/>
          <w:sz w:val="22"/>
          <w:szCs w:val="22"/>
        </w:rPr>
        <w:t>korpus wykonany z żeliwa sferoidalnego min. EN-GJS-400, zabezpieczony wewnętrznie</w:t>
      </w:r>
      <w:r>
        <w:rPr>
          <w:rFonts w:ascii="Arial" w:hAnsi="Arial" w:cs="Arial"/>
          <w:sz w:val="22"/>
          <w:szCs w:val="22"/>
        </w:rPr>
        <w:br/>
      </w:r>
      <w:r w:rsidRPr="00760135">
        <w:rPr>
          <w:rFonts w:ascii="Arial" w:hAnsi="Arial" w:cs="Arial"/>
          <w:sz w:val="22"/>
          <w:szCs w:val="22"/>
        </w:rPr>
        <w:t xml:space="preserve">i zewnętrznie antykorozyjnie farbą proszkową </w:t>
      </w:r>
      <w:r w:rsidRPr="009113D2">
        <w:rPr>
          <w:rFonts w:ascii="Arial" w:hAnsi="Arial" w:cs="Arial"/>
          <w:sz w:val="22"/>
          <w:szCs w:val="22"/>
        </w:rPr>
        <w:t>epoksydową (grubość powłoki min. 250 µm, wytrzymałość na uderzenie siłą 5 Nm z wysokości 1 m)</w:t>
      </w:r>
      <w:r>
        <w:rPr>
          <w:rFonts w:ascii="Arial" w:hAnsi="Arial" w:cs="Arial"/>
          <w:color w:val="FF0000"/>
          <w:sz w:val="22"/>
          <w:szCs w:val="22"/>
        </w:rPr>
        <w:t xml:space="preserve"> </w:t>
      </w:r>
      <w:r w:rsidRPr="00760135">
        <w:rPr>
          <w:rFonts w:ascii="Arial" w:hAnsi="Arial" w:cs="Arial"/>
          <w:sz w:val="22"/>
          <w:szCs w:val="22"/>
        </w:rPr>
        <w:t>lub powłoką z tworzywa sztucznego termoplastycznego (np.poliamidem techniczny</w:t>
      </w:r>
      <w:r>
        <w:rPr>
          <w:rFonts w:ascii="Arial" w:hAnsi="Arial" w:cs="Arial"/>
          <w:sz w:val="22"/>
          <w:szCs w:val="22"/>
        </w:rPr>
        <w:t>m</w:t>
      </w:r>
      <w:r w:rsidRPr="00760135">
        <w:rPr>
          <w:rFonts w:ascii="Arial" w:hAnsi="Arial" w:cs="Arial"/>
          <w:sz w:val="22"/>
          <w:szCs w:val="22"/>
        </w:rPr>
        <w:t xml:space="preserve">); </w:t>
      </w:r>
    </w:p>
    <w:p w:rsidR="00915692" w:rsidRPr="00760135" w:rsidRDefault="00915692" w:rsidP="00760135">
      <w:pPr>
        <w:numPr>
          <w:ilvl w:val="0"/>
          <w:numId w:val="42"/>
        </w:numPr>
        <w:tabs>
          <w:tab w:val="num" w:pos="720"/>
        </w:tabs>
        <w:spacing w:line="360" w:lineRule="auto"/>
        <w:jc w:val="both"/>
        <w:rPr>
          <w:rFonts w:ascii="Arial" w:hAnsi="Arial" w:cs="Arial"/>
          <w:sz w:val="22"/>
          <w:szCs w:val="22"/>
        </w:rPr>
      </w:pPr>
      <w:r w:rsidRPr="00760135">
        <w:rPr>
          <w:rFonts w:ascii="Arial" w:hAnsi="Arial" w:cs="Arial"/>
          <w:sz w:val="22"/>
          <w:szCs w:val="22"/>
        </w:rPr>
        <w:t xml:space="preserve">śruby, nakrętki i podkładki wykonane min. ze stali cynkowanej ogniowo lub ze stali nierdzewnej zabezpieczone przed korozją powłoką </w:t>
      </w:r>
      <w:r>
        <w:rPr>
          <w:rFonts w:ascii="Arial" w:hAnsi="Arial" w:cs="Arial"/>
          <w:sz w:val="22"/>
          <w:szCs w:val="22"/>
        </w:rPr>
        <w:t>antykorozyjną</w:t>
      </w:r>
      <w:r w:rsidRPr="00760135">
        <w:rPr>
          <w:rFonts w:ascii="Arial" w:hAnsi="Arial" w:cs="Arial"/>
          <w:sz w:val="22"/>
          <w:szCs w:val="22"/>
        </w:rPr>
        <w:t xml:space="preserve">; </w:t>
      </w:r>
    </w:p>
    <w:p w:rsidR="00915692" w:rsidRPr="00760135" w:rsidRDefault="00915692" w:rsidP="00760135">
      <w:pPr>
        <w:numPr>
          <w:ilvl w:val="0"/>
          <w:numId w:val="42"/>
        </w:numPr>
        <w:tabs>
          <w:tab w:val="num" w:pos="720"/>
        </w:tabs>
        <w:spacing w:line="360" w:lineRule="auto"/>
        <w:jc w:val="both"/>
        <w:rPr>
          <w:rFonts w:ascii="Arial" w:hAnsi="Arial" w:cs="Arial"/>
          <w:sz w:val="22"/>
          <w:szCs w:val="22"/>
        </w:rPr>
      </w:pPr>
      <w:r>
        <w:rPr>
          <w:rFonts w:ascii="Arial" w:hAnsi="Arial" w:cs="Arial"/>
          <w:sz w:val="22"/>
          <w:szCs w:val="22"/>
        </w:rPr>
        <w:t xml:space="preserve">nasuwka skręcana dwustronnie, </w:t>
      </w:r>
      <w:r w:rsidRPr="00760135">
        <w:rPr>
          <w:rFonts w:ascii="Arial" w:hAnsi="Arial" w:cs="Arial"/>
          <w:sz w:val="22"/>
          <w:szCs w:val="22"/>
        </w:rPr>
        <w:t>możl</w:t>
      </w:r>
      <w:r>
        <w:rPr>
          <w:rFonts w:ascii="Arial" w:hAnsi="Arial" w:cs="Arial"/>
          <w:sz w:val="22"/>
          <w:szCs w:val="22"/>
        </w:rPr>
        <w:t>i</w:t>
      </w:r>
      <w:r w:rsidRPr="00760135">
        <w:rPr>
          <w:rFonts w:ascii="Arial" w:hAnsi="Arial" w:cs="Arial"/>
          <w:sz w:val="22"/>
          <w:szCs w:val="22"/>
        </w:rPr>
        <w:t>wość montażu za pomocą jednego klucza monterskiego (odlane gniazda w korpusie zabezpieczające przed obracaniem śruby)</w:t>
      </w:r>
      <w:r>
        <w:rPr>
          <w:rFonts w:ascii="Arial" w:hAnsi="Arial" w:cs="Arial"/>
          <w:sz w:val="22"/>
          <w:szCs w:val="22"/>
        </w:rPr>
        <w:t>;</w:t>
      </w:r>
    </w:p>
    <w:p w:rsidR="00915692" w:rsidRPr="00760135" w:rsidRDefault="00915692" w:rsidP="00760135">
      <w:pPr>
        <w:numPr>
          <w:ilvl w:val="0"/>
          <w:numId w:val="42"/>
        </w:numPr>
        <w:tabs>
          <w:tab w:val="num" w:pos="720"/>
        </w:tabs>
        <w:spacing w:line="360" w:lineRule="auto"/>
        <w:jc w:val="both"/>
        <w:rPr>
          <w:rFonts w:ascii="Arial" w:hAnsi="Arial" w:cs="Arial"/>
          <w:sz w:val="22"/>
          <w:szCs w:val="22"/>
        </w:rPr>
      </w:pPr>
      <w:r w:rsidRPr="00760135">
        <w:rPr>
          <w:rFonts w:ascii="Arial" w:hAnsi="Arial" w:cs="Arial"/>
          <w:sz w:val="22"/>
          <w:szCs w:val="22"/>
        </w:rPr>
        <w:t>uszczelka z gumy EPDM lub NBR, powierzchnia ryflowana lub kratkowana z trwałym zabezpieczeniem przed wywinięciem w miejscach połączeń gumy;</w:t>
      </w:r>
    </w:p>
    <w:p w:rsidR="00915692" w:rsidRDefault="00915692" w:rsidP="00760135">
      <w:pPr>
        <w:numPr>
          <w:ilvl w:val="0"/>
          <w:numId w:val="42"/>
        </w:numPr>
        <w:tabs>
          <w:tab w:val="num" w:pos="720"/>
        </w:tabs>
        <w:spacing w:line="360" w:lineRule="auto"/>
        <w:jc w:val="both"/>
        <w:rPr>
          <w:rFonts w:ascii="Arial" w:hAnsi="Arial" w:cs="Arial"/>
          <w:sz w:val="22"/>
          <w:szCs w:val="22"/>
        </w:rPr>
      </w:pPr>
      <w:r w:rsidRPr="00760135">
        <w:rPr>
          <w:rFonts w:ascii="Arial" w:hAnsi="Arial" w:cs="Arial"/>
          <w:sz w:val="22"/>
          <w:szCs w:val="22"/>
        </w:rPr>
        <w:t>zastosowanie do sieci wodociągowych, ciśnienie PN 16;</w:t>
      </w:r>
    </w:p>
    <w:p w:rsidR="00915692" w:rsidRDefault="00915692" w:rsidP="00C3722F">
      <w:pPr>
        <w:numPr>
          <w:ilvl w:val="0"/>
          <w:numId w:val="42"/>
        </w:numPr>
        <w:spacing w:line="360" w:lineRule="auto"/>
        <w:jc w:val="both"/>
        <w:rPr>
          <w:rFonts w:ascii="Arial" w:hAnsi="Arial" w:cs="Arial"/>
          <w:sz w:val="22"/>
          <w:szCs w:val="22"/>
        </w:rPr>
      </w:pPr>
      <w:r>
        <w:rPr>
          <w:rFonts w:ascii="Arial" w:hAnsi="Arial" w:cs="Arial"/>
          <w:sz w:val="22"/>
          <w:szCs w:val="22"/>
        </w:rPr>
        <w:t>podane zakresy są wielkościami minimalnymi; dopuszcza się nasuwki posiadające większe zakresy pod warunkiem, że obejmują podany zakres.</w:t>
      </w:r>
    </w:p>
    <w:p w:rsidR="00915692" w:rsidRPr="008228D0" w:rsidRDefault="00915692" w:rsidP="00C723B2">
      <w:pPr>
        <w:spacing w:line="360" w:lineRule="auto"/>
        <w:jc w:val="both"/>
        <w:rPr>
          <w:rFonts w:ascii="Arial" w:hAnsi="Arial" w:cs="Arial"/>
          <w:sz w:val="22"/>
          <w:szCs w:val="22"/>
        </w:rPr>
      </w:pPr>
    </w:p>
    <w:p w:rsidR="00915692" w:rsidRPr="00760135" w:rsidRDefault="00915692" w:rsidP="00C723B2">
      <w:pPr>
        <w:numPr>
          <w:ilvl w:val="0"/>
          <w:numId w:val="42"/>
        </w:numPr>
        <w:tabs>
          <w:tab w:val="num" w:pos="720"/>
        </w:tabs>
        <w:jc w:val="both"/>
        <w:rPr>
          <w:rFonts w:ascii="Arial" w:hAnsi="Arial" w:cs="Arial"/>
          <w:sz w:val="22"/>
          <w:szCs w:val="22"/>
        </w:rPr>
      </w:pPr>
      <w:r w:rsidRPr="00760135">
        <w:rPr>
          <w:rFonts w:ascii="Arial" w:hAnsi="Arial" w:cs="Arial"/>
          <w:sz w:val="22"/>
          <w:szCs w:val="22"/>
        </w:rPr>
        <w:t>trwałe oznaczenie: producenta</w:t>
      </w:r>
      <w:r>
        <w:rPr>
          <w:rFonts w:ascii="Arial" w:hAnsi="Arial" w:cs="Arial"/>
          <w:sz w:val="22"/>
          <w:szCs w:val="22"/>
        </w:rPr>
        <w:t>/logo</w:t>
      </w:r>
      <w:r w:rsidRPr="00760135">
        <w:rPr>
          <w:rFonts w:ascii="Arial" w:hAnsi="Arial" w:cs="Arial"/>
          <w:sz w:val="22"/>
          <w:szCs w:val="22"/>
        </w:rPr>
        <w:t xml:space="preserve">, zakresu średnic zewnętrznych zastosowania, ciśnienia nominalnego; </w:t>
      </w:r>
    </w:p>
    <w:p w:rsidR="00915692" w:rsidRPr="00C3722F" w:rsidRDefault="00915692" w:rsidP="00760135">
      <w:pPr>
        <w:numPr>
          <w:ilvl w:val="0"/>
          <w:numId w:val="42"/>
        </w:numPr>
        <w:tabs>
          <w:tab w:val="num" w:pos="720"/>
        </w:tabs>
        <w:spacing w:line="360" w:lineRule="auto"/>
        <w:jc w:val="both"/>
        <w:rPr>
          <w:rFonts w:ascii="Arial" w:hAnsi="Arial" w:cs="Arial"/>
          <w:sz w:val="22"/>
          <w:szCs w:val="22"/>
        </w:rPr>
      </w:pPr>
      <w:r w:rsidRPr="00C3722F">
        <w:rPr>
          <w:rFonts w:ascii="Arial" w:hAnsi="Arial" w:cs="Arial"/>
          <w:sz w:val="22"/>
          <w:szCs w:val="22"/>
        </w:rPr>
        <w:t>do oferty dołączyć jeden wzór produktu z powyższej Części</w:t>
      </w:r>
      <w:r>
        <w:rPr>
          <w:rFonts w:ascii="Arial" w:hAnsi="Arial" w:cs="Arial"/>
          <w:sz w:val="22"/>
          <w:szCs w:val="22"/>
        </w:rPr>
        <w:t>;</w:t>
      </w:r>
    </w:p>
    <w:p w:rsidR="00915692" w:rsidRPr="00525464" w:rsidRDefault="00915692" w:rsidP="007F7E8C">
      <w:pPr>
        <w:numPr>
          <w:ilvl w:val="0"/>
          <w:numId w:val="42"/>
        </w:numPr>
        <w:jc w:val="both"/>
        <w:rPr>
          <w:rFonts w:ascii="Arial" w:hAnsi="Arial" w:cs="Arial"/>
          <w:sz w:val="22"/>
          <w:szCs w:val="22"/>
        </w:rPr>
      </w:pPr>
      <w:r w:rsidRPr="00525464">
        <w:rPr>
          <w:rFonts w:ascii="Arial" w:hAnsi="Arial" w:cs="Arial"/>
          <w:sz w:val="22"/>
          <w:szCs w:val="22"/>
        </w:rPr>
        <w:t>oferowane produkty muszą posiadać atest PZH</w:t>
      </w:r>
      <w:r>
        <w:rPr>
          <w:rFonts w:ascii="Arial" w:hAnsi="Arial" w:cs="Arial"/>
          <w:sz w:val="22"/>
          <w:szCs w:val="22"/>
        </w:rPr>
        <w:t>.</w:t>
      </w:r>
    </w:p>
    <w:p w:rsidR="00915692" w:rsidRPr="001A04E5" w:rsidRDefault="00915692" w:rsidP="007F7E8C">
      <w:pPr>
        <w:pStyle w:val="BodyTextIndent"/>
        <w:spacing w:line="240" w:lineRule="auto"/>
        <w:ind w:left="0"/>
        <w:rPr>
          <w:sz w:val="16"/>
          <w:szCs w:val="16"/>
        </w:rPr>
      </w:pPr>
    </w:p>
    <w:p w:rsidR="00915692" w:rsidRDefault="00915692" w:rsidP="007F7E8C">
      <w:pPr>
        <w:pStyle w:val="BodyTextIndent"/>
        <w:spacing w:line="240" w:lineRule="auto"/>
        <w:ind w:left="0"/>
        <w:rPr>
          <w:sz w:val="22"/>
          <w:szCs w:val="22"/>
        </w:rPr>
      </w:pPr>
      <w:r w:rsidRPr="008F4813">
        <w:rPr>
          <w:sz w:val="22"/>
          <w:szCs w:val="22"/>
        </w:rPr>
        <w:t>XI Część – Dostawa łączników kołnierzowych amortyzacyjnych.</w:t>
      </w:r>
    </w:p>
    <w:p w:rsidR="00915692" w:rsidRPr="007F7E8C" w:rsidRDefault="00915692" w:rsidP="007F7E8C">
      <w:pPr>
        <w:pStyle w:val="BodyTextIndent"/>
        <w:spacing w:line="240" w:lineRule="auto"/>
        <w:ind w:left="0"/>
        <w:rPr>
          <w:sz w:val="16"/>
          <w:szCs w:val="16"/>
        </w:rPr>
      </w:pPr>
    </w:p>
    <w:p w:rsidR="00915692" w:rsidRPr="008F4813" w:rsidRDefault="00915692" w:rsidP="00F165E9">
      <w:pPr>
        <w:pStyle w:val="BodyTextIndent"/>
        <w:numPr>
          <w:ilvl w:val="0"/>
          <w:numId w:val="17"/>
        </w:numPr>
        <w:rPr>
          <w:b w:val="0"/>
          <w:bCs w:val="0"/>
          <w:sz w:val="22"/>
          <w:szCs w:val="22"/>
        </w:rPr>
      </w:pPr>
      <w:r w:rsidRPr="008F4813">
        <w:rPr>
          <w:b w:val="0"/>
          <w:bCs w:val="0"/>
          <w:sz w:val="22"/>
          <w:szCs w:val="22"/>
        </w:rPr>
        <w:t>Łącznik kołnierzowy amortyzacyjny Ø 100 – 2 szt.</w:t>
      </w:r>
    </w:p>
    <w:p w:rsidR="00915692" w:rsidRPr="008F4813" w:rsidRDefault="00915692" w:rsidP="00F165E9">
      <w:pPr>
        <w:pStyle w:val="BodyTextIndent"/>
        <w:numPr>
          <w:ilvl w:val="0"/>
          <w:numId w:val="17"/>
        </w:numPr>
        <w:rPr>
          <w:b w:val="0"/>
          <w:bCs w:val="0"/>
          <w:sz w:val="22"/>
          <w:szCs w:val="22"/>
        </w:rPr>
      </w:pPr>
      <w:r w:rsidRPr="008F4813">
        <w:rPr>
          <w:b w:val="0"/>
          <w:bCs w:val="0"/>
          <w:sz w:val="22"/>
          <w:szCs w:val="22"/>
        </w:rPr>
        <w:t>Łącznik kołnierzowy amortyzacyjny Ø 125 – 2 szt.</w:t>
      </w:r>
    </w:p>
    <w:p w:rsidR="00915692" w:rsidRPr="008F4813" w:rsidRDefault="00915692" w:rsidP="007F7E8C">
      <w:pPr>
        <w:pStyle w:val="BodyTextIndent"/>
        <w:numPr>
          <w:ilvl w:val="0"/>
          <w:numId w:val="17"/>
        </w:numPr>
        <w:spacing w:line="240" w:lineRule="auto"/>
        <w:rPr>
          <w:b w:val="0"/>
          <w:bCs w:val="0"/>
          <w:sz w:val="22"/>
          <w:szCs w:val="22"/>
        </w:rPr>
      </w:pPr>
      <w:r w:rsidRPr="008F4813">
        <w:rPr>
          <w:b w:val="0"/>
          <w:bCs w:val="0"/>
          <w:sz w:val="22"/>
          <w:szCs w:val="22"/>
        </w:rPr>
        <w:t>Łącznik kołnierzowy amortyzacyjny Ø 150 – 4 szt.</w:t>
      </w:r>
    </w:p>
    <w:p w:rsidR="00915692" w:rsidRPr="001A04E5" w:rsidRDefault="00915692" w:rsidP="007F7E8C">
      <w:pPr>
        <w:pStyle w:val="BodyTextIndent"/>
        <w:spacing w:line="240" w:lineRule="auto"/>
        <w:ind w:left="360"/>
        <w:rPr>
          <w:b w:val="0"/>
          <w:bCs w:val="0"/>
          <w:color w:val="FF00FF"/>
          <w:sz w:val="16"/>
          <w:szCs w:val="16"/>
        </w:rPr>
      </w:pPr>
    </w:p>
    <w:p w:rsidR="00915692" w:rsidRPr="008F4813" w:rsidRDefault="00915692" w:rsidP="007F7E8C">
      <w:pPr>
        <w:tabs>
          <w:tab w:val="left" w:pos="1065"/>
        </w:tabs>
        <w:spacing w:after="100" w:afterAutospacing="1"/>
        <w:ind w:left="360" w:hanging="360"/>
        <w:jc w:val="both"/>
        <w:rPr>
          <w:rFonts w:ascii="Arial" w:hAnsi="Arial" w:cs="Arial"/>
          <w:b/>
          <w:bCs/>
          <w:sz w:val="22"/>
          <w:szCs w:val="22"/>
        </w:rPr>
      </w:pPr>
      <w:r w:rsidRPr="008F4813">
        <w:rPr>
          <w:rFonts w:ascii="Arial" w:hAnsi="Arial" w:cs="Arial"/>
          <w:b/>
          <w:bCs/>
          <w:sz w:val="22"/>
          <w:szCs w:val="22"/>
        </w:rPr>
        <w:t>Wymagania techniczn</w:t>
      </w:r>
      <w:r>
        <w:rPr>
          <w:rFonts w:ascii="Arial" w:hAnsi="Arial" w:cs="Arial"/>
          <w:b/>
          <w:bCs/>
          <w:sz w:val="22"/>
          <w:szCs w:val="22"/>
        </w:rPr>
        <w:t>e</w:t>
      </w:r>
      <w:r w:rsidRPr="008F4813">
        <w:rPr>
          <w:rFonts w:ascii="Arial" w:hAnsi="Arial" w:cs="Arial"/>
          <w:b/>
          <w:bCs/>
          <w:sz w:val="22"/>
          <w:szCs w:val="22"/>
        </w:rPr>
        <w:t xml:space="preserve"> </w:t>
      </w:r>
      <w:r>
        <w:rPr>
          <w:rFonts w:ascii="Arial" w:hAnsi="Arial" w:cs="Arial"/>
          <w:b/>
          <w:bCs/>
          <w:sz w:val="22"/>
          <w:szCs w:val="22"/>
        </w:rPr>
        <w:t>dotyczące Części XI</w:t>
      </w:r>
      <w:r w:rsidRPr="008F4813">
        <w:rPr>
          <w:rFonts w:ascii="Arial" w:hAnsi="Arial" w:cs="Arial"/>
          <w:b/>
          <w:bCs/>
          <w:sz w:val="22"/>
          <w:szCs w:val="22"/>
        </w:rPr>
        <w:t>:</w:t>
      </w:r>
    </w:p>
    <w:p w:rsidR="00915692" w:rsidRPr="00003E3C" w:rsidRDefault="00915692" w:rsidP="00003E3C">
      <w:pPr>
        <w:numPr>
          <w:ilvl w:val="0"/>
          <w:numId w:val="54"/>
        </w:numPr>
        <w:tabs>
          <w:tab w:val="left" w:pos="1065"/>
        </w:tabs>
        <w:spacing w:after="100" w:afterAutospacing="1"/>
        <w:jc w:val="both"/>
        <w:rPr>
          <w:rFonts w:ascii="Arial" w:hAnsi="Arial" w:cs="Arial"/>
          <w:sz w:val="22"/>
          <w:szCs w:val="22"/>
        </w:rPr>
      </w:pPr>
      <w:r w:rsidRPr="00003E3C">
        <w:rPr>
          <w:rFonts w:ascii="Arial" w:hAnsi="Arial" w:cs="Arial"/>
          <w:sz w:val="22"/>
          <w:szCs w:val="22"/>
        </w:rPr>
        <w:t>uszczelnienie: EPDM/NBR;</w:t>
      </w:r>
    </w:p>
    <w:p w:rsidR="00915692" w:rsidRPr="00003E3C" w:rsidRDefault="00915692" w:rsidP="00003E3C">
      <w:pPr>
        <w:numPr>
          <w:ilvl w:val="0"/>
          <w:numId w:val="54"/>
        </w:numPr>
        <w:tabs>
          <w:tab w:val="left" w:pos="1065"/>
        </w:tabs>
        <w:spacing w:after="100" w:afterAutospacing="1"/>
        <w:jc w:val="both"/>
        <w:rPr>
          <w:rFonts w:ascii="Arial" w:hAnsi="Arial" w:cs="Arial"/>
          <w:sz w:val="22"/>
          <w:szCs w:val="22"/>
        </w:rPr>
      </w:pPr>
      <w:r w:rsidRPr="00003E3C">
        <w:rPr>
          <w:rFonts w:ascii="Arial" w:hAnsi="Arial" w:cs="Arial"/>
          <w:sz w:val="22"/>
          <w:szCs w:val="22"/>
        </w:rPr>
        <w:t>kołnierz – wykonany ze stali galwanizowany;</w:t>
      </w:r>
    </w:p>
    <w:p w:rsidR="00915692" w:rsidRPr="00003E3C" w:rsidRDefault="00915692" w:rsidP="00003E3C">
      <w:pPr>
        <w:numPr>
          <w:ilvl w:val="0"/>
          <w:numId w:val="54"/>
        </w:numPr>
        <w:tabs>
          <w:tab w:val="left" w:pos="1065"/>
        </w:tabs>
        <w:spacing w:after="100" w:afterAutospacing="1"/>
        <w:jc w:val="both"/>
        <w:rPr>
          <w:rFonts w:ascii="Arial" w:hAnsi="Arial" w:cs="Arial"/>
          <w:sz w:val="22"/>
          <w:szCs w:val="22"/>
        </w:rPr>
      </w:pPr>
      <w:r w:rsidRPr="00003E3C">
        <w:rPr>
          <w:rFonts w:ascii="Arial" w:hAnsi="Arial" w:cs="Arial"/>
          <w:sz w:val="22"/>
          <w:szCs w:val="22"/>
        </w:rPr>
        <w:t>przyłącza: stal ocynkowana;</w:t>
      </w:r>
    </w:p>
    <w:p w:rsidR="00915692" w:rsidRPr="00003E3C" w:rsidRDefault="00915692" w:rsidP="00003E3C">
      <w:pPr>
        <w:numPr>
          <w:ilvl w:val="0"/>
          <w:numId w:val="54"/>
        </w:numPr>
        <w:tabs>
          <w:tab w:val="left" w:pos="1065"/>
        </w:tabs>
        <w:spacing w:after="100" w:afterAutospacing="1"/>
        <w:jc w:val="both"/>
        <w:rPr>
          <w:rFonts w:ascii="Arial" w:hAnsi="Arial" w:cs="Arial"/>
          <w:sz w:val="22"/>
          <w:szCs w:val="22"/>
        </w:rPr>
      </w:pPr>
      <w:r w:rsidRPr="00003E3C">
        <w:rPr>
          <w:rFonts w:ascii="Arial" w:hAnsi="Arial" w:cs="Arial"/>
          <w:sz w:val="22"/>
          <w:szCs w:val="22"/>
        </w:rPr>
        <w:t>kołnierze owiercone  na PN 10 zgodnie z obowiązującą normą PN-EN;</w:t>
      </w:r>
    </w:p>
    <w:p w:rsidR="00915692" w:rsidRPr="00003E3C" w:rsidRDefault="00915692" w:rsidP="00003E3C">
      <w:pPr>
        <w:numPr>
          <w:ilvl w:val="0"/>
          <w:numId w:val="54"/>
        </w:numPr>
        <w:tabs>
          <w:tab w:val="left" w:pos="1065"/>
        </w:tabs>
        <w:spacing w:after="100" w:afterAutospacing="1"/>
        <w:jc w:val="both"/>
        <w:rPr>
          <w:rFonts w:ascii="Arial" w:hAnsi="Arial" w:cs="Arial"/>
          <w:sz w:val="22"/>
          <w:szCs w:val="22"/>
        </w:rPr>
      </w:pPr>
      <w:r w:rsidRPr="00003E3C">
        <w:rPr>
          <w:rFonts w:ascii="Arial" w:hAnsi="Arial" w:cs="Arial"/>
          <w:sz w:val="22"/>
          <w:szCs w:val="22"/>
        </w:rPr>
        <w:t>parametry techniczne:</w:t>
      </w:r>
    </w:p>
    <w:p w:rsidR="00915692" w:rsidRPr="00003E3C" w:rsidRDefault="00915692" w:rsidP="00003E3C">
      <w:pPr>
        <w:tabs>
          <w:tab w:val="left" w:pos="1065"/>
        </w:tabs>
        <w:spacing w:after="100" w:afterAutospacing="1"/>
        <w:jc w:val="both"/>
        <w:rPr>
          <w:rFonts w:ascii="Arial" w:hAnsi="Arial" w:cs="Arial"/>
          <w:sz w:val="22"/>
          <w:szCs w:val="22"/>
        </w:rPr>
      </w:pPr>
      <w:r w:rsidRPr="00003E3C">
        <w:rPr>
          <w:rFonts w:ascii="Arial" w:hAnsi="Arial" w:cs="Arial"/>
          <w:sz w:val="22"/>
          <w:szCs w:val="22"/>
        </w:rPr>
        <w:t>DN 100 –L=135 mm (</w:t>
      </w:r>
      <w:r w:rsidRPr="00003E3C">
        <w:rPr>
          <w:rFonts w:ascii="Courier New" w:hAnsi="Courier New" w:cs="Courier New"/>
          <w:sz w:val="22"/>
          <w:szCs w:val="22"/>
        </w:rPr>
        <w:t>±</w:t>
      </w:r>
      <w:r w:rsidRPr="00003E3C">
        <w:rPr>
          <w:rFonts w:ascii="Arial" w:hAnsi="Arial" w:cs="Arial"/>
          <w:sz w:val="22"/>
          <w:szCs w:val="22"/>
        </w:rPr>
        <w:t xml:space="preserve"> 5 mm), ściśnięcie – 18 (</w:t>
      </w:r>
      <w:r w:rsidRPr="00003E3C">
        <w:rPr>
          <w:rFonts w:ascii="Courier New" w:hAnsi="Courier New" w:cs="Courier New"/>
          <w:sz w:val="22"/>
          <w:szCs w:val="22"/>
        </w:rPr>
        <w:t>±</w:t>
      </w:r>
      <w:r w:rsidRPr="00003E3C">
        <w:rPr>
          <w:rFonts w:ascii="Arial" w:hAnsi="Arial" w:cs="Arial"/>
          <w:sz w:val="22"/>
          <w:szCs w:val="22"/>
        </w:rPr>
        <w:t xml:space="preserve"> 1 mm), rozciąganie 10 (</w:t>
      </w:r>
      <w:r w:rsidRPr="00003E3C">
        <w:rPr>
          <w:rFonts w:ascii="Courier New" w:hAnsi="Courier New" w:cs="Courier New"/>
          <w:sz w:val="22"/>
          <w:szCs w:val="22"/>
        </w:rPr>
        <w:t>±</w:t>
      </w:r>
      <w:r w:rsidRPr="00003E3C">
        <w:rPr>
          <w:rFonts w:ascii="Arial" w:hAnsi="Arial" w:cs="Arial"/>
          <w:sz w:val="22"/>
          <w:szCs w:val="22"/>
        </w:rPr>
        <w:t xml:space="preserve"> 1 mm); </w:t>
      </w:r>
    </w:p>
    <w:p w:rsidR="00915692" w:rsidRPr="00003E3C" w:rsidRDefault="00915692" w:rsidP="00003E3C">
      <w:pPr>
        <w:tabs>
          <w:tab w:val="left" w:pos="1065"/>
        </w:tabs>
        <w:spacing w:after="100" w:afterAutospacing="1"/>
        <w:jc w:val="both"/>
        <w:rPr>
          <w:rFonts w:ascii="Arial" w:hAnsi="Arial" w:cs="Arial"/>
          <w:sz w:val="22"/>
          <w:szCs w:val="22"/>
        </w:rPr>
      </w:pPr>
      <w:r w:rsidRPr="00003E3C">
        <w:rPr>
          <w:rFonts w:ascii="Arial" w:hAnsi="Arial" w:cs="Arial"/>
          <w:sz w:val="22"/>
          <w:szCs w:val="22"/>
        </w:rPr>
        <w:t>DN 125 – L=170 mm (</w:t>
      </w:r>
      <w:r w:rsidRPr="00003E3C">
        <w:rPr>
          <w:rFonts w:ascii="Courier New" w:hAnsi="Courier New" w:cs="Courier New"/>
          <w:sz w:val="22"/>
          <w:szCs w:val="22"/>
        </w:rPr>
        <w:t>±</w:t>
      </w:r>
      <w:r w:rsidRPr="00003E3C">
        <w:rPr>
          <w:rFonts w:ascii="Arial" w:hAnsi="Arial" w:cs="Arial"/>
          <w:sz w:val="22"/>
          <w:szCs w:val="22"/>
        </w:rPr>
        <w:t xml:space="preserve"> 5 mm), ściśnięcie – 18 (</w:t>
      </w:r>
      <w:r w:rsidRPr="00003E3C">
        <w:rPr>
          <w:rFonts w:ascii="Courier New" w:hAnsi="Courier New" w:cs="Courier New"/>
          <w:sz w:val="22"/>
          <w:szCs w:val="22"/>
        </w:rPr>
        <w:t>±</w:t>
      </w:r>
      <w:r w:rsidRPr="00003E3C">
        <w:rPr>
          <w:rFonts w:ascii="Arial" w:hAnsi="Arial" w:cs="Arial"/>
          <w:sz w:val="22"/>
          <w:szCs w:val="22"/>
        </w:rPr>
        <w:t xml:space="preserve"> 1 mm), rozciąganie 10 (</w:t>
      </w:r>
      <w:r w:rsidRPr="00003E3C">
        <w:rPr>
          <w:rFonts w:ascii="Courier New" w:hAnsi="Courier New" w:cs="Courier New"/>
          <w:sz w:val="22"/>
          <w:szCs w:val="22"/>
        </w:rPr>
        <w:t>±</w:t>
      </w:r>
      <w:r w:rsidRPr="00003E3C">
        <w:rPr>
          <w:rFonts w:ascii="Arial" w:hAnsi="Arial" w:cs="Arial"/>
          <w:sz w:val="22"/>
          <w:szCs w:val="22"/>
        </w:rPr>
        <w:t xml:space="preserve"> 2 mm);</w:t>
      </w:r>
    </w:p>
    <w:p w:rsidR="00915692" w:rsidRPr="00003E3C" w:rsidRDefault="00915692" w:rsidP="00003E3C">
      <w:pPr>
        <w:tabs>
          <w:tab w:val="left" w:pos="1065"/>
        </w:tabs>
        <w:spacing w:after="100" w:afterAutospacing="1"/>
        <w:jc w:val="both"/>
        <w:rPr>
          <w:rFonts w:ascii="Arial" w:hAnsi="Arial" w:cs="Arial"/>
          <w:sz w:val="22"/>
          <w:szCs w:val="22"/>
        </w:rPr>
      </w:pPr>
      <w:r w:rsidRPr="00003E3C">
        <w:rPr>
          <w:rFonts w:ascii="Arial" w:hAnsi="Arial" w:cs="Arial"/>
          <w:sz w:val="22"/>
          <w:szCs w:val="22"/>
        </w:rPr>
        <w:t>DN 150 – L=180 mm (</w:t>
      </w:r>
      <w:r w:rsidRPr="00003E3C">
        <w:rPr>
          <w:rFonts w:ascii="Courier New" w:hAnsi="Courier New" w:cs="Courier New"/>
          <w:sz w:val="22"/>
          <w:szCs w:val="22"/>
        </w:rPr>
        <w:t>±</w:t>
      </w:r>
      <w:r w:rsidRPr="00003E3C">
        <w:rPr>
          <w:rFonts w:ascii="Arial" w:hAnsi="Arial" w:cs="Arial"/>
          <w:sz w:val="22"/>
          <w:szCs w:val="22"/>
        </w:rPr>
        <w:t xml:space="preserve"> 5 mm), ściśnięcie – 18 (</w:t>
      </w:r>
      <w:r w:rsidRPr="00003E3C">
        <w:rPr>
          <w:rFonts w:ascii="Courier New" w:hAnsi="Courier New" w:cs="Courier New"/>
          <w:sz w:val="22"/>
          <w:szCs w:val="22"/>
        </w:rPr>
        <w:t>±</w:t>
      </w:r>
      <w:r w:rsidRPr="00003E3C">
        <w:rPr>
          <w:rFonts w:ascii="Arial" w:hAnsi="Arial" w:cs="Arial"/>
          <w:sz w:val="22"/>
          <w:szCs w:val="22"/>
        </w:rPr>
        <w:t xml:space="preserve"> 2 mm), rozciąganie 10 (</w:t>
      </w:r>
      <w:r w:rsidRPr="00003E3C">
        <w:rPr>
          <w:rFonts w:ascii="Courier New" w:hAnsi="Courier New" w:cs="Courier New"/>
          <w:sz w:val="22"/>
          <w:szCs w:val="22"/>
        </w:rPr>
        <w:t>±</w:t>
      </w:r>
      <w:r w:rsidRPr="00003E3C">
        <w:rPr>
          <w:rFonts w:ascii="Arial" w:hAnsi="Arial" w:cs="Arial"/>
          <w:sz w:val="22"/>
          <w:szCs w:val="22"/>
        </w:rPr>
        <w:t xml:space="preserve"> 2 mm);</w:t>
      </w:r>
    </w:p>
    <w:p w:rsidR="00915692" w:rsidRPr="00003E3C" w:rsidRDefault="00915692" w:rsidP="00003E3C">
      <w:pPr>
        <w:pStyle w:val="ListParagraph"/>
        <w:numPr>
          <w:ilvl w:val="0"/>
          <w:numId w:val="54"/>
        </w:numPr>
        <w:tabs>
          <w:tab w:val="left" w:pos="1065"/>
        </w:tabs>
        <w:spacing w:after="100" w:afterAutospacing="1"/>
        <w:jc w:val="both"/>
        <w:rPr>
          <w:rFonts w:ascii="Arial" w:hAnsi="Arial" w:cs="Arial"/>
          <w:sz w:val="22"/>
          <w:szCs w:val="22"/>
        </w:rPr>
      </w:pPr>
      <w:r w:rsidRPr="00003E3C">
        <w:rPr>
          <w:rFonts w:ascii="Arial" w:hAnsi="Arial" w:cs="Arial"/>
          <w:sz w:val="22"/>
          <w:szCs w:val="22"/>
        </w:rPr>
        <w:t>zastosowanie do wody pitnej;</w:t>
      </w:r>
    </w:p>
    <w:p w:rsidR="00915692" w:rsidRPr="00003E3C" w:rsidRDefault="00915692" w:rsidP="00003E3C">
      <w:pPr>
        <w:pStyle w:val="ListParagraph"/>
        <w:numPr>
          <w:ilvl w:val="0"/>
          <w:numId w:val="54"/>
        </w:numPr>
        <w:tabs>
          <w:tab w:val="left" w:pos="1065"/>
        </w:tabs>
        <w:spacing w:after="100" w:afterAutospacing="1"/>
        <w:jc w:val="both"/>
        <w:rPr>
          <w:rFonts w:ascii="Arial" w:hAnsi="Arial" w:cs="Arial"/>
          <w:sz w:val="22"/>
          <w:szCs w:val="22"/>
        </w:rPr>
      </w:pPr>
      <w:r w:rsidRPr="00003E3C">
        <w:rPr>
          <w:rFonts w:ascii="Arial" w:hAnsi="Arial" w:cs="Arial"/>
          <w:sz w:val="22"/>
          <w:szCs w:val="22"/>
        </w:rPr>
        <w:t>oferowane produkty muszą posiadać atest PZH.</w:t>
      </w:r>
    </w:p>
    <w:p w:rsidR="00915692" w:rsidRDefault="00915692" w:rsidP="00003E3C">
      <w:pPr>
        <w:pStyle w:val="BodyTextIndent"/>
        <w:spacing w:line="240" w:lineRule="auto"/>
        <w:ind w:left="0"/>
        <w:rPr>
          <w:sz w:val="22"/>
          <w:szCs w:val="22"/>
        </w:rPr>
      </w:pPr>
      <w:r>
        <w:rPr>
          <w:sz w:val="22"/>
          <w:szCs w:val="22"/>
        </w:rPr>
        <w:t>XII Część – Dostawa skrzynek ulicznych żeliwnych.</w:t>
      </w:r>
    </w:p>
    <w:p w:rsidR="00915692" w:rsidRPr="00003E3C" w:rsidRDefault="00915692" w:rsidP="00003E3C">
      <w:pPr>
        <w:pStyle w:val="BodyTextIndent"/>
        <w:spacing w:line="240" w:lineRule="auto"/>
        <w:ind w:left="0"/>
        <w:rPr>
          <w:sz w:val="16"/>
          <w:szCs w:val="16"/>
        </w:rPr>
      </w:pPr>
    </w:p>
    <w:p w:rsidR="00915692" w:rsidRDefault="00915692" w:rsidP="003042E3">
      <w:pPr>
        <w:pStyle w:val="BodyTextIndent"/>
        <w:numPr>
          <w:ilvl w:val="0"/>
          <w:numId w:val="22"/>
        </w:numPr>
        <w:rPr>
          <w:b w:val="0"/>
          <w:bCs w:val="0"/>
          <w:sz w:val="22"/>
          <w:szCs w:val="22"/>
        </w:rPr>
      </w:pPr>
      <w:r w:rsidRPr="003042E3">
        <w:rPr>
          <w:b w:val="0"/>
          <w:bCs w:val="0"/>
          <w:sz w:val="22"/>
          <w:szCs w:val="22"/>
        </w:rPr>
        <w:t>skrzynka do zasuw</w:t>
      </w:r>
      <w:r>
        <w:rPr>
          <w:b w:val="0"/>
          <w:bCs w:val="0"/>
          <w:sz w:val="22"/>
          <w:szCs w:val="22"/>
        </w:rPr>
        <w:t>y</w:t>
      </w:r>
      <w:r w:rsidRPr="003042E3">
        <w:rPr>
          <w:b w:val="0"/>
          <w:bCs w:val="0"/>
          <w:sz w:val="22"/>
          <w:szCs w:val="22"/>
        </w:rPr>
        <w:t xml:space="preserve"> żel</w:t>
      </w:r>
      <w:r>
        <w:rPr>
          <w:b w:val="0"/>
          <w:bCs w:val="0"/>
          <w:sz w:val="22"/>
          <w:szCs w:val="22"/>
        </w:rPr>
        <w:t xml:space="preserve">iwna    </w:t>
      </w:r>
      <w:r>
        <w:rPr>
          <w:b w:val="0"/>
          <w:bCs w:val="0"/>
          <w:sz w:val="22"/>
          <w:szCs w:val="22"/>
        </w:rPr>
        <w:tab/>
      </w:r>
      <w:r>
        <w:rPr>
          <w:b w:val="0"/>
          <w:bCs w:val="0"/>
          <w:sz w:val="22"/>
          <w:szCs w:val="22"/>
        </w:rPr>
        <w:tab/>
      </w:r>
      <w:r>
        <w:rPr>
          <w:b w:val="0"/>
          <w:bCs w:val="0"/>
          <w:sz w:val="22"/>
          <w:szCs w:val="22"/>
        </w:rPr>
        <w:tab/>
        <w:t xml:space="preserve"> </w:t>
      </w:r>
      <w:r w:rsidRPr="003042E3">
        <w:rPr>
          <w:b w:val="0"/>
          <w:bCs w:val="0"/>
          <w:sz w:val="22"/>
          <w:szCs w:val="22"/>
        </w:rPr>
        <w:t xml:space="preserve"> </w:t>
      </w:r>
      <w:r>
        <w:rPr>
          <w:b w:val="0"/>
          <w:bCs w:val="0"/>
          <w:sz w:val="22"/>
          <w:szCs w:val="22"/>
        </w:rPr>
        <w:t xml:space="preserve"> </w:t>
      </w:r>
      <w:r>
        <w:rPr>
          <w:b w:val="0"/>
          <w:bCs w:val="0"/>
          <w:sz w:val="22"/>
          <w:szCs w:val="22"/>
        </w:rPr>
        <w:tab/>
        <w:t xml:space="preserve"> –</w:t>
      </w:r>
      <w:r w:rsidRPr="003042E3">
        <w:rPr>
          <w:b w:val="0"/>
          <w:bCs w:val="0"/>
          <w:sz w:val="22"/>
          <w:szCs w:val="22"/>
        </w:rPr>
        <w:t xml:space="preserve"> </w:t>
      </w:r>
      <w:r>
        <w:rPr>
          <w:b w:val="0"/>
          <w:bCs w:val="0"/>
          <w:sz w:val="22"/>
          <w:szCs w:val="22"/>
        </w:rPr>
        <w:t xml:space="preserve">  </w:t>
      </w:r>
      <w:r w:rsidRPr="003042E3">
        <w:rPr>
          <w:b w:val="0"/>
          <w:bCs w:val="0"/>
          <w:sz w:val="22"/>
          <w:szCs w:val="22"/>
        </w:rPr>
        <w:t>35</w:t>
      </w:r>
      <w:r>
        <w:rPr>
          <w:b w:val="0"/>
          <w:bCs w:val="0"/>
          <w:sz w:val="22"/>
          <w:szCs w:val="22"/>
        </w:rPr>
        <w:t xml:space="preserve"> szt.</w:t>
      </w:r>
    </w:p>
    <w:p w:rsidR="00915692" w:rsidRPr="00003E3C" w:rsidRDefault="00915692" w:rsidP="00003E3C">
      <w:pPr>
        <w:pStyle w:val="BodyTextIndent"/>
        <w:numPr>
          <w:ilvl w:val="0"/>
          <w:numId w:val="22"/>
        </w:numPr>
        <w:rPr>
          <w:b w:val="0"/>
          <w:bCs w:val="0"/>
          <w:sz w:val="22"/>
          <w:szCs w:val="22"/>
        </w:rPr>
      </w:pPr>
      <w:r w:rsidRPr="003042E3">
        <w:rPr>
          <w:b w:val="0"/>
          <w:bCs w:val="0"/>
          <w:sz w:val="22"/>
          <w:szCs w:val="22"/>
        </w:rPr>
        <w:t>skrzynka do hydrantu żel</w:t>
      </w:r>
      <w:r>
        <w:rPr>
          <w:b w:val="0"/>
          <w:bCs w:val="0"/>
          <w:sz w:val="22"/>
          <w:szCs w:val="22"/>
        </w:rPr>
        <w:t xml:space="preserve">iwna          </w:t>
      </w:r>
      <w:r>
        <w:rPr>
          <w:b w:val="0"/>
          <w:bCs w:val="0"/>
          <w:sz w:val="22"/>
          <w:szCs w:val="22"/>
        </w:rPr>
        <w:tab/>
      </w:r>
      <w:r>
        <w:rPr>
          <w:b w:val="0"/>
          <w:bCs w:val="0"/>
          <w:sz w:val="22"/>
          <w:szCs w:val="22"/>
        </w:rPr>
        <w:tab/>
      </w:r>
      <w:r>
        <w:rPr>
          <w:b w:val="0"/>
          <w:bCs w:val="0"/>
          <w:sz w:val="22"/>
          <w:szCs w:val="22"/>
        </w:rPr>
        <w:tab/>
      </w:r>
      <w:r>
        <w:rPr>
          <w:b w:val="0"/>
          <w:bCs w:val="0"/>
          <w:sz w:val="22"/>
          <w:szCs w:val="22"/>
        </w:rPr>
        <w:tab/>
        <w:t xml:space="preserve"> –    8 szt.</w:t>
      </w:r>
    </w:p>
    <w:p w:rsidR="00915692" w:rsidRPr="00E6003F" w:rsidRDefault="00915692" w:rsidP="00E6003F">
      <w:pPr>
        <w:spacing w:line="360" w:lineRule="auto"/>
        <w:jc w:val="both"/>
        <w:rPr>
          <w:rFonts w:ascii="Arial" w:hAnsi="Arial" w:cs="Arial"/>
          <w:b/>
          <w:bCs/>
          <w:sz w:val="22"/>
          <w:szCs w:val="22"/>
        </w:rPr>
      </w:pPr>
      <w:r w:rsidRPr="00E6003F">
        <w:rPr>
          <w:rFonts w:ascii="Arial" w:hAnsi="Arial" w:cs="Arial"/>
          <w:b/>
          <w:bCs/>
          <w:sz w:val="22"/>
          <w:szCs w:val="22"/>
        </w:rPr>
        <w:t xml:space="preserve">Wymagania techniczne dotyczące </w:t>
      </w:r>
      <w:r>
        <w:rPr>
          <w:rFonts w:ascii="Arial" w:hAnsi="Arial" w:cs="Arial"/>
          <w:b/>
          <w:bCs/>
          <w:sz w:val="22"/>
          <w:szCs w:val="22"/>
        </w:rPr>
        <w:t>Części XII</w:t>
      </w:r>
      <w:r w:rsidRPr="00E6003F">
        <w:rPr>
          <w:rFonts w:ascii="Arial" w:hAnsi="Arial" w:cs="Arial"/>
          <w:sz w:val="22"/>
          <w:szCs w:val="22"/>
        </w:rPr>
        <w:t xml:space="preserve">:     </w:t>
      </w:r>
    </w:p>
    <w:p w:rsidR="00915692" w:rsidRDefault="00915692" w:rsidP="00E3226A">
      <w:pPr>
        <w:numPr>
          <w:ilvl w:val="0"/>
          <w:numId w:val="43"/>
        </w:numPr>
        <w:tabs>
          <w:tab w:val="clear" w:pos="397"/>
        </w:tabs>
        <w:spacing w:line="360" w:lineRule="auto"/>
        <w:ind w:left="360" w:hanging="360"/>
        <w:jc w:val="both"/>
        <w:rPr>
          <w:rFonts w:ascii="Arial" w:hAnsi="Arial" w:cs="Arial"/>
          <w:sz w:val="22"/>
          <w:szCs w:val="22"/>
        </w:rPr>
      </w:pPr>
      <w:r w:rsidRPr="00E6003F">
        <w:rPr>
          <w:rFonts w:ascii="Arial" w:hAnsi="Arial" w:cs="Arial"/>
          <w:sz w:val="22"/>
          <w:szCs w:val="22"/>
        </w:rPr>
        <w:t>korpus i po</w:t>
      </w:r>
      <w:r>
        <w:rPr>
          <w:rFonts w:ascii="Arial" w:hAnsi="Arial" w:cs="Arial"/>
          <w:sz w:val="22"/>
          <w:szCs w:val="22"/>
        </w:rPr>
        <w:t xml:space="preserve"> </w:t>
      </w:r>
      <w:r w:rsidRPr="00E6003F">
        <w:rPr>
          <w:rFonts w:ascii="Arial" w:hAnsi="Arial" w:cs="Arial"/>
          <w:sz w:val="22"/>
          <w:szCs w:val="22"/>
        </w:rPr>
        <w:t>krywa wykonan</w:t>
      </w:r>
      <w:r>
        <w:rPr>
          <w:rFonts w:ascii="Arial" w:hAnsi="Arial" w:cs="Arial"/>
          <w:sz w:val="22"/>
          <w:szCs w:val="22"/>
        </w:rPr>
        <w:t>e</w:t>
      </w:r>
      <w:r w:rsidRPr="00E6003F">
        <w:rPr>
          <w:rFonts w:ascii="Arial" w:hAnsi="Arial" w:cs="Arial"/>
          <w:sz w:val="22"/>
          <w:szCs w:val="22"/>
        </w:rPr>
        <w:t xml:space="preserve"> </w:t>
      </w:r>
      <w:r>
        <w:rPr>
          <w:rFonts w:ascii="Arial" w:hAnsi="Arial" w:cs="Arial"/>
          <w:sz w:val="22"/>
          <w:szCs w:val="22"/>
        </w:rPr>
        <w:t xml:space="preserve">min. </w:t>
      </w:r>
      <w:r w:rsidRPr="00E6003F">
        <w:rPr>
          <w:rFonts w:ascii="Arial" w:hAnsi="Arial" w:cs="Arial"/>
          <w:sz w:val="22"/>
          <w:szCs w:val="22"/>
        </w:rPr>
        <w:t>z żeliwa szarego G</w:t>
      </w:r>
      <w:r>
        <w:rPr>
          <w:rFonts w:ascii="Arial" w:hAnsi="Arial" w:cs="Arial"/>
          <w:sz w:val="22"/>
          <w:szCs w:val="22"/>
        </w:rPr>
        <w:t>JL 200</w:t>
      </w:r>
      <w:r w:rsidRPr="00E6003F">
        <w:rPr>
          <w:rFonts w:ascii="Arial" w:hAnsi="Arial" w:cs="Arial"/>
          <w:sz w:val="22"/>
          <w:szCs w:val="22"/>
        </w:rPr>
        <w:t>, zabezpieczon</w:t>
      </w:r>
      <w:r>
        <w:rPr>
          <w:rFonts w:ascii="Arial" w:hAnsi="Arial" w:cs="Arial"/>
          <w:sz w:val="22"/>
          <w:szCs w:val="22"/>
        </w:rPr>
        <w:t xml:space="preserve">e </w:t>
      </w:r>
      <w:r w:rsidRPr="00361858">
        <w:rPr>
          <w:rFonts w:ascii="Arial" w:hAnsi="Arial" w:cs="Arial"/>
          <w:sz w:val="22"/>
          <w:szCs w:val="22"/>
        </w:rPr>
        <w:t xml:space="preserve">od zewnątrz </w:t>
      </w:r>
      <w:r>
        <w:rPr>
          <w:rFonts w:ascii="Arial" w:hAnsi="Arial" w:cs="Arial"/>
          <w:sz w:val="22"/>
          <w:szCs w:val="22"/>
        </w:rPr>
        <w:br/>
      </w:r>
      <w:r w:rsidRPr="00361858">
        <w:rPr>
          <w:rFonts w:ascii="Arial" w:hAnsi="Arial" w:cs="Arial"/>
          <w:sz w:val="22"/>
          <w:szCs w:val="22"/>
        </w:rPr>
        <w:t>i wewnątrz</w:t>
      </w:r>
      <w:r>
        <w:rPr>
          <w:rFonts w:ascii="Arial" w:hAnsi="Arial" w:cs="Arial"/>
          <w:sz w:val="22"/>
          <w:szCs w:val="22"/>
        </w:rPr>
        <w:t xml:space="preserve"> antykorozyjnie;</w:t>
      </w:r>
    </w:p>
    <w:p w:rsidR="00915692" w:rsidRPr="00E6003F" w:rsidRDefault="00915692" w:rsidP="00E3226A">
      <w:pPr>
        <w:numPr>
          <w:ilvl w:val="0"/>
          <w:numId w:val="43"/>
        </w:numPr>
        <w:tabs>
          <w:tab w:val="clear" w:pos="397"/>
        </w:tabs>
        <w:spacing w:line="360" w:lineRule="auto"/>
        <w:ind w:left="360" w:hanging="360"/>
        <w:jc w:val="both"/>
        <w:rPr>
          <w:rFonts w:ascii="Arial" w:hAnsi="Arial" w:cs="Arial"/>
          <w:sz w:val="22"/>
          <w:szCs w:val="22"/>
        </w:rPr>
      </w:pPr>
      <w:r w:rsidRPr="00E6003F">
        <w:rPr>
          <w:rFonts w:ascii="Arial" w:hAnsi="Arial" w:cs="Arial"/>
          <w:sz w:val="22"/>
          <w:szCs w:val="22"/>
        </w:rPr>
        <w:t xml:space="preserve"> trzpień mocujący ze stali nierdzewnej, zamocowany na stałe w pokrywie, ucho odlane wraz z korpusem lub wtopione; </w:t>
      </w:r>
    </w:p>
    <w:p w:rsidR="00915692" w:rsidRPr="00E6003F" w:rsidRDefault="00915692" w:rsidP="00361858">
      <w:pPr>
        <w:numPr>
          <w:ilvl w:val="0"/>
          <w:numId w:val="43"/>
        </w:numPr>
        <w:tabs>
          <w:tab w:val="clear" w:pos="397"/>
        </w:tabs>
        <w:spacing w:line="360" w:lineRule="auto"/>
        <w:ind w:left="360" w:hanging="360"/>
        <w:jc w:val="both"/>
        <w:rPr>
          <w:rFonts w:ascii="Arial" w:hAnsi="Arial" w:cs="Arial"/>
          <w:sz w:val="22"/>
          <w:szCs w:val="22"/>
        </w:rPr>
      </w:pPr>
      <w:r w:rsidRPr="00E6003F">
        <w:rPr>
          <w:rFonts w:ascii="Arial" w:hAnsi="Arial" w:cs="Arial"/>
          <w:sz w:val="22"/>
          <w:szCs w:val="22"/>
        </w:rPr>
        <w:t xml:space="preserve">pokrywa powinna przylegać na całej powierzchni obwodu oporowego korpusu, podnoszenie i opuszczanie pokrywy powinno odbywać się bez zahamowań </w:t>
      </w:r>
      <w:r w:rsidRPr="00E6003F">
        <w:rPr>
          <w:rFonts w:ascii="Arial" w:hAnsi="Arial" w:cs="Arial"/>
          <w:sz w:val="22"/>
          <w:szCs w:val="22"/>
        </w:rPr>
        <w:br/>
        <w:t>i miejscowych oporów</w:t>
      </w:r>
      <w:r>
        <w:rPr>
          <w:rFonts w:ascii="Arial" w:hAnsi="Arial" w:cs="Arial"/>
          <w:sz w:val="22"/>
          <w:szCs w:val="22"/>
        </w:rPr>
        <w:t xml:space="preserve">, </w:t>
      </w:r>
      <w:r w:rsidRPr="00361858">
        <w:rPr>
          <w:rFonts w:ascii="Arial" w:hAnsi="Arial" w:cs="Arial"/>
          <w:sz w:val="22"/>
          <w:szCs w:val="22"/>
        </w:rPr>
        <w:t xml:space="preserve">w pokrywie umieszczone ucho pozwalające </w:t>
      </w:r>
      <w:r>
        <w:rPr>
          <w:rFonts w:ascii="Arial" w:hAnsi="Arial" w:cs="Arial"/>
          <w:sz w:val="22"/>
          <w:szCs w:val="22"/>
        </w:rPr>
        <w:t xml:space="preserve">na </w:t>
      </w:r>
      <w:r w:rsidRPr="00361858">
        <w:rPr>
          <w:rFonts w:ascii="Arial" w:hAnsi="Arial" w:cs="Arial"/>
          <w:sz w:val="22"/>
          <w:szCs w:val="22"/>
        </w:rPr>
        <w:t>podnoszenie pokrywy</w:t>
      </w:r>
      <w:r w:rsidRPr="00E6003F">
        <w:rPr>
          <w:rFonts w:ascii="Arial" w:hAnsi="Arial" w:cs="Arial"/>
          <w:sz w:val="22"/>
          <w:szCs w:val="22"/>
        </w:rPr>
        <w:t>;</w:t>
      </w:r>
    </w:p>
    <w:p w:rsidR="00915692" w:rsidRPr="00E6003F" w:rsidRDefault="00915692" w:rsidP="00E3226A">
      <w:pPr>
        <w:numPr>
          <w:ilvl w:val="0"/>
          <w:numId w:val="43"/>
        </w:numPr>
        <w:tabs>
          <w:tab w:val="clear" w:pos="397"/>
        </w:tabs>
        <w:spacing w:line="360" w:lineRule="auto"/>
        <w:ind w:left="360" w:hanging="360"/>
        <w:jc w:val="both"/>
        <w:rPr>
          <w:rFonts w:ascii="Arial" w:hAnsi="Arial" w:cs="Arial"/>
          <w:sz w:val="22"/>
          <w:szCs w:val="22"/>
        </w:rPr>
      </w:pPr>
      <w:r w:rsidRPr="00E6003F">
        <w:rPr>
          <w:rFonts w:ascii="Arial" w:hAnsi="Arial" w:cs="Arial"/>
          <w:sz w:val="22"/>
          <w:szCs w:val="22"/>
        </w:rPr>
        <w:t xml:space="preserve">zewnętrzna średnica górnego korpusu skrzynki do hydrantu 367/262 mm ±10 mm, wysokość 310mm ±10 mm ,pokrywa oznakowana literą </w:t>
      </w:r>
      <w:r w:rsidRPr="00E6003F">
        <w:rPr>
          <w:rFonts w:ascii="Arial" w:hAnsi="Arial" w:cs="Arial"/>
          <w:b/>
          <w:bCs/>
          <w:sz w:val="22"/>
          <w:szCs w:val="22"/>
        </w:rPr>
        <w:t xml:space="preserve">H; </w:t>
      </w:r>
    </w:p>
    <w:p w:rsidR="00915692" w:rsidRPr="00E6003F" w:rsidRDefault="00915692" w:rsidP="00E3226A">
      <w:pPr>
        <w:numPr>
          <w:ilvl w:val="0"/>
          <w:numId w:val="43"/>
        </w:numPr>
        <w:tabs>
          <w:tab w:val="clear" w:pos="397"/>
        </w:tabs>
        <w:spacing w:line="360" w:lineRule="auto"/>
        <w:ind w:left="360" w:hanging="360"/>
        <w:jc w:val="both"/>
        <w:rPr>
          <w:rFonts w:ascii="Arial" w:hAnsi="Arial" w:cs="Arial"/>
          <w:sz w:val="22"/>
          <w:szCs w:val="22"/>
        </w:rPr>
      </w:pPr>
      <w:r w:rsidRPr="00E6003F">
        <w:rPr>
          <w:rFonts w:ascii="Arial" w:hAnsi="Arial" w:cs="Arial"/>
          <w:sz w:val="22"/>
          <w:szCs w:val="22"/>
        </w:rPr>
        <w:t xml:space="preserve">zewnętrzna średnica górnego korpusu skrzynki do zasuw 190 mm ±10 mm, wysokość skrzynki 270 mm ±10 mm, pokrywa oznakowana literą </w:t>
      </w:r>
      <w:r w:rsidRPr="00E6003F">
        <w:rPr>
          <w:rFonts w:ascii="Arial" w:hAnsi="Arial" w:cs="Arial"/>
          <w:b/>
          <w:bCs/>
          <w:sz w:val="22"/>
          <w:szCs w:val="22"/>
        </w:rPr>
        <w:t xml:space="preserve">W; </w:t>
      </w:r>
    </w:p>
    <w:p w:rsidR="00915692" w:rsidRPr="00E6003F" w:rsidRDefault="00915692" w:rsidP="00E3226A">
      <w:pPr>
        <w:numPr>
          <w:ilvl w:val="0"/>
          <w:numId w:val="43"/>
        </w:numPr>
        <w:tabs>
          <w:tab w:val="clear" w:pos="397"/>
        </w:tabs>
        <w:spacing w:line="360" w:lineRule="auto"/>
        <w:ind w:left="360" w:hanging="360"/>
        <w:jc w:val="both"/>
        <w:rPr>
          <w:rFonts w:ascii="Arial" w:hAnsi="Arial" w:cs="Arial"/>
          <w:sz w:val="22"/>
          <w:szCs w:val="22"/>
        </w:rPr>
      </w:pPr>
      <w:r w:rsidRPr="00E6003F">
        <w:rPr>
          <w:rFonts w:ascii="Arial" w:hAnsi="Arial" w:cs="Arial"/>
          <w:sz w:val="22"/>
          <w:szCs w:val="22"/>
        </w:rPr>
        <w:t>konstrukcja korpusu powinna zapewnić stabilne posadowienie w nawierzchni;</w:t>
      </w:r>
    </w:p>
    <w:p w:rsidR="00915692" w:rsidRDefault="00915692" w:rsidP="00525464">
      <w:pPr>
        <w:numPr>
          <w:ilvl w:val="0"/>
          <w:numId w:val="43"/>
        </w:numPr>
        <w:tabs>
          <w:tab w:val="clear" w:pos="397"/>
        </w:tabs>
        <w:spacing w:line="360" w:lineRule="auto"/>
        <w:ind w:left="360" w:hanging="360"/>
        <w:jc w:val="both"/>
        <w:rPr>
          <w:rFonts w:ascii="Arial" w:hAnsi="Arial" w:cs="Arial"/>
          <w:sz w:val="22"/>
          <w:szCs w:val="22"/>
        </w:rPr>
      </w:pPr>
      <w:r w:rsidRPr="00525464">
        <w:rPr>
          <w:rFonts w:ascii="Arial" w:hAnsi="Arial" w:cs="Arial"/>
          <w:sz w:val="22"/>
          <w:szCs w:val="22"/>
        </w:rPr>
        <w:t>do oferty dołączyć jeden wzór produktu.</w:t>
      </w:r>
    </w:p>
    <w:p w:rsidR="00915692" w:rsidRPr="00003E3C" w:rsidRDefault="00915692" w:rsidP="00003E3C">
      <w:pPr>
        <w:spacing w:line="360" w:lineRule="auto"/>
        <w:jc w:val="both"/>
        <w:rPr>
          <w:rFonts w:ascii="Arial" w:hAnsi="Arial" w:cs="Arial"/>
          <w:sz w:val="16"/>
          <w:szCs w:val="16"/>
        </w:rPr>
      </w:pPr>
    </w:p>
    <w:p w:rsidR="00915692" w:rsidRDefault="00915692" w:rsidP="000E6F2B">
      <w:pPr>
        <w:pStyle w:val="BodyTextIndent"/>
        <w:ind w:left="0"/>
        <w:rPr>
          <w:sz w:val="22"/>
          <w:szCs w:val="22"/>
        </w:rPr>
      </w:pPr>
      <w:r>
        <w:rPr>
          <w:sz w:val="22"/>
          <w:szCs w:val="22"/>
        </w:rPr>
        <w:t>XIII Część – Dostawa skrzynek ulicznych PEHD.</w:t>
      </w:r>
    </w:p>
    <w:p w:rsidR="00915692" w:rsidRPr="00806F21" w:rsidRDefault="00915692" w:rsidP="00806F21">
      <w:pPr>
        <w:pStyle w:val="BodyTextIndent"/>
        <w:numPr>
          <w:ilvl w:val="0"/>
          <w:numId w:val="55"/>
        </w:numPr>
        <w:rPr>
          <w:b w:val="0"/>
          <w:bCs w:val="0"/>
          <w:sz w:val="22"/>
          <w:szCs w:val="22"/>
        </w:rPr>
      </w:pPr>
      <w:r w:rsidRPr="00806F21">
        <w:rPr>
          <w:b w:val="0"/>
          <w:bCs w:val="0"/>
          <w:sz w:val="22"/>
          <w:szCs w:val="22"/>
        </w:rPr>
        <w:t xml:space="preserve">skrzynka do zasuw PEHD </w:t>
      </w:r>
      <w:r>
        <w:rPr>
          <w:b w:val="0"/>
          <w:bCs w:val="0"/>
          <w:sz w:val="22"/>
          <w:szCs w:val="22"/>
        </w:rPr>
        <w:tab/>
      </w:r>
      <w:r>
        <w:rPr>
          <w:b w:val="0"/>
          <w:bCs w:val="0"/>
          <w:sz w:val="22"/>
          <w:szCs w:val="22"/>
        </w:rPr>
        <w:tab/>
      </w:r>
      <w:r>
        <w:rPr>
          <w:b w:val="0"/>
          <w:bCs w:val="0"/>
          <w:sz w:val="22"/>
          <w:szCs w:val="22"/>
        </w:rPr>
        <w:tab/>
      </w:r>
      <w:r>
        <w:rPr>
          <w:b w:val="0"/>
          <w:bCs w:val="0"/>
          <w:sz w:val="22"/>
          <w:szCs w:val="22"/>
        </w:rPr>
        <w:tab/>
      </w:r>
      <w:r w:rsidRPr="00806F21">
        <w:rPr>
          <w:b w:val="0"/>
          <w:bCs w:val="0"/>
          <w:sz w:val="22"/>
          <w:szCs w:val="22"/>
        </w:rPr>
        <w:t>– 30 szt.</w:t>
      </w:r>
    </w:p>
    <w:p w:rsidR="00915692" w:rsidRPr="00806F21" w:rsidRDefault="00915692" w:rsidP="0085496D">
      <w:pPr>
        <w:pStyle w:val="BodyTextIndent"/>
        <w:numPr>
          <w:ilvl w:val="0"/>
          <w:numId w:val="55"/>
        </w:numPr>
        <w:rPr>
          <w:b w:val="0"/>
          <w:bCs w:val="0"/>
          <w:sz w:val="22"/>
          <w:szCs w:val="22"/>
        </w:rPr>
      </w:pPr>
      <w:r w:rsidRPr="00806F21">
        <w:rPr>
          <w:b w:val="0"/>
          <w:bCs w:val="0"/>
          <w:sz w:val="22"/>
          <w:szCs w:val="22"/>
        </w:rPr>
        <w:t xml:space="preserve">skrzynka do hydrantów PEHD </w:t>
      </w:r>
      <w:r>
        <w:rPr>
          <w:b w:val="0"/>
          <w:bCs w:val="0"/>
          <w:sz w:val="22"/>
          <w:szCs w:val="22"/>
        </w:rPr>
        <w:tab/>
      </w:r>
      <w:r>
        <w:rPr>
          <w:b w:val="0"/>
          <w:bCs w:val="0"/>
          <w:sz w:val="22"/>
          <w:szCs w:val="22"/>
        </w:rPr>
        <w:tab/>
      </w:r>
      <w:r>
        <w:rPr>
          <w:b w:val="0"/>
          <w:bCs w:val="0"/>
          <w:sz w:val="22"/>
          <w:szCs w:val="22"/>
        </w:rPr>
        <w:tab/>
      </w:r>
      <w:r w:rsidRPr="00806F21">
        <w:rPr>
          <w:b w:val="0"/>
          <w:bCs w:val="0"/>
          <w:sz w:val="22"/>
          <w:szCs w:val="22"/>
        </w:rPr>
        <w:t>– 10 szt.</w:t>
      </w:r>
    </w:p>
    <w:p w:rsidR="00915692" w:rsidRPr="00E6003F" w:rsidRDefault="00915692" w:rsidP="00E6003F">
      <w:pPr>
        <w:spacing w:line="360" w:lineRule="auto"/>
        <w:ind w:right="-519"/>
        <w:rPr>
          <w:rFonts w:ascii="Arial" w:hAnsi="Arial" w:cs="Arial"/>
          <w:b/>
          <w:bCs/>
          <w:sz w:val="22"/>
          <w:szCs w:val="22"/>
        </w:rPr>
      </w:pPr>
      <w:r w:rsidRPr="00E6003F">
        <w:rPr>
          <w:rFonts w:ascii="Arial" w:hAnsi="Arial" w:cs="Arial"/>
          <w:b/>
          <w:bCs/>
          <w:sz w:val="22"/>
          <w:szCs w:val="22"/>
        </w:rPr>
        <w:t xml:space="preserve">Wymagania techniczne </w:t>
      </w:r>
      <w:r>
        <w:rPr>
          <w:rFonts w:ascii="Arial" w:hAnsi="Arial" w:cs="Arial"/>
          <w:b/>
          <w:bCs/>
          <w:sz w:val="22"/>
          <w:szCs w:val="22"/>
        </w:rPr>
        <w:t>dotyczące Części XIII:</w:t>
      </w:r>
    </w:p>
    <w:p w:rsidR="00915692" w:rsidRPr="00E6003F" w:rsidRDefault="00915692" w:rsidP="008F39AC">
      <w:pPr>
        <w:spacing w:line="360" w:lineRule="auto"/>
        <w:ind w:right="-339"/>
        <w:jc w:val="both"/>
        <w:rPr>
          <w:rFonts w:ascii="Arial" w:hAnsi="Arial" w:cs="Arial"/>
          <w:sz w:val="22"/>
          <w:szCs w:val="22"/>
        </w:rPr>
      </w:pPr>
      <w:r w:rsidRPr="00E6003F">
        <w:rPr>
          <w:rFonts w:ascii="Arial" w:hAnsi="Arial" w:cs="Arial"/>
          <w:b/>
          <w:bCs/>
          <w:sz w:val="22"/>
          <w:szCs w:val="22"/>
        </w:rPr>
        <w:t xml:space="preserve">1. </w:t>
      </w:r>
      <w:r w:rsidRPr="00E6003F">
        <w:rPr>
          <w:rFonts w:ascii="Arial" w:hAnsi="Arial" w:cs="Arial"/>
          <w:sz w:val="22"/>
          <w:szCs w:val="22"/>
        </w:rPr>
        <w:t>materiał: korpus z tworzywa sztucznego -  poliamid P lub HD-PE, pokrywa – żeliwo</w:t>
      </w:r>
      <w:r>
        <w:rPr>
          <w:rFonts w:ascii="Arial" w:hAnsi="Arial" w:cs="Arial"/>
          <w:sz w:val="22"/>
          <w:szCs w:val="22"/>
        </w:rPr>
        <w:t xml:space="preserve"> min. GJL</w:t>
      </w:r>
      <w:r>
        <w:rPr>
          <w:rFonts w:ascii="Arial" w:hAnsi="Arial" w:cs="Arial"/>
          <w:sz w:val="22"/>
          <w:szCs w:val="22"/>
        </w:rPr>
        <w:br/>
        <w:t xml:space="preserve">    200, </w:t>
      </w:r>
      <w:r w:rsidRPr="00E6003F">
        <w:rPr>
          <w:rFonts w:ascii="Arial" w:hAnsi="Arial" w:cs="Arial"/>
          <w:sz w:val="22"/>
          <w:szCs w:val="22"/>
        </w:rPr>
        <w:t xml:space="preserve">zabezpieczona przed korozją warstwą z powłoki antykorozyjnej, trzpień mocujący </w:t>
      </w:r>
      <w:r>
        <w:rPr>
          <w:rFonts w:ascii="Arial" w:hAnsi="Arial" w:cs="Arial"/>
          <w:sz w:val="22"/>
          <w:szCs w:val="22"/>
        </w:rPr>
        <w:br/>
        <w:t xml:space="preserve">    </w:t>
      </w:r>
      <w:r w:rsidRPr="00E6003F">
        <w:rPr>
          <w:rFonts w:ascii="Arial" w:hAnsi="Arial" w:cs="Arial"/>
          <w:sz w:val="22"/>
          <w:szCs w:val="22"/>
        </w:rPr>
        <w:t>zamocowany na stałe w pokrywie, ucho odlane wraz z korpusem lub wtopione;</w:t>
      </w:r>
    </w:p>
    <w:p w:rsidR="00915692" w:rsidRPr="00E6003F" w:rsidRDefault="00915692" w:rsidP="008F39AC">
      <w:pPr>
        <w:spacing w:line="360" w:lineRule="auto"/>
        <w:ind w:right="-339"/>
        <w:jc w:val="both"/>
        <w:rPr>
          <w:rFonts w:ascii="Arial" w:hAnsi="Arial" w:cs="Arial"/>
          <w:sz w:val="22"/>
          <w:szCs w:val="22"/>
        </w:rPr>
      </w:pPr>
      <w:r w:rsidRPr="00E6003F">
        <w:rPr>
          <w:rFonts w:ascii="Arial" w:hAnsi="Arial" w:cs="Arial"/>
          <w:b/>
          <w:bCs/>
          <w:sz w:val="22"/>
          <w:szCs w:val="22"/>
        </w:rPr>
        <w:t>2.</w:t>
      </w:r>
      <w:r w:rsidRPr="00E6003F">
        <w:rPr>
          <w:rFonts w:ascii="Arial" w:hAnsi="Arial" w:cs="Arial"/>
          <w:sz w:val="22"/>
          <w:szCs w:val="22"/>
        </w:rPr>
        <w:t xml:space="preserve"> pokrywa powinna przylegać na całej powierzchni obwodu oporoweg</w:t>
      </w:r>
      <w:r>
        <w:rPr>
          <w:rFonts w:ascii="Arial" w:hAnsi="Arial" w:cs="Arial"/>
          <w:sz w:val="22"/>
          <w:szCs w:val="22"/>
        </w:rPr>
        <w:t>o korpusu, podnoszenie</w:t>
      </w:r>
      <w:r>
        <w:rPr>
          <w:rFonts w:ascii="Arial" w:hAnsi="Arial" w:cs="Arial"/>
          <w:sz w:val="22"/>
          <w:szCs w:val="22"/>
        </w:rPr>
        <w:br/>
        <w:t xml:space="preserve">   </w:t>
      </w:r>
      <w:r w:rsidRPr="00E6003F">
        <w:rPr>
          <w:rFonts w:ascii="Arial" w:hAnsi="Arial" w:cs="Arial"/>
          <w:sz w:val="22"/>
          <w:szCs w:val="22"/>
        </w:rPr>
        <w:t xml:space="preserve"> i opuszczanie pokrywy powinno odbywać się bez zahamowań i miejscowych oporów;</w:t>
      </w:r>
    </w:p>
    <w:p w:rsidR="00915692" w:rsidRPr="00E6003F" w:rsidRDefault="00915692" w:rsidP="008F39AC">
      <w:pPr>
        <w:spacing w:line="360" w:lineRule="auto"/>
        <w:ind w:right="-339"/>
        <w:jc w:val="both"/>
        <w:rPr>
          <w:rFonts w:ascii="Arial" w:hAnsi="Arial" w:cs="Arial"/>
          <w:sz w:val="22"/>
          <w:szCs w:val="22"/>
        </w:rPr>
      </w:pPr>
      <w:r w:rsidRPr="00E6003F">
        <w:rPr>
          <w:rFonts w:ascii="Arial" w:hAnsi="Arial" w:cs="Arial"/>
          <w:b/>
          <w:bCs/>
          <w:sz w:val="22"/>
          <w:szCs w:val="22"/>
        </w:rPr>
        <w:t>3.</w:t>
      </w:r>
      <w:r w:rsidRPr="00E6003F">
        <w:rPr>
          <w:rFonts w:ascii="Arial" w:hAnsi="Arial" w:cs="Arial"/>
          <w:sz w:val="22"/>
          <w:szCs w:val="22"/>
        </w:rPr>
        <w:t xml:space="preserve"> skrzynka do zasuw:  zewnętrzna średnica górnego korpusu skrzynki – 190 mm + 10 mm</w:t>
      </w:r>
      <w:r>
        <w:rPr>
          <w:rFonts w:ascii="Arial" w:hAnsi="Arial" w:cs="Arial"/>
          <w:sz w:val="22"/>
          <w:szCs w:val="22"/>
        </w:rPr>
        <w:t xml:space="preserve">, </w:t>
      </w:r>
      <w:r>
        <w:rPr>
          <w:rFonts w:ascii="Arial" w:hAnsi="Arial" w:cs="Arial"/>
          <w:sz w:val="22"/>
          <w:szCs w:val="22"/>
        </w:rPr>
        <w:br/>
        <w:t xml:space="preserve">    </w:t>
      </w:r>
      <w:r w:rsidRPr="00E6003F">
        <w:rPr>
          <w:rFonts w:ascii="Arial" w:hAnsi="Arial" w:cs="Arial"/>
          <w:sz w:val="22"/>
          <w:szCs w:val="22"/>
        </w:rPr>
        <w:t xml:space="preserve">wysokość skrzynki – 270 mm + 10 mm, pokrywa oznakowana literą </w:t>
      </w:r>
      <w:r w:rsidRPr="00E6003F">
        <w:rPr>
          <w:rFonts w:ascii="Arial" w:hAnsi="Arial" w:cs="Arial"/>
          <w:b/>
          <w:bCs/>
          <w:sz w:val="22"/>
          <w:szCs w:val="22"/>
        </w:rPr>
        <w:t>W</w:t>
      </w:r>
      <w:r w:rsidRPr="00E6003F">
        <w:rPr>
          <w:rFonts w:ascii="Arial" w:hAnsi="Arial" w:cs="Arial"/>
          <w:sz w:val="22"/>
          <w:szCs w:val="22"/>
        </w:rPr>
        <w:t>;</w:t>
      </w:r>
    </w:p>
    <w:p w:rsidR="00915692" w:rsidRPr="00E6003F" w:rsidRDefault="00915692" w:rsidP="008F39AC">
      <w:pPr>
        <w:spacing w:line="360" w:lineRule="auto"/>
        <w:ind w:right="-339"/>
        <w:jc w:val="both"/>
        <w:rPr>
          <w:rFonts w:ascii="Arial" w:hAnsi="Arial" w:cs="Arial"/>
          <w:sz w:val="22"/>
          <w:szCs w:val="22"/>
        </w:rPr>
      </w:pPr>
      <w:r w:rsidRPr="00E6003F">
        <w:rPr>
          <w:rFonts w:ascii="Arial" w:hAnsi="Arial" w:cs="Arial"/>
          <w:b/>
          <w:bCs/>
          <w:sz w:val="22"/>
          <w:szCs w:val="22"/>
        </w:rPr>
        <w:t>4.</w:t>
      </w:r>
      <w:r w:rsidRPr="00E6003F">
        <w:rPr>
          <w:rFonts w:ascii="Arial" w:hAnsi="Arial" w:cs="Arial"/>
          <w:sz w:val="22"/>
          <w:szCs w:val="22"/>
        </w:rPr>
        <w:t xml:space="preserve"> skrzynka do hydrantu: zewnętrzna średnica górnego korpusu sk</w:t>
      </w:r>
      <w:r>
        <w:rPr>
          <w:rFonts w:ascii="Arial" w:hAnsi="Arial" w:cs="Arial"/>
          <w:sz w:val="22"/>
          <w:szCs w:val="22"/>
        </w:rPr>
        <w:t xml:space="preserve">rzynki – 367/262 mm + </w:t>
      </w:r>
      <w:r>
        <w:rPr>
          <w:rFonts w:ascii="Arial" w:hAnsi="Arial" w:cs="Arial"/>
          <w:sz w:val="22"/>
          <w:szCs w:val="22"/>
        </w:rPr>
        <w:br/>
        <w:t xml:space="preserve">    </w:t>
      </w:r>
      <w:r w:rsidRPr="00E6003F">
        <w:rPr>
          <w:rFonts w:ascii="Arial" w:hAnsi="Arial" w:cs="Arial"/>
          <w:sz w:val="22"/>
          <w:szCs w:val="22"/>
        </w:rPr>
        <w:t xml:space="preserve">10 mm,  wysokość skrzynki – 310 mm + 10 mm, pokrywa oznakowana literą </w:t>
      </w:r>
      <w:r w:rsidRPr="00E6003F">
        <w:rPr>
          <w:rFonts w:ascii="Arial" w:hAnsi="Arial" w:cs="Arial"/>
          <w:b/>
          <w:bCs/>
          <w:sz w:val="22"/>
          <w:szCs w:val="22"/>
        </w:rPr>
        <w:t>H</w:t>
      </w:r>
      <w:r w:rsidRPr="00E6003F">
        <w:rPr>
          <w:rFonts w:ascii="Arial" w:hAnsi="Arial" w:cs="Arial"/>
          <w:sz w:val="22"/>
          <w:szCs w:val="22"/>
        </w:rPr>
        <w:t>;</w:t>
      </w:r>
    </w:p>
    <w:p w:rsidR="00915692" w:rsidRPr="00E6003F" w:rsidRDefault="00915692" w:rsidP="008F39AC">
      <w:pPr>
        <w:spacing w:line="360" w:lineRule="auto"/>
        <w:ind w:right="-339"/>
        <w:jc w:val="both"/>
        <w:rPr>
          <w:rFonts w:ascii="Arial" w:hAnsi="Arial" w:cs="Arial"/>
          <w:sz w:val="22"/>
          <w:szCs w:val="22"/>
        </w:rPr>
      </w:pPr>
      <w:r w:rsidRPr="00E6003F">
        <w:rPr>
          <w:rFonts w:ascii="Arial" w:hAnsi="Arial" w:cs="Arial"/>
          <w:b/>
          <w:bCs/>
          <w:sz w:val="22"/>
          <w:szCs w:val="22"/>
        </w:rPr>
        <w:t>5.</w:t>
      </w:r>
      <w:r w:rsidRPr="00E6003F">
        <w:rPr>
          <w:rFonts w:ascii="Arial" w:hAnsi="Arial" w:cs="Arial"/>
          <w:sz w:val="22"/>
          <w:szCs w:val="22"/>
        </w:rPr>
        <w:t xml:space="preserve"> konstrukcja korpusu powinna zapewnić stabilne posadowienie w nawierzchni;</w:t>
      </w:r>
    </w:p>
    <w:p w:rsidR="00915692" w:rsidRPr="00E6003F" w:rsidRDefault="00915692" w:rsidP="008F39AC">
      <w:pPr>
        <w:spacing w:line="360" w:lineRule="auto"/>
        <w:ind w:right="-339"/>
        <w:jc w:val="both"/>
        <w:rPr>
          <w:rFonts w:ascii="Arial" w:hAnsi="Arial" w:cs="Arial"/>
          <w:sz w:val="22"/>
          <w:szCs w:val="22"/>
        </w:rPr>
      </w:pPr>
      <w:r w:rsidRPr="00E6003F">
        <w:rPr>
          <w:rFonts w:ascii="Arial" w:hAnsi="Arial" w:cs="Arial"/>
          <w:b/>
          <w:bCs/>
          <w:sz w:val="22"/>
          <w:szCs w:val="22"/>
        </w:rPr>
        <w:t xml:space="preserve">6. </w:t>
      </w:r>
      <w:r w:rsidRPr="00E6003F">
        <w:rPr>
          <w:rFonts w:ascii="Arial" w:hAnsi="Arial" w:cs="Arial"/>
          <w:sz w:val="22"/>
          <w:szCs w:val="22"/>
        </w:rPr>
        <w:t>odporność na wysoką temperaturę – min. 170º C;</w:t>
      </w:r>
    </w:p>
    <w:p w:rsidR="00915692" w:rsidRPr="00003E3C" w:rsidRDefault="00915692" w:rsidP="00003E3C">
      <w:pPr>
        <w:spacing w:line="360" w:lineRule="auto"/>
        <w:ind w:right="-339"/>
        <w:jc w:val="both"/>
        <w:rPr>
          <w:rFonts w:ascii="Arial" w:hAnsi="Arial" w:cs="Arial"/>
          <w:sz w:val="22"/>
          <w:szCs w:val="22"/>
        </w:rPr>
      </w:pPr>
      <w:r w:rsidRPr="00E6003F">
        <w:rPr>
          <w:b/>
          <w:bCs/>
        </w:rPr>
        <w:t xml:space="preserve">7. </w:t>
      </w:r>
      <w:r w:rsidRPr="00003E3C">
        <w:rPr>
          <w:rFonts w:ascii="Arial" w:hAnsi="Arial" w:cs="Arial"/>
          <w:sz w:val="22"/>
          <w:szCs w:val="22"/>
        </w:rPr>
        <w:t>korpus skrzynki odporny na pękanie, działanie niskich i wysokich temperatur;</w:t>
      </w:r>
    </w:p>
    <w:p w:rsidR="00915692" w:rsidRPr="00003E3C" w:rsidRDefault="00915692" w:rsidP="000E6F2B">
      <w:pPr>
        <w:pStyle w:val="BodyTextIndent"/>
        <w:ind w:left="0"/>
        <w:rPr>
          <w:sz w:val="16"/>
          <w:szCs w:val="16"/>
        </w:rPr>
      </w:pPr>
    </w:p>
    <w:p w:rsidR="00915692" w:rsidRDefault="00915692" w:rsidP="000E6F2B">
      <w:pPr>
        <w:pStyle w:val="BodyTextIndent"/>
        <w:ind w:left="0"/>
        <w:rPr>
          <w:sz w:val="22"/>
          <w:szCs w:val="22"/>
        </w:rPr>
      </w:pPr>
      <w:r>
        <w:rPr>
          <w:sz w:val="22"/>
          <w:szCs w:val="22"/>
        </w:rPr>
        <w:t>XIV Część – Dostawa kołnierzy przejściowych 8/4 otwory DN 80.</w:t>
      </w:r>
    </w:p>
    <w:p w:rsidR="00915692" w:rsidRDefault="00915692" w:rsidP="00E3226A">
      <w:pPr>
        <w:pStyle w:val="BodyTextIndent"/>
        <w:numPr>
          <w:ilvl w:val="0"/>
          <w:numId w:val="19"/>
        </w:numPr>
        <w:tabs>
          <w:tab w:val="clear" w:pos="900"/>
          <w:tab w:val="num" w:pos="720"/>
        </w:tabs>
        <w:ind w:hanging="540"/>
        <w:rPr>
          <w:b w:val="0"/>
          <w:bCs w:val="0"/>
          <w:sz w:val="22"/>
          <w:szCs w:val="22"/>
        </w:rPr>
      </w:pPr>
      <w:r w:rsidRPr="00880B6D">
        <w:rPr>
          <w:b w:val="0"/>
          <w:bCs w:val="0"/>
          <w:sz w:val="22"/>
          <w:szCs w:val="22"/>
        </w:rPr>
        <w:t xml:space="preserve">Kołnierz </w:t>
      </w:r>
      <w:r w:rsidRPr="009B184F">
        <w:rPr>
          <w:b w:val="0"/>
          <w:bCs w:val="0"/>
          <w:sz w:val="22"/>
          <w:szCs w:val="22"/>
        </w:rPr>
        <w:t>przejściowy</w:t>
      </w:r>
      <w:r w:rsidRPr="00880B6D">
        <w:rPr>
          <w:b w:val="0"/>
          <w:bCs w:val="0"/>
          <w:sz w:val="22"/>
          <w:szCs w:val="22"/>
        </w:rPr>
        <w:t xml:space="preserve"> 8/4</w:t>
      </w:r>
      <w:r>
        <w:rPr>
          <w:b w:val="0"/>
          <w:bCs w:val="0"/>
          <w:sz w:val="22"/>
          <w:szCs w:val="22"/>
        </w:rPr>
        <w:t xml:space="preserve"> DN 80 – 10 szt.</w:t>
      </w:r>
    </w:p>
    <w:p w:rsidR="00915692" w:rsidRPr="009C1924" w:rsidRDefault="00915692" w:rsidP="009C1924">
      <w:pPr>
        <w:tabs>
          <w:tab w:val="left" w:pos="-180"/>
        </w:tabs>
        <w:spacing w:line="360" w:lineRule="auto"/>
        <w:jc w:val="both"/>
        <w:rPr>
          <w:rFonts w:ascii="Arial" w:hAnsi="Arial" w:cs="Arial"/>
          <w:b/>
          <w:bCs/>
          <w:sz w:val="22"/>
          <w:szCs w:val="22"/>
        </w:rPr>
      </w:pPr>
      <w:r w:rsidRPr="009C1924">
        <w:rPr>
          <w:rFonts w:ascii="Arial" w:hAnsi="Arial" w:cs="Arial"/>
          <w:b/>
          <w:bCs/>
          <w:sz w:val="22"/>
          <w:szCs w:val="22"/>
        </w:rPr>
        <w:t xml:space="preserve">Wymagania techniczne dotyczące </w:t>
      </w:r>
      <w:r>
        <w:rPr>
          <w:rFonts w:ascii="Arial" w:hAnsi="Arial" w:cs="Arial"/>
          <w:b/>
          <w:bCs/>
          <w:sz w:val="22"/>
          <w:szCs w:val="22"/>
        </w:rPr>
        <w:t>Części XIV</w:t>
      </w:r>
      <w:r w:rsidRPr="009C1924">
        <w:rPr>
          <w:rFonts w:ascii="Arial" w:hAnsi="Arial" w:cs="Arial"/>
          <w:b/>
          <w:bCs/>
          <w:sz w:val="22"/>
          <w:szCs w:val="22"/>
        </w:rPr>
        <w:t>:</w:t>
      </w:r>
    </w:p>
    <w:p w:rsidR="00915692" w:rsidRPr="009C1924" w:rsidRDefault="00915692" w:rsidP="00E3226A">
      <w:pPr>
        <w:numPr>
          <w:ilvl w:val="0"/>
          <w:numId w:val="44"/>
        </w:numPr>
        <w:tabs>
          <w:tab w:val="left" w:pos="360"/>
        </w:tabs>
        <w:spacing w:line="360" w:lineRule="auto"/>
        <w:ind w:left="360" w:hanging="360"/>
        <w:jc w:val="both"/>
        <w:rPr>
          <w:rFonts w:ascii="Arial" w:hAnsi="Arial" w:cs="Arial"/>
          <w:sz w:val="22"/>
          <w:szCs w:val="22"/>
        </w:rPr>
      </w:pPr>
      <w:r w:rsidRPr="009C1924">
        <w:rPr>
          <w:rFonts w:ascii="Arial" w:hAnsi="Arial" w:cs="Arial"/>
          <w:sz w:val="22"/>
          <w:szCs w:val="22"/>
        </w:rPr>
        <w:t>wykonany z żeliwa sferoidalnego minimum EN-GJS-400, zabezpieczony antykorozyjnie farbą proszkową</w:t>
      </w:r>
      <w:r>
        <w:rPr>
          <w:rFonts w:ascii="Arial" w:hAnsi="Arial" w:cs="Arial"/>
          <w:sz w:val="22"/>
          <w:szCs w:val="22"/>
        </w:rPr>
        <w:t xml:space="preserve"> epoksydową, żywicą epoksydową </w:t>
      </w:r>
      <w:r w:rsidRPr="00361858">
        <w:rPr>
          <w:rFonts w:ascii="Arial" w:hAnsi="Arial" w:cs="Arial"/>
          <w:sz w:val="22"/>
          <w:szCs w:val="22"/>
        </w:rPr>
        <w:t>(grubość powłoki min. 250 µm, wytrzymałość na uderzenie siłą 5 Nm z wysokości 1 m);</w:t>
      </w:r>
    </w:p>
    <w:p w:rsidR="00915692" w:rsidRPr="009C1924" w:rsidRDefault="00915692" w:rsidP="00E3226A">
      <w:pPr>
        <w:numPr>
          <w:ilvl w:val="0"/>
          <w:numId w:val="44"/>
        </w:numPr>
        <w:tabs>
          <w:tab w:val="left" w:pos="360"/>
        </w:tabs>
        <w:spacing w:line="360" w:lineRule="auto"/>
        <w:ind w:left="360" w:hanging="360"/>
        <w:jc w:val="both"/>
        <w:rPr>
          <w:rFonts w:ascii="Arial" w:hAnsi="Arial" w:cs="Arial"/>
          <w:sz w:val="22"/>
          <w:szCs w:val="22"/>
        </w:rPr>
      </w:pPr>
      <w:r w:rsidRPr="009C1924">
        <w:rPr>
          <w:rFonts w:ascii="Arial" w:hAnsi="Arial" w:cs="Arial"/>
          <w:sz w:val="22"/>
          <w:szCs w:val="22"/>
        </w:rPr>
        <w:t>zastosowanie do sieci wodociągowych</w:t>
      </w:r>
      <w:r>
        <w:rPr>
          <w:rFonts w:ascii="Arial" w:hAnsi="Arial" w:cs="Arial"/>
          <w:sz w:val="22"/>
          <w:szCs w:val="22"/>
        </w:rPr>
        <w:t>;</w:t>
      </w:r>
      <w:r w:rsidRPr="009C1924">
        <w:rPr>
          <w:rFonts w:ascii="Arial" w:hAnsi="Arial" w:cs="Arial"/>
          <w:sz w:val="22"/>
          <w:szCs w:val="22"/>
        </w:rPr>
        <w:t xml:space="preserve"> </w:t>
      </w:r>
    </w:p>
    <w:p w:rsidR="00915692" w:rsidRPr="00C16D0A" w:rsidRDefault="00915692" w:rsidP="00E3226A">
      <w:pPr>
        <w:numPr>
          <w:ilvl w:val="0"/>
          <w:numId w:val="44"/>
        </w:numPr>
        <w:tabs>
          <w:tab w:val="left" w:pos="360"/>
        </w:tabs>
        <w:spacing w:line="360" w:lineRule="auto"/>
        <w:ind w:left="360" w:hanging="360"/>
        <w:jc w:val="both"/>
        <w:rPr>
          <w:rFonts w:ascii="Arial" w:hAnsi="Arial" w:cs="Arial"/>
          <w:b/>
          <w:bCs/>
          <w:sz w:val="22"/>
          <w:szCs w:val="22"/>
        </w:rPr>
      </w:pPr>
      <w:r w:rsidRPr="00806F21">
        <w:rPr>
          <w:rFonts w:ascii="Arial" w:hAnsi="Arial" w:cs="Arial"/>
          <w:sz w:val="22"/>
          <w:szCs w:val="22"/>
        </w:rPr>
        <w:t>w kołnierzu przejściowym umieszczone otwory na sześciokątne łby śruby;</w:t>
      </w:r>
    </w:p>
    <w:p w:rsidR="00915692" w:rsidRPr="00C16D0A" w:rsidRDefault="00915692" w:rsidP="00C16D0A">
      <w:pPr>
        <w:numPr>
          <w:ilvl w:val="0"/>
          <w:numId w:val="44"/>
        </w:numPr>
        <w:tabs>
          <w:tab w:val="clear" w:pos="397"/>
          <w:tab w:val="num" w:pos="360"/>
        </w:tabs>
        <w:spacing w:line="360" w:lineRule="auto"/>
        <w:ind w:hanging="567"/>
        <w:jc w:val="both"/>
        <w:rPr>
          <w:rFonts w:ascii="Arial" w:hAnsi="Arial" w:cs="Arial"/>
          <w:sz w:val="22"/>
          <w:szCs w:val="22"/>
        </w:rPr>
      </w:pPr>
      <w:r w:rsidRPr="00525464">
        <w:rPr>
          <w:rFonts w:ascii="Arial" w:hAnsi="Arial" w:cs="Arial"/>
          <w:sz w:val="22"/>
          <w:szCs w:val="22"/>
        </w:rPr>
        <w:t>oferowane produkty muszą posiadać atest PZH</w:t>
      </w:r>
      <w:r>
        <w:rPr>
          <w:rFonts w:ascii="Arial" w:hAnsi="Arial" w:cs="Arial"/>
          <w:sz w:val="22"/>
          <w:szCs w:val="22"/>
        </w:rPr>
        <w:t>.</w:t>
      </w:r>
    </w:p>
    <w:p w:rsidR="00915692" w:rsidRDefault="00915692" w:rsidP="000E6F2B">
      <w:pPr>
        <w:pStyle w:val="BodyTextIndent"/>
        <w:ind w:left="0"/>
        <w:rPr>
          <w:sz w:val="22"/>
          <w:szCs w:val="22"/>
        </w:rPr>
      </w:pPr>
      <w:r>
        <w:rPr>
          <w:sz w:val="22"/>
          <w:szCs w:val="22"/>
        </w:rPr>
        <w:t>XV Część – Dostawa kołnierzy stalowych gwintowanych i pełnych.</w:t>
      </w:r>
    </w:p>
    <w:p w:rsidR="00915692" w:rsidRPr="003042E3" w:rsidRDefault="00915692" w:rsidP="003042E3">
      <w:pPr>
        <w:pStyle w:val="BodyTextIndent"/>
        <w:numPr>
          <w:ilvl w:val="0"/>
          <w:numId w:val="21"/>
        </w:numPr>
        <w:rPr>
          <w:b w:val="0"/>
          <w:bCs w:val="0"/>
          <w:sz w:val="22"/>
          <w:szCs w:val="22"/>
        </w:rPr>
      </w:pPr>
      <w:r w:rsidRPr="003042E3">
        <w:rPr>
          <w:b w:val="0"/>
          <w:bCs w:val="0"/>
          <w:sz w:val="22"/>
          <w:szCs w:val="22"/>
        </w:rPr>
        <w:t>Kołnierz stal gwint.(gwint wew.) Ø 50/32</w:t>
      </w:r>
      <w:r>
        <w:rPr>
          <w:b w:val="0"/>
          <w:bCs w:val="0"/>
          <w:sz w:val="22"/>
          <w:szCs w:val="22"/>
        </w:rPr>
        <w:t xml:space="preserve">     </w:t>
      </w:r>
      <w:r>
        <w:rPr>
          <w:b w:val="0"/>
          <w:bCs w:val="0"/>
          <w:sz w:val="22"/>
          <w:szCs w:val="22"/>
        </w:rPr>
        <w:tab/>
      </w:r>
      <w:r>
        <w:rPr>
          <w:b w:val="0"/>
          <w:bCs w:val="0"/>
          <w:sz w:val="22"/>
          <w:szCs w:val="22"/>
        </w:rPr>
        <w:tab/>
      </w:r>
      <w:r w:rsidRPr="003042E3">
        <w:rPr>
          <w:b w:val="0"/>
          <w:bCs w:val="0"/>
          <w:sz w:val="22"/>
          <w:szCs w:val="22"/>
        </w:rPr>
        <w:t xml:space="preserve"> – </w:t>
      </w:r>
      <w:r>
        <w:rPr>
          <w:b w:val="0"/>
          <w:bCs w:val="0"/>
          <w:sz w:val="22"/>
          <w:szCs w:val="22"/>
        </w:rPr>
        <w:t xml:space="preserve"> </w:t>
      </w:r>
      <w:r w:rsidRPr="003042E3">
        <w:rPr>
          <w:b w:val="0"/>
          <w:bCs w:val="0"/>
          <w:sz w:val="22"/>
          <w:szCs w:val="22"/>
        </w:rPr>
        <w:t>10 szt.</w:t>
      </w:r>
    </w:p>
    <w:p w:rsidR="00915692" w:rsidRPr="003042E3" w:rsidRDefault="00915692" w:rsidP="003042E3">
      <w:pPr>
        <w:pStyle w:val="BodyTextIndent"/>
        <w:numPr>
          <w:ilvl w:val="0"/>
          <w:numId w:val="21"/>
        </w:numPr>
        <w:rPr>
          <w:b w:val="0"/>
          <w:bCs w:val="0"/>
          <w:sz w:val="22"/>
          <w:szCs w:val="22"/>
        </w:rPr>
      </w:pPr>
      <w:r w:rsidRPr="003042E3">
        <w:rPr>
          <w:b w:val="0"/>
          <w:bCs w:val="0"/>
          <w:sz w:val="22"/>
          <w:szCs w:val="22"/>
        </w:rPr>
        <w:t>Kołnierz stal gwint.(gwint wew.) Ø 50/40</w:t>
      </w:r>
      <w:r>
        <w:rPr>
          <w:b w:val="0"/>
          <w:bCs w:val="0"/>
          <w:sz w:val="22"/>
          <w:szCs w:val="22"/>
        </w:rPr>
        <w:t xml:space="preserve">     </w:t>
      </w:r>
      <w:r w:rsidRPr="003042E3">
        <w:rPr>
          <w:b w:val="0"/>
          <w:bCs w:val="0"/>
          <w:sz w:val="22"/>
          <w:szCs w:val="22"/>
        </w:rPr>
        <w:t xml:space="preserve"> </w:t>
      </w:r>
      <w:r>
        <w:rPr>
          <w:b w:val="0"/>
          <w:bCs w:val="0"/>
          <w:sz w:val="22"/>
          <w:szCs w:val="22"/>
        </w:rPr>
        <w:tab/>
        <w:t xml:space="preserve"> </w:t>
      </w:r>
      <w:r w:rsidRPr="003042E3">
        <w:rPr>
          <w:b w:val="0"/>
          <w:bCs w:val="0"/>
          <w:sz w:val="22"/>
          <w:szCs w:val="22"/>
        </w:rPr>
        <w:t xml:space="preserve">– </w:t>
      </w:r>
      <w:r>
        <w:rPr>
          <w:b w:val="0"/>
          <w:bCs w:val="0"/>
          <w:sz w:val="22"/>
          <w:szCs w:val="22"/>
        </w:rPr>
        <w:t xml:space="preserve"> </w:t>
      </w:r>
      <w:r w:rsidRPr="003042E3">
        <w:rPr>
          <w:b w:val="0"/>
          <w:bCs w:val="0"/>
          <w:sz w:val="22"/>
          <w:szCs w:val="22"/>
        </w:rPr>
        <w:t>10 szt.</w:t>
      </w:r>
    </w:p>
    <w:p w:rsidR="00915692" w:rsidRPr="003042E3" w:rsidRDefault="00915692" w:rsidP="003042E3">
      <w:pPr>
        <w:pStyle w:val="BodyTextIndent"/>
        <w:numPr>
          <w:ilvl w:val="0"/>
          <w:numId w:val="21"/>
        </w:numPr>
        <w:rPr>
          <w:b w:val="0"/>
          <w:bCs w:val="0"/>
          <w:sz w:val="22"/>
          <w:szCs w:val="22"/>
        </w:rPr>
      </w:pPr>
      <w:r w:rsidRPr="003042E3">
        <w:rPr>
          <w:b w:val="0"/>
          <w:bCs w:val="0"/>
          <w:sz w:val="22"/>
          <w:szCs w:val="22"/>
        </w:rPr>
        <w:t xml:space="preserve">Kołnierz stal gwint.(gwint wew.) Ø 50/50 </w:t>
      </w:r>
      <w:r>
        <w:rPr>
          <w:b w:val="0"/>
          <w:bCs w:val="0"/>
          <w:sz w:val="22"/>
          <w:szCs w:val="22"/>
        </w:rPr>
        <w:t xml:space="preserve">     </w:t>
      </w:r>
      <w:r>
        <w:rPr>
          <w:b w:val="0"/>
          <w:bCs w:val="0"/>
          <w:sz w:val="22"/>
          <w:szCs w:val="22"/>
        </w:rPr>
        <w:tab/>
        <w:t xml:space="preserve"> </w:t>
      </w:r>
      <w:r w:rsidRPr="003042E3">
        <w:rPr>
          <w:b w:val="0"/>
          <w:bCs w:val="0"/>
          <w:sz w:val="22"/>
          <w:szCs w:val="22"/>
        </w:rPr>
        <w:t xml:space="preserve">– </w:t>
      </w:r>
      <w:r>
        <w:rPr>
          <w:b w:val="0"/>
          <w:bCs w:val="0"/>
          <w:sz w:val="22"/>
          <w:szCs w:val="22"/>
        </w:rPr>
        <w:t xml:space="preserve"> </w:t>
      </w:r>
      <w:r w:rsidRPr="003042E3">
        <w:rPr>
          <w:b w:val="0"/>
          <w:bCs w:val="0"/>
          <w:sz w:val="22"/>
          <w:szCs w:val="22"/>
        </w:rPr>
        <w:t>55 szt.</w:t>
      </w:r>
    </w:p>
    <w:p w:rsidR="00915692" w:rsidRPr="003042E3" w:rsidRDefault="00915692" w:rsidP="003042E3">
      <w:pPr>
        <w:pStyle w:val="BodyTextIndent"/>
        <w:numPr>
          <w:ilvl w:val="0"/>
          <w:numId w:val="21"/>
        </w:numPr>
        <w:rPr>
          <w:b w:val="0"/>
          <w:bCs w:val="0"/>
          <w:sz w:val="22"/>
          <w:szCs w:val="22"/>
        </w:rPr>
      </w:pPr>
      <w:r w:rsidRPr="003042E3">
        <w:rPr>
          <w:b w:val="0"/>
          <w:bCs w:val="0"/>
          <w:sz w:val="22"/>
          <w:szCs w:val="22"/>
        </w:rPr>
        <w:t>Kołnierz stal gwint.(gwint wew.) Ø 80/50</w:t>
      </w:r>
      <w:r>
        <w:rPr>
          <w:b w:val="0"/>
          <w:bCs w:val="0"/>
          <w:sz w:val="22"/>
          <w:szCs w:val="22"/>
        </w:rPr>
        <w:t xml:space="preserve">     </w:t>
      </w:r>
      <w:r>
        <w:rPr>
          <w:b w:val="0"/>
          <w:bCs w:val="0"/>
          <w:sz w:val="22"/>
          <w:szCs w:val="22"/>
        </w:rPr>
        <w:tab/>
      </w:r>
      <w:r>
        <w:rPr>
          <w:b w:val="0"/>
          <w:bCs w:val="0"/>
          <w:sz w:val="22"/>
          <w:szCs w:val="22"/>
        </w:rPr>
        <w:tab/>
      </w:r>
      <w:r w:rsidRPr="003042E3">
        <w:rPr>
          <w:b w:val="0"/>
          <w:bCs w:val="0"/>
          <w:sz w:val="22"/>
          <w:szCs w:val="22"/>
        </w:rPr>
        <w:t xml:space="preserve"> – </w:t>
      </w:r>
      <w:r>
        <w:rPr>
          <w:b w:val="0"/>
          <w:bCs w:val="0"/>
          <w:sz w:val="22"/>
          <w:szCs w:val="22"/>
        </w:rPr>
        <w:t xml:space="preserve">   </w:t>
      </w:r>
      <w:r w:rsidRPr="003042E3">
        <w:rPr>
          <w:b w:val="0"/>
          <w:bCs w:val="0"/>
          <w:sz w:val="22"/>
          <w:szCs w:val="22"/>
        </w:rPr>
        <w:t>6 szt.</w:t>
      </w:r>
    </w:p>
    <w:p w:rsidR="00915692" w:rsidRPr="003042E3" w:rsidRDefault="00915692" w:rsidP="003042E3">
      <w:pPr>
        <w:pStyle w:val="BodyTextIndent"/>
        <w:numPr>
          <w:ilvl w:val="0"/>
          <w:numId w:val="21"/>
        </w:numPr>
        <w:rPr>
          <w:b w:val="0"/>
          <w:bCs w:val="0"/>
          <w:sz w:val="22"/>
          <w:szCs w:val="22"/>
        </w:rPr>
      </w:pPr>
      <w:r w:rsidRPr="003042E3">
        <w:rPr>
          <w:b w:val="0"/>
          <w:bCs w:val="0"/>
          <w:sz w:val="22"/>
          <w:szCs w:val="22"/>
        </w:rPr>
        <w:t>Kołnierz stal gwint.(gwint wew.) Ø 250/50</w:t>
      </w:r>
      <w:r>
        <w:rPr>
          <w:b w:val="0"/>
          <w:bCs w:val="0"/>
          <w:sz w:val="22"/>
          <w:szCs w:val="22"/>
        </w:rPr>
        <w:t xml:space="preserve">   </w:t>
      </w:r>
      <w:r>
        <w:rPr>
          <w:b w:val="0"/>
          <w:bCs w:val="0"/>
          <w:sz w:val="22"/>
          <w:szCs w:val="22"/>
        </w:rPr>
        <w:tab/>
      </w:r>
      <w:r>
        <w:rPr>
          <w:b w:val="0"/>
          <w:bCs w:val="0"/>
          <w:sz w:val="22"/>
          <w:szCs w:val="22"/>
        </w:rPr>
        <w:tab/>
      </w:r>
      <w:r w:rsidRPr="003042E3">
        <w:rPr>
          <w:b w:val="0"/>
          <w:bCs w:val="0"/>
          <w:sz w:val="22"/>
          <w:szCs w:val="22"/>
        </w:rPr>
        <w:t xml:space="preserve"> – </w:t>
      </w:r>
      <w:r>
        <w:rPr>
          <w:b w:val="0"/>
          <w:bCs w:val="0"/>
          <w:sz w:val="22"/>
          <w:szCs w:val="22"/>
        </w:rPr>
        <w:t xml:space="preserve">   </w:t>
      </w:r>
      <w:r w:rsidRPr="003042E3">
        <w:rPr>
          <w:b w:val="0"/>
          <w:bCs w:val="0"/>
          <w:sz w:val="22"/>
          <w:szCs w:val="22"/>
        </w:rPr>
        <w:t>2 szt.</w:t>
      </w:r>
    </w:p>
    <w:p w:rsidR="00915692" w:rsidRPr="003042E3" w:rsidRDefault="00915692" w:rsidP="003042E3">
      <w:pPr>
        <w:pStyle w:val="BodyTextIndent"/>
        <w:numPr>
          <w:ilvl w:val="0"/>
          <w:numId w:val="21"/>
        </w:numPr>
        <w:rPr>
          <w:b w:val="0"/>
          <w:bCs w:val="0"/>
          <w:sz w:val="22"/>
          <w:szCs w:val="22"/>
        </w:rPr>
      </w:pPr>
      <w:r w:rsidRPr="003042E3">
        <w:rPr>
          <w:b w:val="0"/>
          <w:bCs w:val="0"/>
          <w:sz w:val="22"/>
          <w:szCs w:val="22"/>
        </w:rPr>
        <w:t xml:space="preserve">Kołnierz stal gwint.(gwint wew.) Ø 300/50 </w:t>
      </w:r>
      <w:r>
        <w:rPr>
          <w:b w:val="0"/>
          <w:bCs w:val="0"/>
          <w:sz w:val="22"/>
          <w:szCs w:val="22"/>
        </w:rPr>
        <w:t xml:space="preserve">   </w:t>
      </w:r>
      <w:r>
        <w:rPr>
          <w:b w:val="0"/>
          <w:bCs w:val="0"/>
          <w:sz w:val="22"/>
          <w:szCs w:val="22"/>
        </w:rPr>
        <w:tab/>
        <w:t xml:space="preserve"> </w:t>
      </w:r>
      <w:r w:rsidRPr="003042E3">
        <w:rPr>
          <w:b w:val="0"/>
          <w:bCs w:val="0"/>
          <w:sz w:val="22"/>
          <w:szCs w:val="22"/>
        </w:rPr>
        <w:t xml:space="preserve">– </w:t>
      </w:r>
      <w:r>
        <w:rPr>
          <w:b w:val="0"/>
          <w:bCs w:val="0"/>
          <w:sz w:val="22"/>
          <w:szCs w:val="22"/>
        </w:rPr>
        <w:t xml:space="preserve">   </w:t>
      </w:r>
      <w:r w:rsidRPr="003042E3">
        <w:rPr>
          <w:b w:val="0"/>
          <w:bCs w:val="0"/>
          <w:sz w:val="22"/>
          <w:szCs w:val="22"/>
        </w:rPr>
        <w:t>2 szt.</w:t>
      </w:r>
    </w:p>
    <w:p w:rsidR="00915692" w:rsidRPr="003042E3" w:rsidRDefault="00915692" w:rsidP="003042E3">
      <w:pPr>
        <w:pStyle w:val="BodyTextIndent"/>
        <w:numPr>
          <w:ilvl w:val="0"/>
          <w:numId w:val="21"/>
        </w:numPr>
        <w:rPr>
          <w:b w:val="0"/>
          <w:bCs w:val="0"/>
          <w:sz w:val="22"/>
          <w:szCs w:val="22"/>
        </w:rPr>
      </w:pPr>
      <w:r w:rsidRPr="003042E3">
        <w:rPr>
          <w:b w:val="0"/>
          <w:bCs w:val="0"/>
          <w:sz w:val="22"/>
          <w:szCs w:val="22"/>
        </w:rPr>
        <w:t xml:space="preserve">Kołnierz stalowy pełny Ø 50 </w:t>
      </w:r>
      <w:r>
        <w:rPr>
          <w:b w:val="0"/>
          <w:bCs w:val="0"/>
          <w:sz w:val="22"/>
          <w:szCs w:val="22"/>
        </w:rPr>
        <w:t xml:space="preserve">                        </w:t>
      </w:r>
      <w:r>
        <w:rPr>
          <w:b w:val="0"/>
          <w:bCs w:val="0"/>
          <w:sz w:val="22"/>
          <w:szCs w:val="22"/>
        </w:rPr>
        <w:tab/>
        <w:t xml:space="preserve"> </w:t>
      </w:r>
      <w:r w:rsidRPr="003042E3">
        <w:rPr>
          <w:b w:val="0"/>
          <w:bCs w:val="0"/>
          <w:sz w:val="22"/>
          <w:szCs w:val="22"/>
        </w:rPr>
        <w:t xml:space="preserve">– </w:t>
      </w:r>
      <w:r>
        <w:rPr>
          <w:b w:val="0"/>
          <w:bCs w:val="0"/>
          <w:sz w:val="22"/>
          <w:szCs w:val="22"/>
        </w:rPr>
        <w:t xml:space="preserve">   </w:t>
      </w:r>
      <w:r w:rsidRPr="003042E3">
        <w:rPr>
          <w:b w:val="0"/>
          <w:bCs w:val="0"/>
          <w:sz w:val="22"/>
          <w:szCs w:val="22"/>
        </w:rPr>
        <w:t>7 szt.</w:t>
      </w:r>
    </w:p>
    <w:p w:rsidR="00915692" w:rsidRPr="003042E3" w:rsidRDefault="00915692" w:rsidP="003042E3">
      <w:pPr>
        <w:pStyle w:val="BodyTextIndent"/>
        <w:numPr>
          <w:ilvl w:val="0"/>
          <w:numId w:val="21"/>
        </w:numPr>
        <w:rPr>
          <w:b w:val="0"/>
          <w:bCs w:val="0"/>
          <w:sz w:val="22"/>
          <w:szCs w:val="22"/>
        </w:rPr>
      </w:pPr>
      <w:r w:rsidRPr="003042E3">
        <w:rPr>
          <w:b w:val="0"/>
          <w:bCs w:val="0"/>
          <w:sz w:val="22"/>
          <w:szCs w:val="22"/>
        </w:rPr>
        <w:t xml:space="preserve">Kołnierz stalowy pełny Ø 80 </w:t>
      </w:r>
      <w:r>
        <w:rPr>
          <w:b w:val="0"/>
          <w:bCs w:val="0"/>
          <w:sz w:val="22"/>
          <w:szCs w:val="22"/>
        </w:rPr>
        <w:t xml:space="preserve">                        </w:t>
      </w:r>
      <w:r>
        <w:rPr>
          <w:b w:val="0"/>
          <w:bCs w:val="0"/>
          <w:sz w:val="22"/>
          <w:szCs w:val="22"/>
        </w:rPr>
        <w:tab/>
        <w:t xml:space="preserve"> </w:t>
      </w:r>
      <w:r w:rsidRPr="003042E3">
        <w:rPr>
          <w:b w:val="0"/>
          <w:bCs w:val="0"/>
          <w:sz w:val="22"/>
          <w:szCs w:val="22"/>
        </w:rPr>
        <w:t xml:space="preserve">– </w:t>
      </w:r>
      <w:r>
        <w:rPr>
          <w:b w:val="0"/>
          <w:bCs w:val="0"/>
          <w:sz w:val="22"/>
          <w:szCs w:val="22"/>
        </w:rPr>
        <w:t xml:space="preserve"> </w:t>
      </w:r>
      <w:r w:rsidRPr="003042E3">
        <w:rPr>
          <w:b w:val="0"/>
          <w:bCs w:val="0"/>
          <w:sz w:val="22"/>
          <w:szCs w:val="22"/>
        </w:rPr>
        <w:t>10 szt.</w:t>
      </w:r>
    </w:p>
    <w:p w:rsidR="00915692" w:rsidRPr="003042E3" w:rsidRDefault="00915692" w:rsidP="003042E3">
      <w:pPr>
        <w:pStyle w:val="BodyTextIndent"/>
        <w:numPr>
          <w:ilvl w:val="0"/>
          <w:numId w:val="21"/>
        </w:numPr>
        <w:rPr>
          <w:b w:val="0"/>
          <w:bCs w:val="0"/>
          <w:sz w:val="22"/>
          <w:szCs w:val="22"/>
        </w:rPr>
      </w:pPr>
      <w:r w:rsidRPr="003042E3">
        <w:rPr>
          <w:b w:val="0"/>
          <w:bCs w:val="0"/>
          <w:sz w:val="22"/>
          <w:szCs w:val="22"/>
        </w:rPr>
        <w:t xml:space="preserve">Kołnierz stalowy pełny Ø 100 </w:t>
      </w:r>
      <w:r>
        <w:rPr>
          <w:b w:val="0"/>
          <w:bCs w:val="0"/>
          <w:sz w:val="22"/>
          <w:szCs w:val="22"/>
        </w:rPr>
        <w:t xml:space="preserve">                      </w:t>
      </w:r>
      <w:r>
        <w:rPr>
          <w:b w:val="0"/>
          <w:bCs w:val="0"/>
          <w:sz w:val="22"/>
          <w:szCs w:val="22"/>
        </w:rPr>
        <w:tab/>
        <w:t xml:space="preserve"> </w:t>
      </w:r>
      <w:r w:rsidRPr="003042E3">
        <w:rPr>
          <w:b w:val="0"/>
          <w:bCs w:val="0"/>
          <w:sz w:val="22"/>
          <w:szCs w:val="22"/>
        </w:rPr>
        <w:t xml:space="preserve">– </w:t>
      </w:r>
      <w:r>
        <w:rPr>
          <w:b w:val="0"/>
          <w:bCs w:val="0"/>
          <w:sz w:val="22"/>
          <w:szCs w:val="22"/>
        </w:rPr>
        <w:t xml:space="preserve">  </w:t>
      </w:r>
      <w:r w:rsidRPr="003042E3">
        <w:rPr>
          <w:b w:val="0"/>
          <w:bCs w:val="0"/>
          <w:sz w:val="22"/>
          <w:szCs w:val="22"/>
        </w:rPr>
        <w:t>8 szt.</w:t>
      </w:r>
    </w:p>
    <w:p w:rsidR="00915692" w:rsidRPr="003042E3" w:rsidRDefault="00915692" w:rsidP="003042E3">
      <w:pPr>
        <w:pStyle w:val="BodyTextIndent"/>
        <w:numPr>
          <w:ilvl w:val="0"/>
          <w:numId w:val="21"/>
        </w:numPr>
        <w:rPr>
          <w:b w:val="0"/>
          <w:bCs w:val="0"/>
          <w:sz w:val="22"/>
          <w:szCs w:val="22"/>
        </w:rPr>
      </w:pPr>
      <w:r w:rsidRPr="003042E3">
        <w:rPr>
          <w:b w:val="0"/>
          <w:bCs w:val="0"/>
          <w:sz w:val="22"/>
          <w:szCs w:val="22"/>
        </w:rPr>
        <w:t xml:space="preserve">Kołnierz stalowy pełny Ø 150 </w:t>
      </w:r>
      <w:r>
        <w:rPr>
          <w:b w:val="0"/>
          <w:bCs w:val="0"/>
          <w:sz w:val="22"/>
          <w:szCs w:val="22"/>
        </w:rPr>
        <w:t xml:space="preserve">                      </w:t>
      </w:r>
      <w:r>
        <w:rPr>
          <w:b w:val="0"/>
          <w:bCs w:val="0"/>
          <w:sz w:val="22"/>
          <w:szCs w:val="22"/>
        </w:rPr>
        <w:tab/>
        <w:t xml:space="preserve"> </w:t>
      </w:r>
      <w:r w:rsidRPr="003042E3">
        <w:rPr>
          <w:b w:val="0"/>
          <w:bCs w:val="0"/>
          <w:sz w:val="22"/>
          <w:szCs w:val="22"/>
        </w:rPr>
        <w:t xml:space="preserve">– </w:t>
      </w:r>
      <w:r>
        <w:rPr>
          <w:b w:val="0"/>
          <w:bCs w:val="0"/>
          <w:sz w:val="22"/>
          <w:szCs w:val="22"/>
        </w:rPr>
        <w:t xml:space="preserve">  </w:t>
      </w:r>
      <w:r w:rsidRPr="003042E3">
        <w:rPr>
          <w:b w:val="0"/>
          <w:bCs w:val="0"/>
          <w:sz w:val="22"/>
          <w:szCs w:val="22"/>
        </w:rPr>
        <w:t>2 szt.</w:t>
      </w:r>
    </w:p>
    <w:p w:rsidR="00915692" w:rsidRPr="003042E3" w:rsidRDefault="00915692" w:rsidP="003042E3">
      <w:pPr>
        <w:pStyle w:val="BodyTextIndent"/>
        <w:numPr>
          <w:ilvl w:val="0"/>
          <w:numId w:val="21"/>
        </w:numPr>
        <w:rPr>
          <w:b w:val="0"/>
          <w:bCs w:val="0"/>
          <w:sz w:val="22"/>
          <w:szCs w:val="22"/>
        </w:rPr>
      </w:pPr>
      <w:r w:rsidRPr="003042E3">
        <w:rPr>
          <w:b w:val="0"/>
          <w:bCs w:val="0"/>
          <w:sz w:val="22"/>
          <w:szCs w:val="22"/>
        </w:rPr>
        <w:t xml:space="preserve">Kołnierz stalowy pełny Ø 200 </w:t>
      </w:r>
      <w:r>
        <w:rPr>
          <w:b w:val="0"/>
          <w:bCs w:val="0"/>
          <w:sz w:val="22"/>
          <w:szCs w:val="22"/>
        </w:rPr>
        <w:t xml:space="preserve">                     </w:t>
      </w:r>
      <w:r>
        <w:rPr>
          <w:b w:val="0"/>
          <w:bCs w:val="0"/>
          <w:sz w:val="22"/>
          <w:szCs w:val="22"/>
        </w:rPr>
        <w:tab/>
      </w:r>
      <w:r>
        <w:rPr>
          <w:b w:val="0"/>
          <w:bCs w:val="0"/>
          <w:sz w:val="22"/>
          <w:szCs w:val="22"/>
        </w:rPr>
        <w:tab/>
        <w:t xml:space="preserve"> </w:t>
      </w:r>
      <w:r w:rsidRPr="003042E3">
        <w:rPr>
          <w:b w:val="0"/>
          <w:bCs w:val="0"/>
          <w:sz w:val="22"/>
          <w:szCs w:val="22"/>
        </w:rPr>
        <w:t xml:space="preserve">– </w:t>
      </w:r>
      <w:r>
        <w:rPr>
          <w:b w:val="0"/>
          <w:bCs w:val="0"/>
          <w:sz w:val="22"/>
          <w:szCs w:val="22"/>
        </w:rPr>
        <w:t xml:space="preserve">  </w:t>
      </w:r>
      <w:r w:rsidRPr="003042E3">
        <w:rPr>
          <w:b w:val="0"/>
          <w:bCs w:val="0"/>
          <w:sz w:val="22"/>
          <w:szCs w:val="22"/>
        </w:rPr>
        <w:t>2 szt.</w:t>
      </w:r>
    </w:p>
    <w:p w:rsidR="00915692" w:rsidRPr="003042E3" w:rsidRDefault="00915692" w:rsidP="003042E3">
      <w:pPr>
        <w:pStyle w:val="BodyTextIndent"/>
        <w:numPr>
          <w:ilvl w:val="0"/>
          <w:numId w:val="21"/>
        </w:numPr>
        <w:rPr>
          <w:b w:val="0"/>
          <w:bCs w:val="0"/>
          <w:sz w:val="22"/>
          <w:szCs w:val="22"/>
        </w:rPr>
      </w:pPr>
      <w:r w:rsidRPr="003042E3">
        <w:rPr>
          <w:b w:val="0"/>
          <w:bCs w:val="0"/>
          <w:sz w:val="22"/>
          <w:szCs w:val="22"/>
        </w:rPr>
        <w:t>Kołnierz stalowy pełny Ø 250</w:t>
      </w:r>
      <w:r>
        <w:rPr>
          <w:b w:val="0"/>
          <w:bCs w:val="0"/>
          <w:sz w:val="22"/>
          <w:szCs w:val="22"/>
        </w:rPr>
        <w:t xml:space="preserve">                      </w:t>
      </w:r>
      <w:r>
        <w:rPr>
          <w:b w:val="0"/>
          <w:bCs w:val="0"/>
          <w:sz w:val="22"/>
          <w:szCs w:val="22"/>
        </w:rPr>
        <w:tab/>
      </w:r>
      <w:r>
        <w:rPr>
          <w:b w:val="0"/>
          <w:bCs w:val="0"/>
          <w:sz w:val="22"/>
          <w:szCs w:val="22"/>
        </w:rPr>
        <w:tab/>
      </w:r>
      <w:r w:rsidRPr="003042E3">
        <w:rPr>
          <w:b w:val="0"/>
          <w:bCs w:val="0"/>
          <w:sz w:val="22"/>
          <w:szCs w:val="22"/>
        </w:rPr>
        <w:t xml:space="preserve"> – </w:t>
      </w:r>
      <w:r>
        <w:rPr>
          <w:b w:val="0"/>
          <w:bCs w:val="0"/>
          <w:sz w:val="22"/>
          <w:szCs w:val="22"/>
        </w:rPr>
        <w:t xml:space="preserve">  </w:t>
      </w:r>
      <w:r w:rsidRPr="003042E3">
        <w:rPr>
          <w:b w:val="0"/>
          <w:bCs w:val="0"/>
          <w:sz w:val="22"/>
          <w:szCs w:val="22"/>
        </w:rPr>
        <w:t>2 szt.</w:t>
      </w:r>
    </w:p>
    <w:p w:rsidR="00915692" w:rsidRPr="00003E3C" w:rsidRDefault="00915692" w:rsidP="00003E3C">
      <w:pPr>
        <w:pStyle w:val="BodyTextIndent"/>
        <w:numPr>
          <w:ilvl w:val="0"/>
          <w:numId w:val="21"/>
        </w:numPr>
        <w:rPr>
          <w:b w:val="0"/>
          <w:bCs w:val="0"/>
          <w:sz w:val="22"/>
          <w:szCs w:val="22"/>
        </w:rPr>
      </w:pPr>
      <w:r w:rsidRPr="003042E3">
        <w:rPr>
          <w:b w:val="0"/>
          <w:bCs w:val="0"/>
          <w:sz w:val="22"/>
          <w:szCs w:val="22"/>
        </w:rPr>
        <w:t xml:space="preserve">Kołnierz stalowy pełny Ø 300 </w:t>
      </w:r>
      <w:r>
        <w:rPr>
          <w:b w:val="0"/>
          <w:bCs w:val="0"/>
          <w:sz w:val="22"/>
          <w:szCs w:val="22"/>
        </w:rPr>
        <w:t xml:space="preserve">                      </w:t>
      </w:r>
      <w:r>
        <w:rPr>
          <w:b w:val="0"/>
          <w:bCs w:val="0"/>
          <w:sz w:val="22"/>
          <w:szCs w:val="22"/>
        </w:rPr>
        <w:tab/>
        <w:t xml:space="preserve"> </w:t>
      </w:r>
      <w:r w:rsidRPr="003042E3">
        <w:rPr>
          <w:b w:val="0"/>
          <w:bCs w:val="0"/>
          <w:sz w:val="22"/>
          <w:szCs w:val="22"/>
        </w:rPr>
        <w:t xml:space="preserve">– </w:t>
      </w:r>
      <w:r>
        <w:rPr>
          <w:b w:val="0"/>
          <w:bCs w:val="0"/>
          <w:sz w:val="22"/>
          <w:szCs w:val="22"/>
        </w:rPr>
        <w:t xml:space="preserve">  </w:t>
      </w:r>
      <w:r w:rsidRPr="003042E3">
        <w:rPr>
          <w:b w:val="0"/>
          <w:bCs w:val="0"/>
          <w:sz w:val="22"/>
          <w:szCs w:val="22"/>
        </w:rPr>
        <w:t>2 szt.</w:t>
      </w:r>
    </w:p>
    <w:p w:rsidR="00915692" w:rsidRPr="00AC3C92" w:rsidRDefault="00915692" w:rsidP="00AC3C92">
      <w:pPr>
        <w:spacing w:line="360" w:lineRule="auto"/>
        <w:jc w:val="both"/>
        <w:rPr>
          <w:rFonts w:ascii="Arial" w:hAnsi="Arial" w:cs="Arial"/>
          <w:b/>
          <w:bCs/>
          <w:sz w:val="22"/>
          <w:szCs w:val="22"/>
        </w:rPr>
      </w:pPr>
      <w:r w:rsidRPr="00AC3C92">
        <w:rPr>
          <w:rFonts w:ascii="Arial" w:hAnsi="Arial" w:cs="Arial"/>
          <w:b/>
          <w:bCs/>
          <w:sz w:val="22"/>
          <w:szCs w:val="22"/>
        </w:rPr>
        <w:t xml:space="preserve">Wymagania techniczne dotyczące </w:t>
      </w:r>
      <w:r>
        <w:rPr>
          <w:rFonts w:ascii="Arial" w:hAnsi="Arial" w:cs="Arial"/>
          <w:b/>
          <w:bCs/>
          <w:sz w:val="22"/>
          <w:szCs w:val="22"/>
        </w:rPr>
        <w:t>Części XV</w:t>
      </w:r>
      <w:r w:rsidRPr="00AC3C92">
        <w:rPr>
          <w:rFonts w:ascii="Arial" w:hAnsi="Arial" w:cs="Arial"/>
          <w:b/>
          <w:bCs/>
          <w:sz w:val="22"/>
          <w:szCs w:val="22"/>
        </w:rPr>
        <w:t>:</w:t>
      </w:r>
    </w:p>
    <w:p w:rsidR="00915692" w:rsidRPr="00AC3C92" w:rsidRDefault="00915692" w:rsidP="00E3226A">
      <w:pPr>
        <w:numPr>
          <w:ilvl w:val="0"/>
          <w:numId w:val="45"/>
        </w:numPr>
        <w:tabs>
          <w:tab w:val="left" w:pos="360"/>
        </w:tabs>
        <w:spacing w:line="360" w:lineRule="auto"/>
        <w:ind w:hanging="720"/>
        <w:jc w:val="both"/>
        <w:rPr>
          <w:rFonts w:ascii="Arial" w:hAnsi="Arial" w:cs="Arial"/>
          <w:sz w:val="22"/>
          <w:szCs w:val="22"/>
        </w:rPr>
      </w:pPr>
      <w:r w:rsidRPr="00AC3C92">
        <w:rPr>
          <w:rFonts w:ascii="Arial" w:hAnsi="Arial" w:cs="Arial"/>
          <w:sz w:val="22"/>
          <w:szCs w:val="22"/>
        </w:rPr>
        <w:t>wykonane ze stali;</w:t>
      </w:r>
    </w:p>
    <w:p w:rsidR="00915692" w:rsidRDefault="00915692" w:rsidP="00E3226A">
      <w:pPr>
        <w:numPr>
          <w:ilvl w:val="0"/>
          <w:numId w:val="45"/>
        </w:numPr>
        <w:tabs>
          <w:tab w:val="left" w:pos="360"/>
        </w:tabs>
        <w:spacing w:line="360" w:lineRule="auto"/>
        <w:ind w:hanging="720"/>
        <w:jc w:val="both"/>
        <w:rPr>
          <w:rFonts w:ascii="Arial" w:hAnsi="Arial" w:cs="Arial"/>
          <w:sz w:val="22"/>
          <w:szCs w:val="22"/>
        </w:rPr>
      </w:pPr>
      <w:r w:rsidRPr="00AC3C92">
        <w:rPr>
          <w:rFonts w:ascii="Arial" w:hAnsi="Arial" w:cs="Arial"/>
          <w:sz w:val="22"/>
          <w:szCs w:val="22"/>
        </w:rPr>
        <w:t>zabezpieczone powłoką galwaniczną;</w:t>
      </w:r>
    </w:p>
    <w:p w:rsidR="00915692" w:rsidRDefault="00915692" w:rsidP="00E3226A">
      <w:pPr>
        <w:numPr>
          <w:ilvl w:val="0"/>
          <w:numId w:val="45"/>
        </w:numPr>
        <w:tabs>
          <w:tab w:val="left" w:pos="360"/>
        </w:tabs>
        <w:spacing w:line="360" w:lineRule="auto"/>
        <w:ind w:hanging="720"/>
        <w:jc w:val="both"/>
        <w:rPr>
          <w:rFonts w:ascii="Arial" w:hAnsi="Arial" w:cs="Arial"/>
          <w:sz w:val="22"/>
          <w:szCs w:val="22"/>
        </w:rPr>
      </w:pPr>
      <w:r>
        <w:rPr>
          <w:rFonts w:ascii="Arial" w:hAnsi="Arial" w:cs="Arial"/>
          <w:sz w:val="22"/>
          <w:szCs w:val="22"/>
        </w:rPr>
        <w:t>gwint w kołnierzach uniemożliwiający połączenie z przewodem wodociągowym;</w:t>
      </w:r>
    </w:p>
    <w:p w:rsidR="00915692" w:rsidRDefault="00915692" w:rsidP="00E3226A">
      <w:pPr>
        <w:numPr>
          <w:ilvl w:val="0"/>
          <w:numId w:val="45"/>
        </w:numPr>
        <w:tabs>
          <w:tab w:val="left" w:pos="360"/>
        </w:tabs>
        <w:spacing w:line="360" w:lineRule="auto"/>
        <w:ind w:hanging="720"/>
        <w:jc w:val="both"/>
        <w:rPr>
          <w:rFonts w:ascii="Arial" w:hAnsi="Arial" w:cs="Arial"/>
          <w:sz w:val="22"/>
          <w:szCs w:val="22"/>
        </w:rPr>
      </w:pPr>
      <w:r>
        <w:rPr>
          <w:rFonts w:ascii="Arial" w:hAnsi="Arial" w:cs="Arial"/>
          <w:sz w:val="22"/>
          <w:szCs w:val="22"/>
        </w:rPr>
        <w:t>zastosowanie do rur wodociągowych, ciśnienie PN16;</w:t>
      </w:r>
    </w:p>
    <w:p w:rsidR="00915692" w:rsidRPr="00AC3C92" w:rsidRDefault="00915692" w:rsidP="00E3226A">
      <w:pPr>
        <w:numPr>
          <w:ilvl w:val="0"/>
          <w:numId w:val="45"/>
        </w:numPr>
        <w:tabs>
          <w:tab w:val="left" w:pos="360"/>
        </w:tabs>
        <w:spacing w:line="360" w:lineRule="auto"/>
        <w:ind w:hanging="720"/>
        <w:jc w:val="both"/>
        <w:rPr>
          <w:rFonts w:ascii="Arial" w:hAnsi="Arial" w:cs="Arial"/>
          <w:sz w:val="22"/>
          <w:szCs w:val="22"/>
        </w:rPr>
      </w:pPr>
      <w:r>
        <w:rPr>
          <w:rFonts w:ascii="Arial" w:hAnsi="Arial" w:cs="Arial"/>
          <w:sz w:val="22"/>
          <w:szCs w:val="22"/>
        </w:rPr>
        <w:t>grubość kołnierzy: min 20 mm (</w:t>
      </w:r>
      <w:r>
        <w:rPr>
          <w:rFonts w:ascii="Courier New" w:hAnsi="Courier New" w:cs="Courier New"/>
          <w:sz w:val="22"/>
          <w:szCs w:val="22"/>
        </w:rPr>
        <w:t>±</w:t>
      </w:r>
      <w:r>
        <w:rPr>
          <w:rFonts w:ascii="Arial" w:hAnsi="Arial" w:cs="Arial"/>
          <w:sz w:val="22"/>
          <w:szCs w:val="22"/>
        </w:rPr>
        <w:t xml:space="preserve"> 2 mm);</w:t>
      </w:r>
    </w:p>
    <w:p w:rsidR="00915692" w:rsidRDefault="00915692" w:rsidP="00E3226A">
      <w:pPr>
        <w:numPr>
          <w:ilvl w:val="0"/>
          <w:numId w:val="45"/>
        </w:numPr>
        <w:tabs>
          <w:tab w:val="left" w:pos="360"/>
        </w:tabs>
        <w:spacing w:line="360" w:lineRule="auto"/>
        <w:ind w:hanging="720"/>
        <w:jc w:val="both"/>
        <w:rPr>
          <w:rFonts w:ascii="Arial" w:hAnsi="Arial" w:cs="Arial"/>
          <w:sz w:val="22"/>
          <w:szCs w:val="22"/>
        </w:rPr>
      </w:pPr>
      <w:r w:rsidRPr="00AA441A">
        <w:rPr>
          <w:rFonts w:ascii="Arial" w:hAnsi="Arial" w:cs="Arial"/>
          <w:sz w:val="22"/>
          <w:szCs w:val="22"/>
        </w:rPr>
        <w:t>do oferty dołączyć jeden wzór produktu z tej Części</w:t>
      </w:r>
      <w:r>
        <w:rPr>
          <w:rFonts w:ascii="Arial" w:hAnsi="Arial" w:cs="Arial"/>
          <w:sz w:val="22"/>
          <w:szCs w:val="22"/>
        </w:rPr>
        <w:t>;</w:t>
      </w:r>
    </w:p>
    <w:p w:rsidR="00915692" w:rsidRPr="007565A8" w:rsidRDefault="00915692" w:rsidP="007565A8">
      <w:pPr>
        <w:numPr>
          <w:ilvl w:val="0"/>
          <w:numId w:val="45"/>
        </w:numPr>
        <w:tabs>
          <w:tab w:val="clear" w:pos="720"/>
          <w:tab w:val="num" w:pos="360"/>
        </w:tabs>
        <w:spacing w:line="360" w:lineRule="auto"/>
        <w:ind w:hanging="720"/>
        <w:jc w:val="both"/>
        <w:rPr>
          <w:rFonts w:ascii="Arial" w:hAnsi="Arial" w:cs="Arial"/>
          <w:sz w:val="22"/>
          <w:szCs w:val="22"/>
        </w:rPr>
      </w:pPr>
      <w:r w:rsidRPr="007565A8">
        <w:rPr>
          <w:rFonts w:ascii="Arial" w:hAnsi="Arial" w:cs="Arial"/>
          <w:sz w:val="22"/>
          <w:szCs w:val="22"/>
        </w:rPr>
        <w:t xml:space="preserve">oferowane produkty muszą posiadać atest PZH.                                                               </w:t>
      </w:r>
    </w:p>
    <w:p w:rsidR="00915692" w:rsidRDefault="00915692" w:rsidP="000E6F2B">
      <w:pPr>
        <w:pStyle w:val="BodyTextIndent"/>
        <w:ind w:left="0"/>
        <w:rPr>
          <w:sz w:val="22"/>
          <w:szCs w:val="22"/>
        </w:rPr>
      </w:pPr>
      <w:r>
        <w:rPr>
          <w:sz w:val="22"/>
          <w:szCs w:val="22"/>
        </w:rPr>
        <w:t>XVI Część – Dostawa kompletów uszczelniających i uszczelek.</w:t>
      </w:r>
    </w:p>
    <w:p w:rsidR="00915692" w:rsidRPr="002A6AA4" w:rsidRDefault="00915692" w:rsidP="002A6AA4">
      <w:pPr>
        <w:pStyle w:val="BodyTextIndent"/>
        <w:numPr>
          <w:ilvl w:val="0"/>
          <w:numId w:val="23"/>
        </w:numPr>
        <w:rPr>
          <w:b w:val="0"/>
          <w:bCs w:val="0"/>
          <w:sz w:val="22"/>
          <w:szCs w:val="22"/>
        </w:rPr>
      </w:pPr>
      <w:r w:rsidRPr="002A6AA4">
        <w:rPr>
          <w:b w:val="0"/>
          <w:bCs w:val="0"/>
          <w:sz w:val="22"/>
          <w:szCs w:val="22"/>
        </w:rPr>
        <w:t xml:space="preserve">Uszczelka z wkładką metalową Ø 50 </w:t>
      </w:r>
      <w:r>
        <w:rPr>
          <w:b w:val="0"/>
          <w:bCs w:val="0"/>
          <w:sz w:val="22"/>
          <w:szCs w:val="22"/>
        </w:rPr>
        <w:t xml:space="preserve"> </w:t>
      </w:r>
      <w:r>
        <w:rPr>
          <w:b w:val="0"/>
          <w:bCs w:val="0"/>
          <w:sz w:val="22"/>
          <w:szCs w:val="22"/>
        </w:rPr>
        <w:tab/>
      </w:r>
      <w:r>
        <w:rPr>
          <w:b w:val="0"/>
          <w:bCs w:val="0"/>
          <w:sz w:val="22"/>
          <w:szCs w:val="22"/>
        </w:rPr>
        <w:tab/>
        <w:t xml:space="preserve"> </w:t>
      </w:r>
      <w:r w:rsidRPr="002A6AA4">
        <w:rPr>
          <w:b w:val="0"/>
          <w:bCs w:val="0"/>
          <w:sz w:val="22"/>
          <w:szCs w:val="22"/>
        </w:rPr>
        <w:t xml:space="preserve">– </w:t>
      </w:r>
      <w:r>
        <w:rPr>
          <w:b w:val="0"/>
          <w:bCs w:val="0"/>
          <w:sz w:val="22"/>
          <w:szCs w:val="22"/>
        </w:rPr>
        <w:t xml:space="preserve">  </w:t>
      </w:r>
      <w:r w:rsidRPr="002A6AA4">
        <w:rPr>
          <w:b w:val="0"/>
          <w:bCs w:val="0"/>
          <w:sz w:val="22"/>
          <w:szCs w:val="22"/>
        </w:rPr>
        <w:t>35 szt.</w:t>
      </w:r>
    </w:p>
    <w:p w:rsidR="00915692" w:rsidRPr="002A6AA4" w:rsidRDefault="00915692" w:rsidP="002A6AA4">
      <w:pPr>
        <w:pStyle w:val="BodyTextIndent"/>
        <w:numPr>
          <w:ilvl w:val="0"/>
          <w:numId w:val="23"/>
        </w:numPr>
        <w:rPr>
          <w:b w:val="0"/>
          <w:bCs w:val="0"/>
          <w:sz w:val="22"/>
          <w:szCs w:val="22"/>
        </w:rPr>
      </w:pPr>
      <w:r w:rsidRPr="002A6AA4">
        <w:rPr>
          <w:b w:val="0"/>
          <w:bCs w:val="0"/>
          <w:sz w:val="22"/>
          <w:szCs w:val="22"/>
        </w:rPr>
        <w:t xml:space="preserve">Uszczelka z wkładką metalową Ø 80 </w:t>
      </w:r>
      <w:r>
        <w:rPr>
          <w:b w:val="0"/>
          <w:bCs w:val="0"/>
          <w:sz w:val="22"/>
          <w:szCs w:val="22"/>
        </w:rPr>
        <w:t xml:space="preserve"> </w:t>
      </w:r>
      <w:r>
        <w:rPr>
          <w:b w:val="0"/>
          <w:bCs w:val="0"/>
          <w:sz w:val="22"/>
          <w:szCs w:val="22"/>
        </w:rPr>
        <w:tab/>
      </w:r>
      <w:r>
        <w:rPr>
          <w:b w:val="0"/>
          <w:bCs w:val="0"/>
          <w:sz w:val="22"/>
          <w:szCs w:val="22"/>
        </w:rPr>
        <w:tab/>
        <w:t xml:space="preserve"> </w:t>
      </w:r>
      <w:r w:rsidRPr="002A6AA4">
        <w:rPr>
          <w:b w:val="0"/>
          <w:bCs w:val="0"/>
          <w:sz w:val="22"/>
          <w:szCs w:val="22"/>
        </w:rPr>
        <w:t xml:space="preserve">– </w:t>
      </w:r>
      <w:r>
        <w:rPr>
          <w:b w:val="0"/>
          <w:bCs w:val="0"/>
          <w:sz w:val="22"/>
          <w:szCs w:val="22"/>
        </w:rPr>
        <w:t xml:space="preserve">  </w:t>
      </w:r>
      <w:r w:rsidRPr="002A6AA4">
        <w:rPr>
          <w:b w:val="0"/>
          <w:bCs w:val="0"/>
          <w:sz w:val="22"/>
          <w:szCs w:val="22"/>
        </w:rPr>
        <w:t>35 szt.</w:t>
      </w:r>
    </w:p>
    <w:p w:rsidR="00915692" w:rsidRPr="002A6AA4" w:rsidRDefault="00915692" w:rsidP="002A6AA4">
      <w:pPr>
        <w:pStyle w:val="BodyTextIndent"/>
        <w:numPr>
          <w:ilvl w:val="0"/>
          <w:numId w:val="23"/>
        </w:numPr>
        <w:rPr>
          <w:b w:val="0"/>
          <w:bCs w:val="0"/>
          <w:sz w:val="22"/>
          <w:szCs w:val="22"/>
        </w:rPr>
      </w:pPr>
      <w:r w:rsidRPr="002A6AA4">
        <w:rPr>
          <w:b w:val="0"/>
          <w:bCs w:val="0"/>
          <w:sz w:val="22"/>
          <w:szCs w:val="22"/>
        </w:rPr>
        <w:t xml:space="preserve">Uszczelka z wkładką metalową Ø 100 </w:t>
      </w:r>
      <w:r>
        <w:rPr>
          <w:b w:val="0"/>
          <w:bCs w:val="0"/>
          <w:sz w:val="22"/>
          <w:szCs w:val="22"/>
        </w:rPr>
        <w:tab/>
      </w:r>
      <w:r>
        <w:rPr>
          <w:b w:val="0"/>
          <w:bCs w:val="0"/>
          <w:sz w:val="22"/>
          <w:szCs w:val="22"/>
        </w:rPr>
        <w:tab/>
      </w:r>
      <w:r w:rsidRPr="002A6AA4">
        <w:rPr>
          <w:b w:val="0"/>
          <w:bCs w:val="0"/>
          <w:sz w:val="22"/>
          <w:szCs w:val="22"/>
        </w:rPr>
        <w:t xml:space="preserve">– </w:t>
      </w:r>
      <w:r>
        <w:rPr>
          <w:b w:val="0"/>
          <w:bCs w:val="0"/>
          <w:sz w:val="22"/>
          <w:szCs w:val="22"/>
        </w:rPr>
        <w:t xml:space="preserve">  </w:t>
      </w:r>
      <w:r w:rsidRPr="002A6AA4">
        <w:rPr>
          <w:b w:val="0"/>
          <w:bCs w:val="0"/>
          <w:sz w:val="22"/>
          <w:szCs w:val="22"/>
        </w:rPr>
        <w:t>35 szt.</w:t>
      </w:r>
    </w:p>
    <w:p w:rsidR="00915692" w:rsidRPr="002A6AA4" w:rsidRDefault="00915692" w:rsidP="002A6AA4">
      <w:pPr>
        <w:pStyle w:val="BodyTextIndent"/>
        <w:numPr>
          <w:ilvl w:val="0"/>
          <w:numId w:val="23"/>
        </w:numPr>
        <w:rPr>
          <w:b w:val="0"/>
          <w:bCs w:val="0"/>
          <w:sz w:val="22"/>
          <w:szCs w:val="22"/>
        </w:rPr>
      </w:pPr>
      <w:r w:rsidRPr="002A6AA4">
        <w:rPr>
          <w:b w:val="0"/>
          <w:bCs w:val="0"/>
          <w:sz w:val="22"/>
          <w:szCs w:val="22"/>
        </w:rPr>
        <w:t xml:space="preserve">Uszczelka z wkładką metalową Ø 150 </w:t>
      </w:r>
      <w:r>
        <w:rPr>
          <w:b w:val="0"/>
          <w:bCs w:val="0"/>
          <w:sz w:val="22"/>
          <w:szCs w:val="22"/>
        </w:rPr>
        <w:tab/>
      </w:r>
      <w:r>
        <w:rPr>
          <w:b w:val="0"/>
          <w:bCs w:val="0"/>
          <w:sz w:val="22"/>
          <w:szCs w:val="22"/>
        </w:rPr>
        <w:tab/>
      </w:r>
      <w:r w:rsidRPr="002A6AA4">
        <w:rPr>
          <w:b w:val="0"/>
          <w:bCs w:val="0"/>
          <w:sz w:val="22"/>
          <w:szCs w:val="22"/>
        </w:rPr>
        <w:t>–</w:t>
      </w:r>
      <w:r>
        <w:rPr>
          <w:b w:val="0"/>
          <w:bCs w:val="0"/>
          <w:sz w:val="22"/>
          <w:szCs w:val="22"/>
        </w:rPr>
        <w:t xml:space="preserve">  </w:t>
      </w:r>
      <w:r w:rsidRPr="002A6AA4">
        <w:rPr>
          <w:b w:val="0"/>
          <w:bCs w:val="0"/>
          <w:sz w:val="22"/>
          <w:szCs w:val="22"/>
        </w:rPr>
        <w:t xml:space="preserve"> 17 szt.</w:t>
      </w:r>
    </w:p>
    <w:p w:rsidR="00915692" w:rsidRPr="002A6AA4" w:rsidRDefault="00915692" w:rsidP="002A6AA4">
      <w:pPr>
        <w:pStyle w:val="BodyTextIndent"/>
        <w:numPr>
          <w:ilvl w:val="0"/>
          <w:numId w:val="23"/>
        </w:numPr>
        <w:rPr>
          <w:b w:val="0"/>
          <w:bCs w:val="0"/>
          <w:sz w:val="22"/>
          <w:szCs w:val="22"/>
        </w:rPr>
      </w:pPr>
      <w:r w:rsidRPr="002A6AA4">
        <w:rPr>
          <w:b w:val="0"/>
          <w:bCs w:val="0"/>
          <w:sz w:val="22"/>
          <w:szCs w:val="22"/>
        </w:rPr>
        <w:t xml:space="preserve">Uszczelka z wkładką metalową Ø 200 </w:t>
      </w:r>
      <w:r>
        <w:rPr>
          <w:b w:val="0"/>
          <w:bCs w:val="0"/>
          <w:sz w:val="22"/>
          <w:szCs w:val="22"/>
        </w:rPr>
        <w:tab/>
      </w:r>
      <w:r>
        <w:rPr>
          <w:b w:val="0"/>
          <w:bCs w:val="0"/>
          <w:sz w:val="22"/>
          <w:szCs w:val="22"/>
        </w:rPr>
        <w:tab/>
      </w:r>
      <w:r w:rsidRPr="002A6AA4">
        <w:rPr>
          <w:b w:val="0"/>
          <w:bCs w:val="0"/>
          <w:sz w:val="22"/>
          <w:szCs w:val="22"/>
        </w:rPr>
        <w:t xml:space="preserve">– </w:t>
      </w:r>
      <w:r>
        <w:rPr>
          <w:b w:val="0"/>
          <w:bCs w:val="0"/>
          <w:sz w:val="22"/>
          <w:szCs w:val="22"/>
        </w:rPr>
        <w:t xml:space="preserve">  </w:t>
      </w:r>
      <w:r w:rsidRPr="002A6AA4">
        <w:rPr>
          <w:b w:val="0"/>
          <w:bCs w:val="0"/>
          <w:sz w:val="22"/>
          <w:szCs w:val="22"/>
        </w:rPr>
        <w:t>10 szt.</w:t>
      </w:r>
    </w:p>
    <w:p w:rsidR="00915692" w:rsidRPr="002A6AA4" w:rsidRDefault="00915692" w:rsidP="002A6AA4">
      <w:pPr>
        <w:pStyle w:val="BodyTextIndent"/>
        <w:numPr>
          <w:ilvl w:val="0"/>
          <w:numId w:val="23"/>
        </w:numPr>
        <w:rPr>
          <w:b w:val="0"/>
          <w:bCs w:val="0"/>
          <w:sz w:val="22"/>
          <w:szCs w:val="22"/>
        </w:rPr>
      </w:pPr>
      <w:r w:rsidRPr="002A6AA4">
        <w:rPr>
          <w:b w:val="0"/>
          <w:bCs w:val="0"/>
          <w:sz w:val="22"/>
          <w:szCs w:val="22"/>
        </w:rPr>
        <w:t xml:space="preserve">Uszczelka z wkładką metalową Ø 250 </w:t>
      </w:r>
      <w:r>
        <w:rPr>
          <w:b w:val="0"/>
          <w:bCs w:val="0"/>
          <w:sz w:val="22"/>
          <w:szCs w:val="22"/>
        </w:rPr>
        <w:tab/>
      </w:r>
      <w:r>
        <w:rPr>
          <w:b w:val="0"/>
          <w:bCs w:val="0"/>
          <w:sz w:val="22"/>
          <w:szCs w:val="22"/>
        </w:rPr>
        <w:tab/>
      </w:r>
      <w:r w:rsidRPr="002A6AA4">
        <w:rPr>
          <w:b w:val="0"/>
          <w:bCs w:val="0"/>
          <w:sz w:val="22"/>
          <w:szCs w:val="22"/>
        </w:rPr>
        <w:t xml:space="preserve">– </w:t>
      </w:r>
      <w:r>
        <w:rPr>
          <w:b w:val="0"/>
          <w:bCs w:val="0"/>
          <w:sz w:val="22"/>
          <w:szCs w:val="22"/>
        </w:rPr>
        <w:t xml:space="preserve">    </w:t>
      </w:r>
      <w:r w:rsidRPr="002A6AA4">
        <w:rPr>
          <w:b w:val="0"/>
          <w:bCs w:val="0"/>
          <w:sz w:val="22"/>
          <w:szCs w:val="22"/>
        </w:rPr>
        <w:t>4 szt.</w:t>
      </w:r>
    </w:p>
    <w:p w:rsidR="00915692" w:rsidRPr="002A6AA4" w:rsidRDefault="00915692" w:rsidP="002A6AA4">
      <w:pPr>
        <w:pStyle w:val="BodyTextIndent"/>
        <w:numPr>
          <w:ilvl w:val="0"/>
          <w:numId w:val="23"/>
        </w:numPr>
        <w:rPr>
          <w:b w:val="0"/>
          <w:bCs w:val="0"/>
          <w:sz w:val="22"/>
          <w:szCs w:val="22"/>
        </w:rPr>
      </w:pPr>
      <w:r w:rsidRPr="002A6AA4">
        <w:rPr>
          <w:b w:val="0"/>
          <w:bCs w:val="0"/>
          <w:sz w:val="22"/>
          <w:szCs w:val="22"/>
        </w:rPr>
        <w:t xml:space="preserve">Uszczelka z wkładką metalową Ø 300 </w:t>
      </w:r>
      <w:r>
        <w:rPr>
          <w:b w:val="0"/>
          <w:bCs w:val="0"/>
          <w:sz w:val="22"/>
          <w:szCs w:val="22"/>
        </w:rPr>
        <w:tab/>
      </w:r>
      <w:r>
        <w:rPr>
          <w:b w:val="0"/>
          <w:bCs w:val="0"/>
          <w:sz w:val="22"/>
          <w:szCs w:val="22"/>
        </w:rPr>
        <w:tab/>
      </w:r>
      <w:r w:rsidRPr="002A6AA4">
        <w:rPr>
          <w:b w:val="0"/>
          <w:bCs w:val="0"/>
          <w:sz w:val="22"/>
          <w:szCs w:val="22"/>
        </w:rPr>
        <w:t xml:space="preserve">– </w:t>
      </w:r>
      <w:r>
        <w:rPr>
          <w:b w:val="0"/>
          <w:bCs w:val="0"/>
          <w:sz w:val="22"/>
          <w:szCs w:val="22"/>
        </w:rPr>
        <w:t xml:space="preserve">    </w:t>
      </w:r>
      <w:r w:rsidRPr="002A6AA4">
        <w:rPr>
          <w:b w:val="0"/>
          <w:bCs w:val="0"/>
          <w:sz w:val="22"/>
          <w:szCs w:val="22"/>
        </w:rPr>
        <w:t>8 szt.</w:t>
      </w:r>
    </w:p>
    <w:p w:rsidR="00915692" w:rsidRPr="002A6AA4" w:rsidRDefault="00915692" w:rsidP="002A6AA4">
      <w:pPr>
        <w:pStyle w:val="BodyTextIndent"/>
        <w:numPr>
          <w:ilvl w:val="0"/>
          <w:numId w:val="23"/>
        </w:numPr>
        <w:rPr>
          <w:b w:val="0"/>
          <w:bCs w:val="0"/>
          <w:sz w:val="22"/>
          <w:szCs w:val="22"/>
        </w:rPr>
      </w:pPr>
      <w:r w:rsidRPr="002A6AA4">
        <w:rPr>
          <w:b w:val="0"/>
          <w:bCs w:val="0"/>
          <w:sz w:val="22"/>
          <w:szCs w:val="22"/>
        </w:rPr>
        <w:t xml:space="preserve">Uszczelka z wkładką metalową Ø 400 </w:t>
      </w:r>
      <w:r>
        <w:rPr>
          <w:b w:val="0"/>
          <w:bCs w:val="0"/>
          <w:sz w:val="22"/>
          <w:szCs w:val="22"/>
        </w:rPr>
        <w:tab/>
      </w:r>
      <w:r>
        <w:rPr>
          <w:b w:val="0"/>
          <w:bCs w:val="0"/>
          <w:sz w:val="22"/>
          <w:szCs w:val="22"/>
        </w:rPr>
        <w:tab/>
      </w:r>
      <w:r w:rsidRPr="002A6AA4">
        <w:rPr>
          <w:b w:val="0"/>
          <w:bCs w:val="0"/>
          <w:sz w:val="22"/>
          <w:szCs w:val="22"/>
        </w:rPr>
        <w:t>–</w:t>
      </w:r>
      <w:r>
        <w:rPr>
          <w:b w:val="0"/>
          <w:bCs w:val="0"/>
          <w:sz w:val="22"/>
          <w:szCs w:val="22"/>
        </w:rPr>
        <w:t xml:space="preserve">    </w:t>
      </w:r>
      <w:r w:rsidRPr="002A6AA4">
        <w:rPr>
          <w:b w:val="0"/>
          <w:bCs w:val="0"/>
          <w:sz w:val="22"/>
          <w:szCs w:val="22"/>
        </w:rPr>
        <w:t xml:space="preserve"> 2 szt.</w:t>
      </w:r>
    </w:p>
    <w:p w:rsidR="00915692" w:rsidRPr="002A6AA4" w:rsidRDefault="00915692" w:rsidP="002A6AA4">
      <w:pPr>
        <w:pStyle w:val="BodyTextIndent"/>
        <w:numPr>
          <w:ilvl w:val="0"/>
          <w:numId w:val="23"/>
        </w:numPr>
        <w:rPr>
          <w:b w:val="0"/>
          <w:bCs w:val="0"/>
          <w:sz w:val="22"/>
          <w:szCs w:val="22"/>
        </w:rPr>
      </w:pPr>
      <w:r w:rsidRPr="002A6AA4">
        <w:rPr>
          <w:b w:val="0"/>
          <w:bCs w:val="0"/>
          <w:sz w:val="22"/>
          <w:szCs w:val="22"/>
        </w:rPr>
        <w:t xml:space="preserve">Uszczelka z wkładką metalową Ø 500 </w:t>
      </w:r>
      <w:r>
        <w:rPr>
          <w:b w:val="0"/>
          <w:bCs w:val="0"/>
          <w:sz w:val="22"/>
          <w:szCs w:val="22"/>
        </w:rPr>
        <w:tab/>
      </w:r>
      <w:r>
        <w:rPr>
          <w:b w:val="0"/>
          <w:bCs w:val="0"/>
          <w:sz w:val="22"/>
          <w:szCs w:val="22"/>
        </w:rPr>
        <w:tab/>
      </w:r>
      <w:r w:rsidRPr="002A6AA4">
        <w:rPr>
          <w:b w:val="0"/>
          <w:bCs w:val="0"/>
          <w:sz w:val="22"/>
          <w:szCs w:val="22"/>
        </w:rPr>
        <w:t xml:space="preserve">– </w:t>
      </w:r>
      <w:r>
        <w:rPr>
          <w:b w:val="0"/>
          <w:bCs w:val="0"/>
          <w:sz w:val="22"/>
          <w:szCs w:val="22"/>
        </w:rPr>
        <w:t xml:space="preserve">    </w:t>
      </w:r>
      <w:r w:rsidRPr="002A6AA4">
        <w:rPr>
          <w:b w:val="0"/>
          <w:bCs w:val="0"/>
          <w:sz w:val="22"/>
          <w:szCs w:val="22"/>
        </w:rPr>
        <w:t>2 szt.</w:t>
      </w:r>
    </w:p>
    <w:p w:rsidR="00915692" w:rsidRDefault="00915692" w:rsidP="002A6AA4">
      <w:pPr>
        <w:pStyle w:val="BodyTextIndent"/>
        <w:numPr>
          <w:ilvl w:val="0"/>
          <w:numId w:val="23"/>
        </w:numPr>
        <w:rPr>
          <w:b w:val="0"/>
          <w:bCs w:val="0"/>
          <w:sz w:val="22"/>
          <w:szCs w:val="22"/>
        </w:rPr>
      </w:pPr>
      <w:r w:rsidRPr="002A6AA4">
        <w:rPr>
          <w:b w:val="0"/>
          <w:bCs w:val="0"/>
          <w:sz w:val="22"/>
          <w:szCs w:val="22"/>
        </w:rPr>
        <w:t xml:space="preserve">Uszczelka z wkładką metalową Ø 600 </w:t>
      </w:r>
      <w:r>
        <w:rPr>
          <w:b w:val="0"/>
          <w:bCs w:val="0"/>
          <w:sz w:val="22"/>
          <w:szCs w:val="22"/>
        </w:rPr>
        <w:tab/>
      </w:r>
      <w:r>
        <w:rPr>
          <w:b w:val="0"/>
          <w:bCs w:val="0"/>
          <w:sz w:val="22"/>
          <w:szCs w:val="22"/>
        </w:rPr>
        <w:tab/>
      </w:r>
      <w:r w:rsidRPr="002A6AA4">
        <w:rPr>
          <w:b w:val="0"/>
          <w:bCs w:val="0"/>
          <w:sz w:val="22"/>
          <w:szCs w:val="22"/>
        </w:rPr>
        <w:t xml:space="preserve">– </w:t>
      </w:r>
      <w:r>
        <w:rPr>
          <w:b w:val="0"/>
          <w:bCs w:val="0"/>
          <w:sz w:val="22"/>
          <w:szCs w:val="22"/>
        </w:rPr>
        <w:t xml:space="preserve">    </w:t>
      </w:r>
      <w:r w:rsidRPr="002A6AA4">
        <w:rPr>
          <w:b w:val="0"/>
          <w:bCs w:val="0"/>
          <w:sz w:val="22"/>
          <w:szCs w:val="22"/>
        </w:rPr>
        <w:t>4 szt.</w:t>
      </w:r>
    </w:p>
    <w:p w:rsidR="00915692" w:rsidRDefault="00915692" w:rsidP="002A6AA4">
      <w:pPr>
        <w:pStyle w:val="BodyTextIndent"/>
        <w:numPr>
          <w:ilvl w:val="0"/>
          <w:numId w:val="23"/>
        </w:numPr>
        <w:rPr>
          <w:b w:val="0"/>
          <w:bCs w:val="0"/>
          <w:sz w:val="22"/>
          <w:szCs w:val="22"/>
        </w:rPr>
      </w:pPr>
      <w:r w:rsidRPr="008266EA">
        <w:rPr>
          <w:b w:val="0"/>
          <w:bCs w:val="0"/>
          <w:sz w:val="22"/>
          <w:szCs w:val="22"/>
        </w:rPr>
        <w:t>Komplet uszczelniający</w:t>
      </w:r>
      <w:r>
        <w:rPr>
          <w:b w:val="0"/>
          <w:bCs w:val="0"/>
          <w:sz w:val="22"/>
          <w:szCs w:val="22"/>
        </w:rPr>
        <w:t xml:space="preserve"> Ø 50               </w:t>
      </w:r>
      <w:r>
        <w:rPr>
          <w:b w:val="0"/>
          <w:bCs w:val="0"/>
          <w:sz w:val="22"/>
          <w:szCs w:val="22"/>
        </w:rPr>
        <w:tab/>
      </w:r>
      <w:r>
        <w:rPr>
          <w:b w:val="0"/>
          <w:bCs w:val="0"/>
          <w:sz w:val="22"/>
          <w:szCs w:val="22"/>
        </w:rPr>
        <w:tab/>
      </w:r>
      <w:r w:rsidRPr="002A6AA4">
        <w:rPr>
          <w:b w:val="0"/>
          <w:bCs w:val="0"/>
          <w:sz w:val="22"/>
          <w:szCs w:val="22"/>
        </w:rPr>
        <w:t>–</w:t>
      </w:r>
      <w:r>
        <w:rPr>
          <w:b w:val="0"/>
          <w:bCs w:val="0"/>
          <w:sz w:val="22"/>
          <w:szCs w:val="22"/>
        </w:rPr>
        <w:t xml:space="preserve">  248 szt.</w:t>
      </w:r>
    </w:p>
    <w:p w:rsidR="00915692" w:rsidRPr="002A6AA4" w:rsidRDefault="00915692" w:rsidP="00ED6D49">
      <w:pPr>
        <w:pStyle w:val="BodyTextIndent"/>
        <w:numPr>
          <w:ilvl w:val="0"/>
          <w:numId w:val="23"/>
        </w:numPr>
        <w:rPr>
          <w:b w:val="0"/>
          <w:bCs w:val="0"/>
          <w:sz w:val="22"/>
          <w:szCs w:val="22"/>
        </w:rPr>
      </w:pPr>
      <w:r w:rsidRPr="008266EA">
        <w:rPr>
          <w:b w:val="0"/>
          <w:bCs w:val="0"/>
          <w:sz w:val="22"/>
          <w:szCs w:val="22"/>
        </w:rPr>
        <w:t>Komplet uszczelniający</w:t>
      </w:r>
      <w:r>
        <w:rPr>
          <w:b w:val="0"/>
          <w:bCs w:val="0"/>
          <w:sz w:val="22"/>
          <w:szCs w:val="22"/>
        </w:rPr>
        <w:t xml:space="preserve"> Ø 65              </w:t>
      </w:r>
      <w:r>
        <w:rPr>
          <w:b w:val="0"/>
          <w:bCs w:val="0"/>
          <w:sz w:val="22"/>
          <w:szCs w:val="22"/>
        </w:rPr>
        <w:tab/>
      </w:r>
      <w:r>
        <w:rPr>
          <w:b w:val="0"/>
          <w:bCs w:val="0"/>
          <w:sz w:val="22"/>
          <w:szCs w:val="22"/>
        </w:rPr>
        <w:tab/>
      </w:r>
      <w:r w:rsidRPr="002A6AA4">
        <w:rPr>
          <w:b w:val="0"/>
          <w:bCs w:val="0"/>
          <w:sz w:val="22"/>
          <w:szCs w:val="22"/>
        </w:rPr>
        <w:t>–</w:t>
      </w:r>
      <w:r>
        <w:rPr>
          <w:b w:val="0"/>
          <w:bCs w:val="0"/>
          <w:sz w:val="22"/>
          <w:szCs w:val="22"/>
        </w:rPr>
        <w:t xml:space="preserve">    18 szt.</w:t>
      </w:r>
    </w:p>
    <w:p w:rsidR="00915692" w:rsidRPr="002A6AA4" w:rsidRDefault="00915692" w:rsidP="00ED6D49">
      <w:pPr>
        <w:pStyle w:val="BodyTextIndent"/>
        <w:numPr>
          <w:ilvl w:val="0"/>
          <w:numId w:val="23"/>
        </w:numPr>
        <w:rPr>
          <w:b w:val="0"/>
          <w:bCs w:val="0"/>
          <w:sz w:val="22"/>
          <w:szCs w:val="22"/>
        </w:rPr>
      </w:pPr>
      <w:r w:rsidRPr="008266EA">
        <w:rPr>
          <w:b w:val="0"/>
          <w:bCs w:val="0"/>
          <w:sz w:val="22"/>
          <w:szCs w:val="22"/>
        </w:rPr>
        <w:t>Komplet uszczelniający</w:t>
      </w:r>
      <w:r>
        <w:rPr>
          <w:b w:val="0"/>
          <w:bCs w:val="0"/>
          <w:sz w:val="22"/>
          <w:szCs w:val="22"/>
        </w:rPr>
        <w:t xml:space="preserve"> Ø 80              </w:t>
      </w:r>
      <w:r>
        <w:rPr>
          <w:b w:val="0"/>
          <w:bCs w:val="0"/>
          <w:sz w:val="22"/>
          <w:szCs w:val="22"/>
        </w:rPr>
        <w:tab/>
      </w:r>
      <w:r>
        <w:rPr>
          <w:b w:val="0"/>
          <w:bCs w:val="0"/>
          <w:sz w:val="22"/>
          <w:szCs w:val="22"/>
        </w:rPr>
        <w:tab/>
      </w:r>
      <w:r w:rsidRPr="002A6AA4">
        <w:rPr>
          <w:b w:val="0"/>
          <w:bCs w:val="0"/>
          <w:sz w:val="22"/>
          <w:szCs w:val="22"/>
        </w:rPr>
        <w:t>–</w:t>
      </w:r>
      <w:r>
        <w:rPr>
          <w:b w:val="0"/>
          <w:bCs w:val="0"/>
          <w:sz w:val="22"/>
          <w:szCs w:val="22"/>
        </w:rPr>
        <w:t xml:space="preserve">  260 szt.</w:t>
      </w:r>
    </w:p>
    <w:p w:rsidR="00915692" w:rsidRPr="002A6AA4" w:rsidRDefault="00915692" w:rsidP="00ED6D49">
      <w:pPr>
        <w:pStyle w:val="BodyTextIndent"/>
        <w:numPr>
          <w:ilvl w:val="0"/>
          <w:numId w:val="23"/>
        </w:numPr>
        <w:rPr>
          <w:b w:val="0"/>
          <w:bCs w:val="0"/>
          <w:sz w:val="22"/>
          <w:szCs w:val="22"/>
        </w:rPr>
      </w:pPr>
      <w:r w:rsidRPr="008266EA">
        <w:rPr>
          <w:b w:val="0"/>
          <w:bCs w:val="0"/>
          <w:sz w:val="22"/>
          <w:szCs w:val="22"/>
        </w:rPr>
        <w:t>Komplet uszczelniający</w:t>
      </w:r>
      <w:r>
        <w:rPr>
          <w:b w:val="0"/>
          <w:bCs w:val="0"/>
          <w:sz w:val="22"/>
          <w:szCs w:val="22"/>
        </w:rPr>
        <w:t xml:space="preserve"> Ø 100             </w:t>
      </w:r>
      <w:r>
        <w:rPr>
          <w:b w:val="0"/>
          <w:bCs w:val="0"/>
          <w:sz w:val="22"/>
          <w:szCs w:val="22"/>
        </w:rPr>
        <w:tab/>
      </w:r>
      <w:r>
        <w:rPr>
          <w:b w:val="0"/>
          <w:bCs w:val="0"/>
          <w:sz w:val="22"/>
          <w:szCs w:val="22"/>
        </w:rPr>
        <w:tab/>
      </w:r>
      <w:r w:rsidRPr="002A6AA4">
        <w:rPr>
          <w:b w:val="0"/>
          <w:bCs w:val="0"/>
          <w:sz w:val="22"/>
          <w:szCs w:val="22"/>
        </w:rPr>
        <w:t>–</w:t>
      </w:r>
      <w:r>
        <w:rPr>
          <w:b w:val="0"/>
          <w:bCs w:val="0"/>
          <w:sz w:val="22"/>
          <w:szCs w:val="22"/>
        </w:rPr>
        <w:t xml:space="preserve">  174 szt.</w:t>
      </w:r>
    </w:p>
    <w:p w:rsidR="00915692" w:rsidRPr="002A6AA4" w:rsidRDefault="00915692" w:rsidP="00ED6D49">
      <w:pPr>
        <w:pStyle w:val="BodyTextIndent"/>
        <w:numPr>
          <w:ilvl w:val="0"/>
          <w:numId w:val="23"/>
        </w:numPr>
        <w:rPr>
          <w:b w:val="0"/>
          <w:bCs w:val="0"/>
          <w:sz w:val="22"/>
          <w:szCs w:val="22"/>
        </w:rPr>
      </w:pPr>
      <w:r w:rsidRPr="008266EA">
        <w:rPr>
          <w:b w:val="0"/>
          <w:bCs w:val="0"/>
          <w:sz w:val="22"/>
          <w:szCs w:val="22"/>
        </w:rPr>
        <w:t>Komplet uszczelniający</w:t>
      </w:r>
      <w:r>
        <w:rPr>
          <w:b w:val="0"/>
          <w:bCs w:val="0"/>
          <w:sz w:val="22"/>
          <w:szCs w:val="22"/>
        </w:rPr>
        <w:t xml:space="preserve"> Ø 150            </w:t>
      </w:r>
      <w:r>
        <w:rPr>
          <w:b w:val="0"/>
          <w:bCs w:val="0"/>
          <w:sz w:val="22"/>
          <w:szCs w:val="22"/>
        </w:rPr>
        <w:tab/>
      </w:r>
      <w:r>
        <w:rPr>
          <w:b w:val="0"/>
          <w:bCs w:val="0"/>
          <w:sz w:val="22"/>
          <w:szCs w:val="22"/>
        </w:rPr>
        <w:tab/>
      </w:r>
      <w:r w:rsidRPr="002A6AA4">
        <w:rPr>
          <w:b w:val="0"/>
          <w:bCs w:val="0"/>
          <w:sz w:val="22"/>
          <w:szCs w:val="22"/>
        </w:rPr>
        <w:t>–</w:t>
      </w:r>
      <w:r>
        <w:rPr>
          <w:b w:val="0"/>
          <w:bCs w:val="0"/>
          <w:sz w:val="22"/>
          <w:szCs w:val="22"/>
        </w:rPr>
        <w:t xml:space="preserve">    83 szt.</w:t>
      </w:r>
    </w:p>
    <w:p w:rsidR="00915692" w:rsidRPr="002A6AA4" w:rsidRDefault="00915692" w:rsidP="00ED6D49">
      <w:pPr>
        <w:pStyle w:val="BodyTextIndent"/>
        <w:numPr>
          <w:ilvl w:val="0"/>
          <w:numId w:val="23"/>
        </w:numPr>
        <w:rPr>
          <w:b w:val="0"/>
          <w:bCs w:val="0"/>
          <w:sz w:val="22"/>
          <w:szCs w:val="22"/>
        </w:rPr>
      </w:pPr>
      <w:r w:rsidRPr="008266EA">
        <w:rPr>
          <w:b w:val="0"/>
          <w:bCs w:val="0"/>
          <w:sz w:val="22"/>
          <w:szCs w:val="22"/>
        </w:rPr>
        <w:t>Komplet uszczelniający</w:t>
      </w:r>
      <w:r>
        <w:rPr>
          <w:b w:val="0"/>
          <w:bCs w:val="0"/>
          <w:sz w:val="22"/>
          <w:szCs w:val="22"/>
        </w:rPr>
        <w:t xml:space="preserve"> Ø 200            </w:t>
      </w:r>
      <w:r>
        <w:rPr>
          <w:b w:val="0"/>
          <w:bCs w:val="0"/>
          <w:sz w:val="22"/>
          <w:szCs w:val="22"/>
        </w:rPr>
        <w:tab/>
      </w:r>
      <w:r>
        <w:rPr>
          <w:b w:val="0"/>
          <w:bCs w:val="0"/>
          <w:sz w:val="22"/>
          <w:szCs w:val="22"/>
        </w:rPr>
        <w:tab/>
      </w:r>
      <w:r w:rsidRPr="002A6AA4">
        <w:rPr>
          <w:b w:val="0"/>
          <w:bCs w:val="0"/>
          <w:sz w:val="22"/>
          <w:szCs w:val="22"/>
        </w:rPr>
        <w:t>–</w:t>
      </w:r>
      <w:r>
        <w:rPr>
          <w:b w:val="0"/>
          <w:bCs w:val="0"/>
          <w:sz w:val="22"/>
          <w:szCs w:val="22"/>
        </w:rPr>
        <w:t xml:space="preserve">    56 szt.</w:t>
      </w:r>
    </w:p>
    <w:p w:rsidR="00915692" w:rsidRPr="002A6AA4" w:rsidRDefault="00915692" w:rsidP="00003E3C">
      <w:pPr>
        <w:pStyle w:val="BodyTextIndent"/>
        <w:numPr>
          <w:ilvl w:val="0"/>
          <w:numId w:val="23"/>
        </w:numPr>
        <w:rPr>
          <w:b w:val="0"/>
          <w:bCs w:val="0"/>
          <w:sz w:val="22"/>
          <w:szCs w:val="22"/>
        </w:rPr>
      </w:pPr>
      <w:r w:rsidRPr="008266EA">
        <w:rPr>
          <w:b w:val="0"/>
          <w:bCs w:val="0"/>
          <w:sz w:val="22"/>
          <w:szCs w:val="22"/>
        </w:rPr>
        <w:t>Komplet uszczelniający</w:t>
      </w:r>
      <w:r>
        <w:rPr>
          <w:b w:val="0"/>
          <w:bCs w:val="0"/>
          <w:sz w:val="22"/>
          <w:szCs w:val="22"/>
        </w:rPr>
        <w:t xml:space="preserve"> Ø 250             </w:t>
      </w:r>
      <w:r>
        <w:rPr>
          <w:b w:val="0"/>
          <w:bCs w:val="0"/>
          <w:sz w:val="22"/>
          <w:szCs w:val="22"/>
        </w:rPr>
        <w:tab/>
      </w:r>
      <w:r>
        <w:rPr>
          <w:b w:val="0"/>
          <w:bCs w:val="0"/>
          <w:sz w:val="22"/>
          <w:szCs w:val="22"/>
        </w:rPr>
        <w:tab/>
      </w:r>
      <w:r w:rsidRPr="002A6AA4">
        <w:rPr>
          <w:b w:val="0"/>
          <w:bCs w:val="0"/>
          <w:sz w:val="22"/>
          <w:szCs w:val="22"/>
        </w:rPr>
        <w:t>–</w:t>
      </w:r>
      <w:r>
        <w:rPr>
          <w:b w:val="0"/>
          <w:bCs w:val="0"/>
          <w:sz w:val="22"/>
          <w:szCs w:val="22"/>
        </w:rPr>
        <w:t xml:space="preserve">      5 szt.</w:t>
      </w:r>
    </w:p>
    <w:p w:rsidR="00915692" w:rsidRPr="00A13580" w:rsidRDefault="00915692" w:rsidP="00A13580">
      <w:pPr>
        <w:spacing w:line="360" w:lineRule="auto"/>
        <w:ind w:left="357" w:hanging="357"/>
        <w:jc w:val="both"/>
        <w:rPr>
          <w:rFonts w:ascii="Arial" w:hAnsi="Arial" w:cs="Arial"/>
          <w:b/>
          <w:bCs/>
          <w:sz w:val="22"/>
          <w:szCs w:val="22"/>
        </w:rPr>
      </w:pPr>
      <w:r w:rsidRPr="00A13580">
        <w:rPr>
          <w:rFonts w:ascii="Arial" w:hAnsi="Arial" w:cs="Arial"/>
          <w:b/>
          <w:bCs/>
          <w:sz w:val="22"/>
          <w:szCs w:val="22"/>
        </w:rPr>
        <w:t xml:space="preserve">Wymagania techniczne dotyczące </w:t>
      </w:r>
      <w:r>
        <w:rPr>
          <w:rFonts w:ascii="Arial" w:hAnsi="Arial" w:cs="Arial"/>
          <w:b/>
          <w:bCs/>
          <w:sz w:val="22"/>
          <w:szCs w:val="22"/>
        </w:rPr>
        <w:t>Części XVI</w:t>
      </w:r>
      <w:r w:rsidRPr="00A13580">
        <w:rPr>
          <w:rFonts w:ascii="Arial" w:hAnsi="Arial" w:cs="Arial"/>
          <w:b/>
          <w:bCs/>
          <w:sz w:val="22"/>
          <w:szCs w:val="22"/>
        </w:rPr>
        <w:t>:</w:t>
      </w:r>
    </w:p>
    <w:p w:rsidR="00915692" w:rsidRPr="00A13580" w:rsidRDefault="00915692" w:rsidP="00E3226A">
      <w:pPr>
        <w:numPr>
          <w:ilvl w:val="0"/>
          <w:numId w:val="46"/>
        </w:numPr>
        <w:tabs>
          <w:tab w:val="clear" w:pos="1477"/>
          <w:tab w:val="num" w:pos="360"/>
        </w:tabs>
        <w:spacing w:line="360" w:lineRule="auto"/>
        <w:ind w:left="357" w:hanging="357"/>
        <w:jc w:val="both"/>
        <w:rPr>
          <w:rFonts w:ascii="Arial" w:hAnsi="Arial" w:cs="Arial"/>
          <w:sz w:val="22"/>
          <w:szCs w:val="22"/>
        </w:rPr>
      </w:pPr>
      <w:r w:rsidRPr="00A13580">
        <w:rPr>
          <w:rFonts w:ascii="Arial" w:hAnsi="Arial" w:cs="Arial"/>
          <w:sz w:val="22"/>
          <w:szCs w:val="22"/>
        </w:rPr>
        <w:t>uszczelka wykonana z gumy EPDM lub NBR z wkładką stalową ;</w:t>
      </w:r>
    </w:p>
    <w:p w:rsidR="00915692" w:rsidRPr="00A13580" w:rsidRDefault="00915692" w:rsidP="00E3226A">
      <w:pPr>
        <w:numPr>
          <w:ilvl w:val="0"/>
          <w:numId w:val="46"/>
        </w:numPr>
        <w:tabs>
          <w:tab w:val="clear" w:pos="1477"/>
          <w:tab w:val="num" w:pos="360"/>
        </w:tabs>
        <w:spacing w:line="360" w:lineRule="auto"/>
        <w:ind w:left="360" w:hanging="360"/>
        <w:jc w:val="both"/>
        <w:rPr>
          <w:rFonts w:ascii="Arial" w:hAnsi="Arial" w:cs="Arial"/>
          <w:sz w:val="22"/>
          <w:szCs w:val="22"/>
        </w:rPr>
      </w:pPr>
      <w:r w:rsidRPr="00A13580">
        <w:rPr>
          <w:rFonts w:ascii="Arial" w:hAnsi="Arial" w:cs="Arial"/>
          <w:sz w:val="22"/>
          <w:szCs w:val="22"/>
        </w:rPr>
        <w:t>śruby, nakrętki i podkładki co najmniej  ze stali cynkowanej ogniowo;</w:t>
      </w:r>
    </w:p>
    <w:p w:rsidR="00915692" w:rsidRPr="00A13580" w:rsidRDefault="00915692" w:rsidP="00E3226A">
      <w:pPr>
        <w:numPr>
          <w:ilvl w:val="0"/>
          <w:numId w:val="46"/>
        </w:numPr>
        <w:tabs>
          <w:tab w:val="clear" w:pos="1477"/>
          <w:tab w:val="num" w:pos="360"/>
        </w:tabs>
        <w:spacing w:line="360" w:lineRule="auto"/>
        <w:ind w:left="360" w:hanging="360"/>
        <w:jc w:val="both"/>
        <w:rPr>
          <w:rFonts w:ascii="Arial" w:hAnsi="Arial" w:cs="Arial"/>
          <w:sz w:val="22"/>
          <w:szCs w:val="22"/>
        </w:rPr>
      </w:pPr>
      <w:r>
        <w:rPr>
          <w:rFonts w:ascii="Arial" w:hAnsi="Arial" w:cs="Arial"/>
          <w:sz w:val="22"/>
          <w:szCs w:val="22"/>
        </w:rPr>
        <w:t>każdy komplet</w:t>
      </w:r>
      <w:r w:rsidRPr="00A13580">
        <w:rPr>
          <w:rFonts w:ascii="Arial" w:hAnsi="Arial" w:cs="Arial"/>
          <w:sz w:val="22"/>
          <w:szCs w:val="22"/>
        </w:rPr>
        <w:t xml:space="preserve"> spakowany </w:t>
      </w:r>
      <w:r>
        <w:rPr>
          <w:rFonts w:ascii="Arial" w:hAnsi="Arial" w:cs="Arial"/>
          <w:sz w:val="22"/>
          <w:szCs w:val="22"/>
        </w:rPr>
        <w:t xml:space="preserve">trwale </w:t>
      </w:r>
      <w:r w:rsidRPr="00A13580">
        <w:rPr>
          <w:rFonts w:ascii="Arial" w:hAnsi="Arial" w:cs="Arial"/>
          <w:sz w:val="22"/>
          <w:szCs w:val="22"/>
        </w:rPr>
        <w:t>w jedną całość (np. w torebce foliowej), oznakowany trwale np. etykietą informującą o średnicy nominalnej;</w:t>
      </w:r>
    </w:p>
    <w:p w:rsidR="00915692" w:rsidRPr="00A13580" w:rsidRDefault="00915692" w:rsidP="00E3226A">
      <w:pPr>
        <w:numPr>
          <w:ilvl w:val="0"/>
          <w:numId w:val="46"/>
        </w:numPr>
        <w:tabs>
          <w:tab w:val="clear" w:pos="1477"/>
          <w:tab w:val="num" w:pos="360"/>
        </w:tabs>
        <w:spacing w:line="360" w:lineRule="auto"/>
        <w:ind w:left="360" w:hanging="360"/>
        <w:jc w:val="both"/>
        <w:rPr>
          <w:rFonts w:ascii="Arial" w:hAnsi="Arial" w:cs="Arial"/>
          <w:sz w:val="22"/>
          <w:szCs w:val="22"/>
        </w:rPr>
      </w:pPr>
      <w:r w:rsidRPr="00A13580">
        <w:rPr>
          <w:rFonts w:ascii="Arial" w:hAnsi="Arial" w:cs="Arial"/>
          <w:sz w:val="22"/>
          <w:szCs w:val="22"/>
        </w:rPr>
        <w:t>zastosowanie do sieci wodociągowych, ciśnienie PN 16;</w:t>
      </w:r>
    </w:p>
    <w:p w:rsidR="00915692" w:rsidRDefault="00915692" w:rsidP="00E3226A">
      <w:pPr>
        <w:numPr>
          <w:ilvl w:val="0"/>
          <w:numId w:val="46"/>
        </w:numPr>
        <w:tabs>
          <w:tab w:val="clear" w:pos="1477"/>
          <w:tab w:val="num" w:pos="360"/>
        </w:tabs>
        <w:spacing w:line="360" w:lineRule="auto"/>
        <w:ind w:left="360" w:hanging="360"/>
        <w:jc w:val="both"/>
        <w:rPr>
          <w:rFonts w:ascii="Arial" w:hAnsi="Arial" w:cs="Arial"/>
          <w:sz w:val="22"/>
          <w:szCs w:val="22"/>
        </w:rPr>
      </w:pPr>
      <w:r w:rsidRPr="00A13580">
        <w:rPr>
          <w:rFonts w:ascii="Arial" w:hAnsi="Arial" w:cs="Arial"/>
          <w:sz w:val="22"/>
          <w:szCs w:val="22"/>
        </w:rPr>
        <w:t xml:space="preserve">do oferty dołączyć </w:t>
      </w:r>
      <w:r>
        <w:rPr>
          <w:rFonts w:ascii="Arial" w:hAnsi="Arial" w:cs="Arial"/>
          <w:sz w:val="22"/>
          <w:szCs w:val="22"/>
        </w:rPr>
        <w:t xml:space="preserve">jeden </w:t>
      </w:r>
      <w:r w:rsidRPr="00A13580">
        <w:rPr>
          <w:rFonts w:ascii="Arial" w:hAnsi="Arial" w:cs="Arial"/>
          <w:sz w:val="22"/>
          <w:szCs w:val="22"/>
        </w:rPr>
        <w:t xml:space="preserve">wzór produktu </w:t>
      </w:r>
      <w:r>
        <w:rPr>
          <w:rFonts w:ascii="Arial" w:hAnsi="Arial" w:cs="Arial"/>
          <w:sz w:val="22"/>
          <w:szCs w:val="22"/>
        </w:rPr>
        <w:t>z pozycji 11;</w:t>
      </w:r>
    </w:p>
    <w:p w:rsidR="00915692" w:rsidRPr="00A13580" w:rsidRDefault="00915692" w:rsidP="008058AE">
      <w:pPr>
        <w:numPr>
          <w:ilvl w:val="0"/>
          <w:numId w:val="46"/>
        </w:numPr>
        <w:tabs>
          <w:tab w:val="clear" w:pos="1477"/>
          <w:tab w:val="num" w:pos="360"/>
        </w:tabs>
        <w:spacing w:line="360" w:lineRule="auto"/>
        <w:ind w:left="360" w:hanging="360"/>
        <w:jc w:val="both"/>
        <w:rPr>
          <w:rFonts w:ascii="Arial" w:hAnsi="Arial" w:cs="Arial"/>
          <w:sz w:val="22"/>
          <w:szCs w:val="22"/>
        </w:rPr>
      </w:pPr>
      <w:r w:rsidRPr="009B184F">
        <w:rPr>
          <w:rFonts w:ascii="Arial" w:hAnsi="Arial" w:cs="Arial"/>
          <w:sz w:val="22"/>
          <w:szCs w:val="22"/>
        </w:rPr>
        <w:t>oferowane produkty muszą posiadać atest PZH</w:t>
      </w:r>
      <w:r>
        <w:rPr>
          <w:rFonts w:ascii="Arial" w:hAnsi="Arial" w:cs="Arial"/>
          <w:sz w:val="22"/>
          <w:szCs w:val="22"/>
        </w:rPr>
        <w:t>.</w:t>
      </w:r>
    </w:p>
    <w:p w:rsidR="00915692" w:rsidRPr="00003E3C" w:rsidRDefault="00915692" w:rsidP="000E6F2B">
      <w:pPr>
        <w:pStyle w:val="BodyTextIndent"/>
        <w:ind w:left="0"/>
        <w:rPr>
          <w:sz w:val="16"/>
          <w:szCs w:val="16"/>
        </w:rPr>
      </w:pPr>
    </w:p>
    <w:p w:rsidR="00915692" w:rsidRDefault="00915692" w:rsidP="000E6F2B">
      <w:pPr>
        <w:pStyle w:val="BodyTextIndent"/>
        <w:ind w:left="0"/>
        <w:rPr>
          <w:sz w:val="22"/>
          <w:szCs w:val="22"/>
        </w:rPr>
      </w:pPr>
      <w:r>
        <w:rPr>
          <w:sz w:val="22"/>
          <w:szCs w:val="22"/>
        </w:rPr>
        <w:t>XVII Część – Dostawa opasek naprawczych do rur ocynkowanych.</w:t>
      </w:r>
    </w:p>
    <w:p w:rsidR="00915692" w:rsidRPr="00044C4C" w:rsidRDefault="00915692" w:rsidP="00044C4C">
      <w:pPr>
        <w:pStyle w:val="BodyTextIndent"/>
        <w:numPr>
          <w:ilvl w:val="0"/>
          <w:numId w:val="28"/>
        </w:numPr>
        <w:rPr>
          <w:b w:val="0"/>
          <w:bCs w:val="0"/>
          <w:sz w:val="22"/>
          <w:szCs w:val="22"/>
        </w:rPr>
      </w:pPr>
      <w:r w:rsidRPr="00044C4C">
        <w:rPr>
          <w:b w:val="0"/>
          <w:bCs w:val="0"/>
          <w:sz w:val="22"/>
          <w:szCs w:val="22"/>
        </w:rPr>
        <w:t xml:space="preserve">Opaska naprawcza do rur </w:t>
      </w:r>
      <w:r>
        <w:rPr>
          <w:b w:val="0"/>
          <w:bCs w:val="0"/>
          <w:sz w:val="22"/>
          <w:szCs w:val="22"/>
        </w:rPr>
        <w:t xml:space="preserve">stalowych </w:t>
      </w:r>
      <w:r w:rsidRPr="00044C4C">
        <w:rPr>
          <w:b w:val="0"/>
          <w:bCs w:val="0"/>
          <w:sz w:val="22"/>
          <w:szCs w:val="22"/>
        </w:rPr>
        <w:t xml:space="preserve">ocynkowanych </w:t>
      </w:r>
      <w:r>
        <w:rPr>
          <w:b w:val="0"/>
          <w:bCs w:val="0"/>
          <w:sz w:val="22"/>
          <w:szCs w:val="22"/>
        </w:rPr>
        <w:t>DN</w:t>
      </w:r>
      <w:r w:rsidRPr="00044C4C">
        <w:rPr>
          <w:b w:val="0"/>
          <w:bCs w:val="0"/>
          <w:sz w:val="22"/>
          <w:szCs w:val="22"/>
        </w:rPr>
        <w:t xml:space="preserve"> 15 </w:t>
      </w:r>
      <w:r>
        <w:rPr>
          <w:b w:val="0"/>
          <w:bCs w:val="0"/>
          <w:sz w:val="22"/>
          <w:szCs w:val="22"/>
        </w:rPr>
        <w:tab/>
      </w:r>
      <w:r>
        <w:rPr>
          <w:b w:val="0"/>
          <w:bCs w:val="0"/>
          <w:sz w:val="22"/>
          <w:szCs w:val="22"/>
        </w:rPr>
        <w:tab/>
      </w:r>
      <w:r w:rsidRPr="00044C4C">
        <w:rPr>
          <w:b w:val="0"/>
          <w:bCs w:val="0"/>
          <w:sz w:val="22"/>
          <w:szCs w:val="22"/>
        </w:rPr>
        <w:t>– 2 szt.</w:t>
      </w:r>
    </w:p>
    <w:p w:rsidR="00915692" w:rsidRPr="00044C4C" w:rsidRDefault="00915692" w:rsidP="00044C4C">
      <w:pPr>
        <w:pStyle w:val="BodyTextIndent"/>
        <w:numPr>
          <w:ilvl w:val="0"/>
          <w:numId w:val="28"/>
        </w:numPr>
        <w:rPr>
          <w:b w:val="0"/>
          <w:bCs w:val="0"/>
          <w:sz w:val="22"/>
          <w:szCs w:val="22"/>
        </w:rPr>
      </w:pPr>
      <w:r w:rsidRPr="00044C4C">
        <w:rPr>
          <w:b w:val="0"/>
          <w:bCs w:val="0"/>
          <w:sz w:val="22"/>
          <w:szCs w:val="22"/>
        </w:rPr>
        <w:t>Opaska naprawcza do rur</w:t>
      </w:r>
      <w:r>
        <w:rPr>
          <w:b w:val="0"/>
          <w:bCs w:val="0"/>
          <w:sz w:val="22"/>
          <w:szCs w:val="22"/>
        </w:rPr>
        <w:t xml:space="preserve"> stalowych</w:t>
      </w:r>
      <w:r w:rsidRPr="00044C4C">
        <w:rPr>
          <w:b w:val="0"/>
          <w:bCs w:val="0"/>
          <w:sz w:val="22"/>
          <w:szCs w:val="22"/>
        </w:rPr>
        <w:t xml:space="preserve"> ocynkowanych </w:t>
      </w:r>
      <w:r>
        <w:rPr>
          <w:b w:val="0"/>
          <w:bCs w:val="0"/>
          <w:sz w:val="22"/>
          <w:szCs w:val="22"/>
        </w:rPr>
        <w:t>DN</w:t>
      </w:r>
      <w:r w:rsidRPr="00044C4C">
        <w:rPr>
          <w:b w:val="0"/>
          <w:bCs w:val="0"/>
          <w:sz w:val="22"/>
          <w:szCs w:val="22"/>
        </w:rPr>
        <w:t xml:space="preserve"> 20 </w:t>
      </w:r>
      <w:r>
        <w:rPr>
          <w:b w:val="0"/>
          <w:bCs w:val="0"/>
          <w:sz w:val="22"/>
          <w:szCs w:val="22"/>
        </w:rPr>
        <w:tab/>
      </w:r>
      <w:r>
        <w:rPr>
          <w:b w:val="0"/>
          <w:bCs w:val="0"/>
          <w:sz w:val="22"/>
          <w:szCs w:val="22"/>
        </w:rPr>
        <w:tab/>
      </w:r>
      <w:r w:rsidRPr="00044C4C">
        <w:rPr>
          <w:b w:val="0"/>
          <w:bCs w:val="0"/>
          <w:sz w:val="22"/>
          <w:szCs w:val="22"/>
        </w:rPr>
        <w:t>– 2 szt.</w:t>
      </w:r>
    </w:p>
    <w:p w:rsidR="00915692" w:rsidRPr="00044C4C" w:rsidRDefault="00915692" w:rsidP="00044C4C">
      <w:pPr>
        <w:pStyle w:val="BodyTextIndent"/>
        <w:numPr>
          <w:ilvl w:val="0"/>
          <w:numId w:val="28"/>
        </w:numPr>
        <w:rPr>
          <w:b w:val="0"/>
          <w:bCs w:val="0"/>
          <w:sz w:val="22"/>
          <w:szCs w:val="22"/>
        </w:rPr>
      </w:pPr>
      <w:r w:rsidRPr="00044C4C">
        <w:rPr>
          <w:b w:val="0"/>
          <w:bCs w:val="0"/>
          <w:sz w:val="22"/>
          <w:szCs w:val="22"/>
        </w:rPr>
        <w:t xml:space="preserve">Opaska naprawcza do rur </w:t>
      </w:r>
      <w:r>
        <w:rPr>
          <w:b w:val="0"/>
          <w:bCs w:val="0"/>
          <w:sz w:val="22"/>
          <w:szCs w:val="22"/>
        </w:rPr>
        <w:t xml:space="preserve">stalowych </w:t>
      </w:r>
      <w:r w:rsidRPr="00044C4C">
        <w:rPr>
          <w:b w:val="0"/>
          <w:bCs w:val="0"/>
          <w:sz w:val="22"/>
          <w:szCs w:val="22"/>
        </w:rPr>
        <w:t xml:space="preserve">ocynkowanych </w:t>
      </w:r>
      <w:r>
        <w:rPr>
          <w:b w:val="0"/>
          <w:bCs w:val="0"/>
          <w:sz w:val="22"/>
          <w:szCs w:val="22"/>
        </w:rPr>
        <w:t>DN</w:t>
      </w:r>
      <w:r w:rsidRPr="00044C4C">
        <w:rPr>
          <w:b w:val="0"/>
          <w:bCs w:val="0"/>
          <w:sz w:val="22"/>
          <w:szCs w:val="22"/>
        </w:rPr>
        <w:t xml:space="preserve"> 25 </w:t>
      </w:r>
      <w:r>
        <w:rPr>
          <w:b w:val="0"/>
          <w:bCs w:val="0"/>
          <w:sz w:val="22"/>
          <w:szCs w:val="22"/>
        </w:rPr>
        <w:tab/>
      </w:r>
      <w:r>
        <w:rPr>
          <w:b w:val="0"/>
          <w:bCs w:val="0"/>
          <w:sz w:val="22"/>
          <w:szCs w:val="22"/>
        </w:rPr>
        <w:tab/>
      </w:r>
      <w:r w:rsidRPr="00044C4C">
        <w:rPr>
          <w:b w:val="0"/>
          <w:bCs w:val="0"/>
          <w:sz w:val="22"/>
          <w:szCs w:val="22"/>
        </w:rPr>
        <w:t>– 2 szt.</w:t>
      </w:r>
    </w:p>
    <w:p w:rsidR="00915692" w:rsidRPr="00044C4C" w:rsidRDefault="00915692" w:rsidP="00044C4C">
      <w:pPr>
        <w:pStyle w:val="BodyTextIndent"/>
        <w:numPr>
          <w:ilvl w:val="0"/>
          <w:numId w:val="28"/>
        </w:numPr>
        <w:rPr>
          <w:b w:val="0"/>
          <w:bCs w:val="0"/>
          <w:sz w:val="22"/>
          <w:szCs w:val="22"/>
        </w:rPr>
      </w:pPr>
      <w:r w:rsidRPr="00044C4C">
        <w:rPr>
          <w:b w:val="0"/>
          <w:bCs w:val="0"/>
          <w:sz w:val="22"/>
          <w:szCs w:val="22"/>
        </w:rPr>
        <w:t xml:space="preserve">Opaska naprawcza do rur </w:t>
      </w:r>
      <w:r>
        <w:rPr>
          <w:b w:val="0"/>
          <w:bCs w:val="0"/>
          <w:sz w:val="22"/>
          <w:szCs w:val="22"/>
        </w:rPr>
        <w:t xml:space="preserve">stalowych </w:t>
      </w:r>
      <w:r w:rsidRPr="00044C4C">
        <w:rPr>
          <w:b w:val="0"/>
          <w:bCs w:val="0"/>
          <w:sz w:val="22"/>
          <w:szCs w:val="22"/>
        </w:rPr>
        <w:t xml:space="preserve">ocynkowanych </w:t>
      </w:r>
      <w:r>
        <w:rPr>
          <w:b w:val="0"/>
          <w:bCs w:val="0"/>
          <w:sz w:val="22"/>
          <w:szCs w:val="22"/>
        </w:rPr>
        <w:t>DN</w:t>
      </w:r>
      <w:r w:rsidRPr="00044C4C">
        <w:rPr>
          <w:b w:val="0"/>
          <w:bCs w:val="0"/>
          <w:sz w:val="22"/>
          <w:szCs w:val="22"/>
        </w:rPr>
        <w:t xml:space="preserve"> 32 </w:t>
      </w:r>
      <w:r>
        <w:rPr>
          <w:b w:val="0"/>
          <w:bCs w:val="0"/>
          <w:sz w:val="22"/>
          <w:szCs w:val="22"/>
        </w:rPr>
        <w:tab/>
      </w:r>
      <w:r>
        <w:rPr>
          <w:b w:val="0"/>
          <w:bCs w:val="0"/>
          <w:sz w:val="22"/>
          <w:szCs w:val="22"/>
        </w:rPr>
        <w:tab/>
      </w:r>
      <w:r w:rsidRPr="00044C4C">
        <w:rPr>
          <w:b w:val="0"/>
          <w:bCs w:val="0"/>
          <w:sz w:val="22"/>
          <w:szCs w:val="22"/>
        </w:rPr>
        <w:t>– 4 szt.</w:t>
      </w:r>
    </w:p>
    <w:p w:rsidR="00915692" w:rsidRPr="00044C4C" w:rsidRDefault="00915692" w:rsidP="00044C4C">
      <w:pPr>
        <w:pStyle w:val="BodyTextIndent"/>
        <w:numPr>
          <w:ilvl w:val="0"/>
          <w:numId w:val="28"/>
        </w:numPr>
        <w:rPr>
          <w:b w:val="0"/>
          <w:bCs w:val="0"/>
          <w:sz w:val="22"/>
          <w:szCs w:val="22"/>
        </w:rPr>
      </w:pPr>
      <w:r w:rsidRPr="00044C4C">
        <w:rPr>
          <w:b w:val="0"/>
          <w:bCs w:val="0"/>
          <w:sz w:val="22"/>
          <w:szCs w:val="22"/>
        </w:rPr>
        <w:t xml:space="preserve">Opaska naprawcza do rur </w:t>
      </w:r>
      <w:r>
        <w:rPr>
          <w:b w:val="0"/>
          <w:bCs w:val="0"/>
          <w:sz w:val="22"/>
          <w:szCs w:val="22"/>
        </w:rPr>
        <w:t xml:space="preserve">stalowych </w:t>
      </w:r>
      <w:r w:rsidRPr="00044C4C">
        <w:rPr>
          <w:b w:val="0"/>
          <w:bCs w:val="0"/>
          <w:sz w:val="22"/>
          <w:szCs w:val="22"/>
        </w:rPr>
        <w:t xml:space="preserve">ocynkowanych </w:t>
      </w:r>
      <w:r>
        <w:rPr>
          <w:b w:val="0"/>
          <w:bCs w:val="0"/>
          <w:sz w:val="22"/>
          <w:szCs w:val="22"/>
        </w:rPr>
        <w:t>DN</w:t>
      </w:r>
      <w:r w:rsidRPr="00044C4C">
        <w:rPr>
          <w:b w:val="0"/>
          <w:bCs w:val="0"/>
          <w:sz w:val="22"/>
          <w:szCs w:val="22"/>
        </w:rPr>
        <w:t xml:space="preserve"> 40 </w:t>
      </w:r>
      <w:r>
        <w:rPr>
          <w:b w:val="0"/>
          <w:bCs w:val="0"/>
          <w:sz w:val="22"/>
          <w:szCs w:val="22"/>
        </w:rPr>
        <w:tab/>
      </w:r>
      <w:r>
        <w:rPr>
          <w:b w:val="0"/>
          <w:bCs w:val="0"/>
          <w:sz w:val="22"/>
          <w:szCs w:val="22"/>
        </w:rPr>
        <w:tab/>
      </w:r>
      <w:r w:rsidRPr="00044C4C">
        <w:rPr>
          <w:b w:val="0"/>
          <w:bCs w:val="0"/>
          <w:sz w:val="22"/>
          <w:szCs w:val="22"/>
        </w:rPr>
        <w:t>– 4 szt.</w:t>
      </w:r>
    </w:p>
    <w:p w:rsidR="00915692" w:rsidRPr="00C239BE" w:rsidRDefault="00915692" w:rsidP="008D4A22">
      <w:pPr>
        <w:pStyle w:val="BodyTextIndent"/>
        <w:numPr>
          <w:ilvl w:val="0"/>
          <w:numId w:val="28"/>
        </w:numPr>
        <w:rPr>
          <w:b w:val="0"/>
          <w:bCs w:val="0"/>
          <w:sz w:val="22"/>
          <w:szCs w:val="22"/>
        </w:rPr>
      </w:pPr>
      <w:r w:rsidRPr="00C239BE">
        <w:rPr>
          <w:b w:val="0"/>
          <w:bCs w:val="0"/>
          <w:sz w:val="22"/>
          <w:szCs w:val="22"/>
        </w:rPr>
        <w:t xml:space="preserve">Opaska naprawcza do rur stalowych </w:t>
      </w:r>
      <w:r w:rsidRPr="00044C4C">
        <w:rPr>
          <w:b w:val="0"/>
          <w:bCs w:val="0"/>
          <w:sz w:val="22"/>
          <w:szCs w:val="22"/>
        </w:rPr>
        <w:t>ocynkowanych</w:t>
      </w:r>
      <w:r>
        <w:rPr>
          <w:b w:val="0"/>
          <w:bCs w:val="0"/>
          <w:sz w:val="22"/>
          <w:szCs w:val="22"/>
        </w:rPr>
        <w:t xml:space="preserve"> DN</w:t>
      </w:r>
      <w:r w:rsidRPr="00C239BE">
        <w:rPr>
          <w:b w:val="0"/>
          <w:bCs w:val="0"/>
          <w:sz w:val="22"/>
          <w:szCs w:val="22"/>
        </w:rPr>
        <w:t xml:space="preserve"> 50 </w:t>
      </w:r>
      <w:r>
        <w:rPr>
          <w:b w:val="0"/>
          <w:bCs w:val="0"/>
          <w:sz w:val="22"/>
          <w:szCs w:val="22"/>
        </w:rPr>
        <w:tab/>
      </w:r>
      <w:r>
        <w:rPr>
          <w:b w:val="0"/>
          <w:bCs w:val="0"/>
          <w:sz w:val="22"/>
          <w:szCs w:val="22"/>
        </w:rPr>
        <w:tab/>
      </w:r>
      <w:r w:rsidRPr="00C239BE">
        <w:rPr>
          <w:b w:val="0"/>
          <w:bCs w:val="0"/>
          <w:sz w:val="22"/>
          <w:szCs w:val="22"/>
        </w:rPr>
        <w:t>– 2 szt.</w:t>
      </w:r>
    </w:p>
    <w:p w:rsidR="00915692" w:rsidRPr="00E325D8" w:rsidRDefault="00915692" w:rsidP="00003E3C">
      <w:pPr>
        <w:spacing w:line="360" w:lineRule="auto"/>
        <w:jc w:val="both"/>
        <w:rPr>
          <w:rFonts w:ascii="Arial" w:hAnsi="Arial" w:cs="Arial"/>
          <w:b/>
          <w:bCs/>
          <w:sz w:val="16"/>
          <w:szCs w:val="16"/>
        </w:rPr>
      </w:pPr>
    </w:p>
    <w:p w:rsidR="00915692" w:rsidRPr="00D14BDE" w:rsidRDefault="00915692" w:rsidP="00E325D8">
      <w:pPr>
        <w:spacing w:line="360" w:lineRule="auto"/>
        <w:ind w:left="357" w:hanging="357"/>
        <w:jc w:val="both"/>
        <w:rPr>
          <w:rFonts w:ascii="Arial" w:hAnsi="Arial" w:cs="Arial"/>
          <w:b/>
          <w:bCs/>
          <w:sz w:val="22"/>
          <w:szCs w:val="22"/>
        </w:rPr>
      </w:pPr>
      <w:r w:rsidRPr="00D14BDE">
        <w:rPr>
          <w:rFonts w:ascii="Arial" w:hAnsi="Arial" w:cs="Arial"/>
          <w:b/>
          <w:bCs/>
          <w:sz w:val="22"/>
          <w:szCs w:val="22"/>
        </w:rPr>
        <w:t xml:space="preserve">Wymagania techniczne dotyczące opaski naprawczej </w:t>
      </w:r>
      <w:r>
        <w:rPr>
          <w:rFonts w:ascii="Arial" w:hAnsi="Arial" w:cs="Arial"/>
          <w:b/>
          <w:bCs/>
          <w:sz w:val="22"/>
          <w:szCs w:val="22"/>
        </w:rPr>
        <w:t>dla Części XVII</w:t>
      </w:r>
      <w:r w:rsidRPr="00D14BDE">
        <w:rPr>
          <w:rFonts w:ascii="Arial" w:hAnsi="Arial" w:cs="Arial"/>
          <w:b/>
          <w:bCs/>
          <w:sz w:val="22"/>
          <w:szCs w:val="22"/>
        </w:rPr>
        <w:t>:</w:t>
      </w:r>
    </w:p>
    <w:p w:rsidR="00915692" w:rsidRPr="00D14BDE" w:rsidRDefault="00915692" w:rsidP="00E325D8">
      <w:pPr>
        <w:numPr>
          <w:ilvl w:val="0"/>
          <w:numId w:val="47"/>
        </w:numPr>
        <w:tabs>
          <w:tab w:val="clear" w:pos="720"/>
          <w:tab w:val="num" w:pos="360"/>
          <w:tab w:val="num" w:pos="540"/>
        </w:tabs>
        <w:spacing w:line="360" w:lineRule="auto"/>
        <w:ind w:left="357" w:right="1" w:hanging="357"/>
        <w:jc w:val="both"/>
        <w:rPr>
          <w:rFonts w:ascii="Arial" w:hAnsi="Arial" w:cs="Arial"/>
          <w:sz w:val="22"/>
          <w:szCs w:val="22"/>
        </w:rPr>
      </w:pPr>
      <w:r w:rsidRPr="00D14BDE">
        <w:rPr>
          <w:rFonts w:ascii="Arial" w:hAnsi="Arial" w:cs="Arial"/>
          <w:sz w:val="22"/>
          <w:szCs w:val="22"/>
        </w:rPr>
        <w:t xml:space="preserve">opaska naprawcza na rury </w:t>
      </w:r>
      <w:r>
        <w:rPr>
          <w:rFonts w:ascii="Arial" w:hAnsi="Arial" w:cs="Arial"/>
          <w:sz w:val="22"/>
          <w:szCs w:val="22"/>
        </w:rPr>
        <w:t xml:space="preserve">stalowe ocynkowane </w:t>
      </w:r>
      <w:r w:rsidRPr="00D14BDE">
        <w:rPr>
          <w:rFonts w:ascii="Arial" w:hAnsi="Arial" w:cs="Arial"/>
          <w:sz w:val="22"/>
          <w:szCs w:val="22"/>
        </w:rPr>
        <w:t xml:space="preserve"> </w:t>
      </w:r>
      <w:r>
        <w:rPr>
          <w:rFonts w:ascii="Arial" w:hAnsi="Arial" w:cs="Arial"/>
          <w:sz w:val="22"/>
          <w:szCs w:val="22"/>
        </w:rPr>
        <w:t>jednoczęściowa</w:t>
      </w:r>
      <w:r w:rsidRPr="00D14BDE">
        <w:rPr>
          <w:rFonts w:ascii="Arial" w:hAnsi="Arial" w:cs="Arial"/>
          <w:sz w:val="22"/>
          <w:szCs w:val="22"/>
        </w:rPr>
        <w:t xml:space="preserve">; </w:t>
      </w:r>
    </w:p>
    <w:p w:rsidR="00915692" w:rsidRPr="00D14BDE" w:rsidRDefault="00915692" w:rsidP="00E325D8">
      <w:pPr>
        <w:numPr>
          <w:ilvl w:val="0"/>
          <w:numId w:val="47"/>
        </w:numPr>
        <w:tabs>
          <w:tab w:val="clear" w:pos="720"/>
          <w:tab w:val="num" w:pos="360"/>
          <w:tab w:val="num" w:pos="540"/>
        </w:tabs>
        <w:spacing w:line="360" w:lineRule="auto"/>
        <w:ind w:left="360"/>
        <w:jc w:val="both"/>
        <w:rPr>
          <w:rFonts w:ascii="Arial" w:hAnsi="Arial" w:cs="Arial"/>
          <w:sz w:val="22"/>
          <w:szCs w:val="22"/>
        </w:rPr>
      </w:pPr>
      <w:r w:rsidRPr="00D14BDE">
        <w:rPr>
          <w:rFonts w:ascii="Arial" w:hAnsi="Arial" w:cs="Arial"/>
          <w:sz w:val="22"/>
          <w:szCs w:val="22"/>
        </w:rPr>
        <w:t>blacha, kątownik napinający, zamek, płytka mostowa wykonana co najmniej ze stali nierdzewnej;</w:t>
      </w:r>
    </w:p>
    <w:p w:rsidR="00915692" w:rsidRPr="00D14BDE" w:rsidRDefault="00915692" w:rsidP="00E325D8">
      <w:pPr>
        <w:numPr>
          <w:ilvl w:val="0"/>
          <w:numId w:val="47"/>
        </w:numPr>
        <w:tabs>
          <w:tab w:val="clear" w:pos="720"/>
          <w:tab w:val="num" w:pos="360"/>
          <w:tab w:val="num" w:pos="540"/>
        </w:tabs>
        <w:spacing w:line="360" w:lineRule="auto"/>
        <w:ind w:left="360"/>
        <w:jc w:val="both"/>
        <w:rPr>
          <w:rFonts w:ascii="Arial" w:hAnsi="Arial" w:cs="Arial"/>
          <w:sz w:val="22"/>
          <w:szCs w:val="22"/>
        </w:rPr>
      </w:pPr>
      <w:r w:rsidRPr="00D14BDE">
        <w:rPr>
          <w:rFonts w:ascii="Arial" w:hAnsi="Arial" w:cs="Arial"/>
          <w:sz w:val="22"/>
          <w:szCs w:val="22"/>
        </w:rPr>
        <w:t>śruby/szpilki zamykające opaskę przyspawane na stałe do korpusu opaski spawem ciągłym;</w:t>
      </w:r>
    </w:p>
    <w:p w:rsidR="00915692" w:rsidRPr="00D14BDE" w:rsidRDefault="00915692" w:rsidP="00E325D8">
      <w:pPr>
        <w:numPr>
          <w:ilvl w:val="0"/>
          <w:numId w:val="47"/>
        </w:numPr>
        <w:tabs>
          <w:tab w:val="clear" w:pos="720"/>
          <w:tab w:val="num" w:pos="360"/>
          <w:tab w:val="num" w:pos="540"/>
        </w:tabs>
        <w:spacing w:line="360" w:lineRule="auto"/>
        <w:ind w:left="360"/>
        <w:jc w:val="both"/>
        <w:rPr>
          <w:rFonts w:ascii="Arial" w:hAnsi="Arial" w:cs="Arial"/>
          <w:sz w:val="22"/>
          <w:szCs w:val="22"/>
        </w:rPr>
      </w:pPr>
      <w:r w:rsidRPr="00D14BDE">
        <w:rPr>
          <w:rFonts w:ascii="Arial" w:hAnsi="Arial" w:cs="Arial"/>
          <w:sz w:val="22"/>
          <w:szCs w:val="22"/>
        </w:rPr>
        <w:t>śruby, nakrętki i podkładki wykonane ze stali nierdzewnej lub ze stali cynkowanej ogniowo, śruby zabezpieczone kapturkami  z tworzywa sztucznego;</w:t>
      </w:r>
    </w:p>
    <w:p w:rsidR="00915692" w:rsidRPr="00D14BDE" w:rsidRDefault="00915692" w:rsidP="00E325D8">
      <w:pPr>
        <w:numPr>
          <w:ilvl w:val="0"/>
          <w:numId w:val="47"/>
        </w:numPr>
        <w:tabs>
          <w:tab w:val="clear" w:pos="720"/>
          <w:tab w:val="num" w:pos="360"/>
          <w:tab w:val="num" w:pos="540"/>
        </w:tabs>
        <w:spacing w:line="360" w:lineRule="auto"/>
        <w:ind w:left="360"/>
        <w:jc w:val="both"/>
        <w:rPr>
          <w:rFonts w:ascii="Arial" w:hAnsi="Arial" w:cs="Arial"/>
          <w:sz w:val="22"/>
          <w:szCs w:val="22"/>
        </w:rPr>
      </w:pPr>
      <w:r w:rsidRPr="00D14BDE">
        <w:rPr>
          <w:rFonts w:ascii="Arial" w:hAnsi="Arial" w:cs="Arial"/>
          <w:sz w:val="22"/>
          <w:szCs w:val="22"/>
        </w:rPr>
        <w:t xml:space="preserve">uszczelka wykonana z EPDM  lub  NBR, powierzchnia ryflowania lub kratkowana, przymocowana do powierzchni uszczelniającej w postaci jednoczęściowego płaszcza </w:t>
      </w:r>
      <w:r>
        <w:rPr>
          <w:rFonts w:ascii="Arial" w:hAnsi="Arial" w:cs="Arial"/>
          <w:sz w:val="22"/>
          <w:szCs w:val="22"/>
        </w:rPr>
        <w:br/>
      </w:r>
      <w:r w:rsidRPr="00D14BDE">
        <w:rPr>
          <w:rFonts w:ascii="Arial" w:hAnsi="Arial" w:cs="Arial"/>
          <w:sz w:val="22"/>
          <w:szCs w:val="22"/>
        </w:rPr>
        <w:t>z trwałym zabezpieczeniem przed wywinięciem w miejscu połączenia gumy;</w:t>
      </w:r>
    </w:p>
    <w:p w:rsidR="00915692" w:rsidRPr="003A0ADA" w:rsidRDefault="00915692" w:rsidP="00E325D8">
      <w:pPr>
        <w:numPr>
          <w:ilvl w:val="0"/>
          <w:numId w:val="47"/>
        </w:numPr>
        <w:tabs>
          <w:tab w:val="clear" w:pos="720"/>
          <w:tab w:val="num" w:pos="360"/>
          <w:tab w:val="num" w:pos="540"/>
        </w:tabs>
        <w:spacing w:line="360" w:lineRule="auto"/>
        <w:ind w:left="360"/>
        <w:jc w:val="both"/>
        <w:rPr>
          <w:rFonts w:ascii="Arial" w:hAnsi="Arial" w:cs="Arial"/>
          <w:color w:val="FF0000"/>
          <w:sz w:val="22"/>
          <w:szCs w:val="22"/>
        </w:rPr>
      </w:pPr>
      <w:r w:rsidRPr="00D14BDE">
        <w:rPr>
          <w:rFonts w:ascii="Arial" w:hAnsi="Arial" w:cs="Arial"/>
          <w:sz w:val="22"/>
          <w:szCs w:val="22"/>
        </w:rPr>
        <w:t>zastosowanie do sieci wodociągowych, ciśnienie PN 16;</w:t>
      </w:r>
    </w:p>
    <w:p w:rsidR="00915692" w:rsidRPr="003A0ADA" w:rsidRDefault="00915692" w:rsidP="003A0ADA">
      <w:pPr>
        <w:numPr>
          <w:ilvl w:val="0"/>
          <w:numId w:val="47"/>
        </w:numPr>
        <w:tabs>
          <w:tab w:val="clear" w:pos="720"/>
          <w:tab w:val="num" w:pos="360"/>
          <w:tab w:val="num" w:pos="540"/>
        </w:tabs>
        <w:spacing w:line="360" w:lineRule="auto"/>
        <w:ind w:left="360"/>
        <w:jc w:val="both"/>
        <w:rPr>
          <w:rFonts w:ascii="Arial" w:hAnsi="Arial" w:cs="Arial"/>
          <w:sz w:val="22"/>
          <w:szCs w:val="22"/>
        </w:rPr>
      </w:pPr>
      <w:r w:rsidRPr="003A0ADA">
        <w:rPr>
          <w:rFonts w:ascii="Arial" w:hAnsi="Arial" w:cs="Arial"/>
          <w:sz w:val="22"/>
          <w:szCs w:val="22"/>
        </w:rPr>
        <w:t>montaż/skręcanie za pomocą jednego klucza monterskiego;</w:t>
      </w:r>
    </w:p>
    <w:p w:rsidR="00915692" w:rsidRPr="00D14BDE" w:rsidRDefault="00915692" w:rsidP="00E325D8">
      <w:pPr>
        <w:numPr>
          <w:ilvl w:val="0"/>
          <w:numId w:val="47"/>
        </w:numPr>
        <w:tabs>
          <w:tab w:val="clear" w:pos="720"/>
          <w:tab w:val="num" w:pos="360"/>
          <w:tab w:val="num" w:pos="540"/>
        </w:tabs>
        <w:spacing w:line="360" w:lineRule="auto"/>
        <w:ind w:left="360"/>
        <w:jc w:val="both"/>
        <w:rPr>
          <w:rFonts w:ascii="Arial" w:hAnsi="Arial" w:cs="Arial"/>
          <w:sz w:val="22"/>
          <w:szCs w:val="22"/>
        </w:rPr>
      </w:pPr>
      <w:r w:rsidRPr="00D14BDE">
        <w:rPr>
          <w:rFonts w:ascii="Arial" w:hAnsi="Arial" w:cs="Arial"/>
          <w:sz w:val="22"/>
          <w:szCs w:val="22"/>
        </w:rPr>
        <w:t>trwałe oznaczenie na produkc</w:t>
      </w:r>
      <w:r>
        <w:rPr>
          <w:rFonts w:ascii="Arial" w:hAnsi="Arial" w:cs="Arial"/>
          <w:sz w:val="22"/>
          <w:szCs w:val="22"/>
        </w:rPr>
        <w:t>i</w:t>
      </w:r>
      <w:r w:rsidRPr="00D14BDE">
        <w:rPr>
          <w:rFonts w:ascii="Arial" w:hAnsi="Arial" w:cs="Arial"/>
          <w:sz w:val="22"/>
          <w:szCs w:val="22"/>
        </w:rPr>
        <w:t>e: producent/logo, średnica nominalna</w:t>
      </w:r>
      <w:r>
        <w:rPr>
          <w:rFonts w:ascii="Arial" w:hAnsi="Arial" w:cs="Arial"/>
          <w:sz w:val="22"/>
          <w:szCs w:val="22"/>
        </w:rPr>
        <w:t xml:space="preserve"> lub </w:t>
      </w:r>
      <w:r w:rsidRPr="00D14BDE">
        <w:rPr>
          <w:rFonts w:ascii="Arial" w:hAnsi="Arial" w:cs="Arial"/>
          <w:sz w:val="22"/>
          <w:szCs w:val="22"/>
        </w:rPr>
        <w:t>zakres średnicy zewnętrznej</w:t>
      </w:r>
      <w:r>
        <w:rPr>
          <w:rFonts w:ascii="Arial" w:hAnsi="Arial" w:cs="Arial"/>
          <w:sz w:val="22"/>
          <w:szCs w:val="22"/>
        </w:rPr>
        <w:t xml:space="preserve">, </w:t>
      </w:r>
      <w:r w:rsidRPr="00D14BDE">
        <w:rPr>
          <w:rFonts w:ascii="Arial" w:hAnsi="Arial" w:cs="Arial"/>
          <w:sz w:val="22"/>
          <w:szCs w:val="22"/>
        </w:rPr>
        <w:t>materiał na jaki ma być montowana;</w:t>
      </w:r>
    </w:p>
    <w:p w:rsidR="00915692" w:rsidRDefault="00915692" w:rsidP="00E325D8">
      <w:pPr>
        <w:numPr>
          <w:ilvl w:val="0"/>
          <w:numId w:val="47"/>
        </w:numPr>
        <w:tabs>
          <w:tab w:val="clear" w:pos="720"/>
          <w:tab w:val="num" w:pos="360"/>
          <w:tab w:val="num" w:pos="540"/>
        </w:tabs>
        <w:spacing w:line="360" w:lineRule="auto"/>
        <w:ind w:left="360"/>
        <w:jc w:val="both"/>
        <w:rPr>
          <w:rFonts w:ascii="Arial" w:hAnsi="Arial" w:cs="Arial"/>
          <w:sz w:val="22"/>
          <w:szCs w:val="22"/>
        </w:rPr>
      </w:pPr>
      <w:r w:rsidRPr="00D14BDE">
        <w:rPr>
          <w:rFonts w:ascii="Arial" w:hAnsi="Arial" w:cs="Arial"/>
          <w:sz w:val="22"/>
          <w:szCs w:val="22"/>
        </w:rPr>
        <w:t xml:space="preserve">do oferty dołączyć jeden wzór produktu </w:t>
      </w:r>
      <w:r>
        <w:rPr>
          <w:rFonts w:ascii="Arial" w:hAnsi="Arial" w:cs="Arial"/>
          <w:sz w:val="22"/>
          <w:szCs w:val="22"/>
        </w:rPr>
        <w:t>z Części XVII;</w:t>
      </w:r>
    </w:p>
    <w:p w:rsidR="00915692" w:rsidRPr="009B184F" w:rsidRDefault="00915692" w:rsidP="00E325D8">
      <w:pPr>
        <w:numPr>
          <w:ilvl w:val="0"/>
          <w:numId w:val="47"/>
        </w:numPr>
        <w:tabs>
          <w:tab w:val="clear" w:pos="720"/>
          <w:tab w:val="num" w:pos="360"/>
          <w:tab w:val="num" w:pos="540"/>
        </w:tabs>
        <w:spacing w:line="360" w:lineRule="auto"/>
        <w:ind w:left="360"/>
        <w:jc w:val="both"/>
        <w:rPr>
          <w:rFonts w:ascii="Arial" w:hAnsi="Arial" w:cs="Arial"/>
          <w:sz w:val="22"/>
          <w:szCs w:val="22"/>
        </w:rPr>
      </w:pPr>
      <w:r w:rsidRPr="009B184F">
        <w:rPr>
          <w:rFonts w:ascii="Arial" w:hAnsi="Arial" w:cs="Arial"/>
          <w:sz w:val="22"/>
          <w:szCs w:val="22"/>
        </w:rPr>
        <w:t>oferowane produkty muszą posiadać atest PZH</w:t>
      </w:r>
      <w:r>
        <w:rPr>
          <w:rFonts w:ascii="Arial" w:hAnsi="Arial" w:cs="Arial"/>
          <w:sz w:val="22"/>
          <w:szCs w:val="22"/>
        </w:rPr>
        <w:t>.</w:t>
      </w:r>
    </w:p>
    <w:p w:rsidR="00915692" w:rsidRPr="00D226AF" w:rsidRDefault="00915692" w:rsidP="000E6F2B">
      <w:pPr>
        <w:pStyle w:val="BodyTextIndent"/>
        <w:ind w:left="0"/>
        <w:rPr>
          <w:sz w:val="16"/>
          <w:szCs w:val="16"/>
        </w:rPr>
      </w:pPr>
    </w:p>
    <w:p w:rsidR="00915692" w:rsidRDefault="00915692" w:rsidP="000E6F2B">
      <w:pPr>
        <w:pStyle w:val="BodyTextIndent"/>
        <w:ind w:left="0"/>
        <w:rPr>
          <w:sz w:val="22"/>
          <w:szCs w:val="22"/>
        </w:rPr>
      </w:pPr>
      <w:r>
        <w:rPr>
          <w:sz w:val="22"/>
          <w:szCs w:val="22"/>
        </w:rPr>
        <w:t>XVIII Część – Dostawa opasek naprawczych do rur stalowych i żeliwnych.</w:t>
      </w:r>
    </w:p>
    <w:p w:rsidR="00915692" w:rsidRPr="00C239BE" w:rsidRDefault="00915692" w:rsidP="00C239BE">
      <w:pPr>
        <w:pStyle w:val="BodyTextIndent"/>
        <w:numPr>
          <w:ilvl w:val="0"/>
          <w:numId w:val="29"/>
        </w:numPr>
        <w:rPr>
          <w:b w:val="0"/>
          <w:bCs w:val="0"/>
          <w:sz w:val="22"/>
          <w:szCs w:val="22"/>
        </w:rPr>
      </w:pPr>
      <w:r w:rsidRPr="00C239BE">
        <w:rPr>
          <w:b w:val="0"/>
          <w:bCs w:val="0"/>
          <w:sz w:val="22"/>
          <w:szCs w:val="22"/>
        </w:rPr>
        <w:t xml:space="preserve">Opaska naprawcza do rur stalowych L 300 </w:t>
      </w:r>
      <w:r>
        <w:rPr>
          <w:b w:val="0"/>
          <w:bCs w:val="0"/>
          <w:sz w:val="22"/>
          <w:szCs w:val="22"/>
        </w:rPr>
        <w:t>DN</w:t>
      </w:r>
      <w:r w:rsidRPr="00C239BE">
        <w:rPr>
          <w:b w:val="0"/>
          <w:bCs w:val="0"/>
          <w:sz w:val="22"/>
          <w:szCs w:val="22"/>
        </w:rPr>
        <w:t xml:space="preserve"> 80 </w:t>
      </w:r>
      <w:r>
        <w:rPr>
          <w:b w:val="0"/>
          <w:bCs w:val="0"/>
          <w:sz w:val="22"/>
          <w:szCs w:val="22"/>
        </w:rPr>
        <w:tab/>
      </w:r>
      <w:r>
        <w:rPr>
          <w:b w:val="0"/>
          <w:bCs w:val="0"/>
          <w:sz w:val="22"/>
          <w:szCs w:val="22"/>
        </w:rPr>
        <w:tab/>
        <w:t xml:space="preserve">            </w:t>
      </w:r>
      <w:r w:rsidRPr="00C239BE">
        <w:rPr>
          <w:b w:val="0"/>
          <w:bCs w:val="0"/>
          <w:sz w:val="22"/>
          <w:szCs w:val="22"/>
        </w:rPr>
        <w:t>– 3 szt.</w:t>
      </w:r>
    </w:p>
    <w:p w:rsidR="00915692" w:rsidRPr="00C239BE" w:rsidRDefault="00915692" w:rsidP="00C239BE">
      <w:pPr>
        <w:pStyle w:val="BodyTextIndent"/>
        <w:numPr>
          <w:ilvl w:val="0"/>
          <w:numId w:val="29"/>
        </w:numPr>
        <w:rPr>
          <w:b w:val="0"/>
          <w:bCs w:val="0"/>
          <w:sz w:val="22"/>
          <w:szCs w:val="22"/>
        </w:rPr>
      </w:pPr>
      <w:r w:rsidRPr="00C239BE">
        <w:rPr>
          <w:b w:val="0"/>
          <w:bCs w:val="0"/>
          <w:sz w:val="22"/>
          <w:szCs w:val="22"/>
        </w:rPr>
        <w:t xml:space="preserve">Opaska naprawcza do rur stalowych L 200 </w:t>
      </w:r>
      <w:r>
        <w:rPr>
          <w:b w:val="0"/>
          <w:bCs w:val="0"/>
          <w:sz w:val="22"/>
          <w:szCs w:val="22"/>
        </w:rPr>
        <w:t>DN</w:t>
      </w:r>
      <w:r w:rsidRPr="00C239BE">
        <w:rPr>
          <w:b w:val="0"/>
          <w:bCs w:val="0"/>
          <w:sz w:val="22"/>
          <w:szCs w:val="22"/>
        </w:rPr>
        <w:t xml:space="preserve"> 100 </w:t>
      </w:r>
      <w:r>
        <w:rPr>
          <w:b w:val="0"/>
          <w:bCs w:val="0"/>
          <w:sz w:val="22"/>
          <w:szCs w:val="22"/>
        </w:rPr>
        <w:tab/>
      </w:r>
      <w:r>
        <w:rPr>
          <w:b w:val="0"/>
          <w:bCs w:val="0"/>
          <w:sz w:val="22"/>
          <w:szCs w:val="22"/>
        </w:rPr>
        <w:tab/>
      </w:r>
      <w:r w:rsidRPr="00C239BE">
        <w:rPr>
          <w:b w:val="0"/>
          <w:bCs w:val="0"/>
          <w:sz w:val="22"/>
          <w:szCs w:val="22"/>
        </w:rPr>
        <w:t>– 9 szt.</w:t>
      </w:r>
    </w:p>
    <w:p w:rsidR="00915692" w:rsidRPr="00C239BE" w:rsidRDefault="00915692" w:rsidP="00C239BE">
      <w:pPr>
        <w:pStyle w:val="BodyTextIndent"/>
        <w:numPr>
          <w:ilvl w:val="0"/>
          <w:numId w:val="29"/>
        </w:numPr>
        <w:rPr>
          <w:b w:val="0"/>
          <w:bCs w:val="0"/>
          <w:sz w:val="22"/>
          <w:szCs w:val="22"/>
        </w:rPr>
      </w:pPr>
      <w:r w:rsidRPr="00C239BE">
        <w:rPr>
          <w:b w:val="0"/>
          <w:bCs w:val="0"/>
          <w:sz w:val="22"/>
          <w:szCs w:val="22"/>
        </w:rPr>
        <w:t xml:space="preserve">Opaska naprawcza do rur stalowych L 300 </w:t>
      </w:r>
      <w:r>
        <w:rPr>
          <w:b w:val="0"/>
          <w:bCs w:val="0"/>
          <w:sz w:val="22"/>
          <w:szCs w:val="22"/>
        </w:rPr>
        <w:t>DN</w:t>
      </w:r>
      <w:r w:rsidRPr="00C239BE">
        <w:rPr>
          <w:b w:val="0"/>
          <w:bCs w:val="0"/>
          <w:sz w:val="22"/>
          <w:szCs w:val="22"/>
        </w:rPr>
        <w:t xml:space="preserve"> 100 </w:t>
      </w:r>
      <w:r>
        <w:rPr>
          <w:b w:val="0"/>
          <w:bCs w:val="0"/>
          <w:sz w:val="22"/>
          <w:szCs w:val="22"/>
        </w:rPr>
        <w:tab/>
      </w:r>
      <w:r>
        <w:rPr>
          <w:b w:val="0"/>
          <w:bCs w:val="0"/>
          <w:sz w:val="22"/>
          <w:szCs w:val="22"/>
        </w:rPr>
        <w:tab/>
      </w:r>
      <w:r w:rsidRPr="00C239BE">
        <w:rPr>
          <w:b w:val="0"/>
          <w:bCs w:val="0"/>
          <w:sz w:val="22"/>
          <w:szCs w:val="22"/>
        </w:rPr>
        <w:t>– 13 szt.</w:t>
      </w:r>
    </w:p>
    <w:p w:rsidR="00915692" w:rsidRPr="00C239BE" w:rsidRDefault="00915692" w:rsidP="00C239BE">
      <w:pPr>
        <w:pStyle w:val="BodyTextIndent"/>
        <w:numPr>
          <w:ilvl w:val="0"/>
          <w:numId w:val="29"/>
        </w:numPr>
        <w:rPr>
          <w:b w:val="0"/>
          <w:bCs w:val="0"/>
          <w:sz w:val="22"/>
          <w:szCs w:val="22"/>
        </w:rPr>
      </w:pPr>
      <w:r w:rsidRPr="00C239BE">
        <w:rPr>
          <w:b w:val="0"/>
          <w:bCs w:val="0"/>
          <w:sz w:val="22"/>
          <w:szCs w:val="22"/>
        </w:rPr>
        <w:t xml:space="preserve">Opaska naprawcza do rur stalowych L 300 </w:t>
      </w:r>
      <w:r>
        <w:rPr>
          <w:b w:val="0"/>
          <w:bCs w:val="0"/>
          <w:sz w:val="22"/>
          <w:szCs w:val="22"/>
        </w:rPr>
        <w:t>DN</w:t>
      </w:r>
      <w:r w:rsidRPr="00C239BE">
        <w:rPr>
          <w:b w:val="0"/>
          <w:bCs w:val="0"/>
          <w:sz w:val="22"/>
          <w:szCs w:val="22"/>
        </w:rPr>
        <w:t xml:space="preserve"> 125 </w:t>
      </w:r>
      <w:r>
        <w:rPr>
          <w:b w:val="0"/>
          <w:bCs w:val="0"/>
          <w:sz w:val="22"/>
          <w:szCs w:val="22"/>
        </w:rPr>
        <w:tab/>
      </w:r>
      <w:r>
        <w:rPr>
          <w:b w:val="0"/>
          <w:bCs w:val="0"/>
          <w:sz w:val="22"/>
          <w:szCs w:val="22"/>
        </w:rPr>
        <w:tab/>
      </w:r>
      <w:r w:rsidRPr="00C239BE">
        <w:rPr>
          <w:b w:val="0"/>
          <w:bCs w:val="0"/>
          <w:sz w:val="22"/>
          <w:szCs w:val="22"/>
        </w:rPr>
        <w:t>– 4 szt.</w:t>
      </w:r>
    </w:p>
    <w:p w:rsidR="00915692" w:rsidRPr="00C239BE" w:rsidRDefault="00915692" w:rsidP="00C239BE">
      <w:pPr>
        <w:pStyle w:val="BodyTextIndent"/>
        <w:numPr>
          <w:ilvl w:val="0"/>
          <w:numId w:val="29"/>
        </w:numPr>
        <w:rPr>
          <w:b w:val="0"/>
          <w:bCs w:val="0"/>
          <w:sz w:val="22"/>
          <w:szCs w:val="22"/>
        </w:rPr>
      </w:pPr>
      <w:r w:rsidRPr="00C239BE">
        <w:rPr>
          <w:b w:val="0"/>
          <w:bCs w:val="0"/>
          <w:sz w:val="22"/>
          <w:szCs w:val="22"/>
        </w:rPr>
        <w:t xml:space="preserve">Opaska naprawcza do rur stalowych L 200 </w:t>
      </w:r>
      <w:r>
        <w:rPr>
          <w:b w:val="0"/>
          <w:bCs w:val="0"/>
          <w:sz w:val="22"/>
          <w:szCs w:val="22"/>
        </w:rPr>
        <w:t>DN</w:t>
      </w:r>
      <w:r w:rsidRPr="00C239BE">
        <w:rPr>
          <w:b w:val="0"/>
          <w:bCs w:val="0"/>
          <w:sz w:val="22"/>
          <w:szCs w:val="22"/>
        </w:rPr>
        <w:t xml:space="preserve"> 150 </w:t>
      </w:r>
      <w:r>
        <w:rPr>
          <w:b w:val="0"/>
          <w:bCs w:val="0"/>
          <w:sz w:val="22"/>
          <w:szCs w:val="22"/>
        </w:rPr>
        <w:tab/>
      </w:r>
      <w:r>
        <w:rPr>
          <w:b w:val="0"/>
          <w:bCs w:val="0"/>
          <w:sz w:val="22"/>
          <w:szCs w:val="22"/>
        </w:rPr>
        <w:tab/>
      </w:r>
      <w:r w:rsidRPr="00C239BE">
        <w:rPr>
          <w:b w:val="0"/>
          <w:bCs w:val="0"/>
          <w:sz w:val="22"/>
          <w:szCs w:val="22"/>
        </w:rPr>
        <w:t>– 8 szt.</w:t>
      </w:r>
    </w:p>
    <w:p w:rsidR="00915692" w:rsidRPr="00C239BE" w:rsidRDefault="00915692" w:rsidP="00C239BE">
      <w:pPr>
        <w:pStyle w:val="BodyTextIndent"/>
        <w:numPr>
          <w:ilvl w:val="0"/>
          <w:numId w:val="29"/>
        </w:numPr>
        <w:rPr>
          <w:b w:val="0"/>
          <w:bCs w:val="0"/>
          <w:sz w:val="22"/>
          <w:szCs w:val="22"/>
        </w:rPr>
      </w:pPr>
      <w:r w:rsidRPr="00C239BE">
        <w:rPr>
          <w:b w:val="0"/>
          <w:bCs w:val="0"/>
          <w:sz w:val="22"/>
          <w:szCs w:val="22"/>
        </w:rPr>
        <w:t xml:space="preserve">Opaska naprawcza do rur stalowych L 300 </w:t>
      </w:r>
      <w:r>
        <w:rPr>
          <w:b w:val="0"/>
          <w:bCs w:val="0"/>
          <w:sz w:val="22"/>
          <w:szCs w:val="22"/>
        </w:rPr>
        <w:t>DN</w:t>
      </w:r>
      <w:r w:rsidRPr="00C239BE">
        <w:rPr>
          <w:b w:val="0"/>
          <w:bCs w:val="0"/>
          <w:sz w:val="22"/>
          <w:szCs w:val="22"/>
        </w:rPr>
        <w:t xml:space="preserve"> 150 </w:t>
      </w:r>
      <w:r>
        <w:rPr>
          <w:b w:val="0"/>
          <w:bCs w:val="0"/>
          <w:sz w:val="22"/>
          <w:szCs w:val="22"/>
        </w:rPr>
        <w:tab/>
      </w:r>
      <w:r>
        <w:rPr>
          <w:b w:val="0"/>
          <w:bCs w:val="0"/>
          <w:sz w:val="22"/>
          <w:szCs w:val="22"/>
        </w:rPr>
        <w:tab/>
      </w:r>
      <w:r w:rsidRPr="00C239BE">
        <w:rPr>
          <w:b w:val="0"/>
          <w:bCs w:val="0"/>
          <w:sz w:val="22"/>
          <w:szCs w:val="22"/>
        </w:rPr>
        <w:t>– 17 szt.</w:t>
      </w:r>
    </w:p>
    <w:p w:rsidR="00915692" w:rsidRPr="00C239BE" w:rsidRDefault="00915692" w:rsidP="00C239BE">
      <w:pPr>
        <w:pStyle w:val="BodyTextIndent"/>
        <w:numPr>
          <w:ilvl w:val="0"/>
          <w:numId w:val="29"/>
        </w:numPr>
        <w:rPr>
          <w:b w:val="0"/>
          <w:bCs w:val="0"/>
          <w:sz w:val="22"/>
          <w:szCs w:val="22"/>
        </w:rPr>
      </w:pPr>
      <w:r w:rsidRPr="00C239BE">
        <w:rPr>
          <w:b w:val="0"/>
          <w:bCs w:val="0"/>
          <w:sz w:val="22"/>
          <w:szCs w:val="22"/>
        </w:rPr>
        <w:t xml:space="preserve">Opaska naprawcza do rur stalowych L 300 </w:t>
      </w:r>
      <w:r>
        <w:rPr>
          <w:b w:val="0"/>
          <w:bCs w:val="0"/>
          <w:sz w:val="22"/>
          <w:szCs w:val="22"/>
        </w:rPr>
        <w:t>DN</w:t>
      </w:r>
      <w:r w:rsidRPr="00C239BE">
        <w:rPr>
          <w:b w:val="0"/>
          <w:bCs w:val="0"/>
          <w:sz w:val="22"/>
          <w:szCs w:val="22"/>
        </w:rPr>
        <w:t xml:space="preserve"> 200 </w:t>
      </w:r>
      <w:r>
        <w:rPr>
          <w:b w:val="0"/>
          <w:bCs w:val="0"/>
          <w:sz w:val="22"/>
          <w:szCs w:val="22"/>
        </w:rPr>
        <w:tab/>
      </w:r>
      <w:r>
        <w:rPr>
          <w:b w:val="0"/>
          <w:bCs w:val="0"/>
          <w:sz w:val="22"/>
          <w:szCs w:val="22"/>
        </w:rPr>
        <w:tab/>
      </w:r>
      <w:r w:rsidRPr="00C239BE">
        <w:rPr>
          <w:b w:val="0"/>
          <w:bCs w:val="0"/>
          <w:sz w:val="22"/>
          <w:szCs w:val="22"/>
        </w:rPr>
        <w:t>–</w:t>
      </w:r>
      <w:r>
        <w:rPr>
          <w:b w:val="0"/>
          <w:bCs w:val="0"/>
          <w:sz w:val="22"/>
          <w:szCs w:val="22"/>
        </w:rPr>
        <w:t xml:space="preserve">  </w:t>
      </w:r>
      <w:r w:rsidRPr="00C239BE">
        <w:rPr>
          <w:b w:val="0"/>
          <w:bCs w:val="0"/>
          <w:sz w:val="22"/>
          <w:szCs w:val="22"/>
        </w:rPr>
        <w:t xml:space="preserve"> 2 szt.</w:t>
      </w:r>
    </w:p>
    <w:p w:rsidR="00915692" w:rsidRPr="00C239BE" w:rsidRDefault="00915692" w:rsidP="00C239BE">
      <w:pPr>
        <w:pStyle w:val="BodyTextIndent"/>
        <w:numPr>
          <w:ilvl w:val="0"/>
          <w:numId w:val="29"/>
        </w:numPr>
        <w:rPr>
          <w:b w:val="0"/>
          <w:bCs w:val="0"/>
          <w:sz w:val="22"/>
          <w:szCs w:val="22"/>
        </w:rPr>
      </w:pPr>
      <w:r w:rsidRPr="00C239BE">
        <w:rPr>
          <w:b w:val="0"/>
          <w:bCs w:val="0"/>
          <w:sz w:val="22"/>
          <w:szCs w:val="22"/>
        </w:rPr>
        <w:t xml:space="preserve">Opaska naprawcza do rur stalowych L 300 </w:t>
      </w:r>
      <w:r>
        <w:rPr>
          <w:b w:val="0"/>
          <w:bCs w:val="0"/>
          <w:sz w:val="22"/>
          <w:szCs w:val="22"/>
        </w:rPr>
        <w:t>DN</w:t>
      </w:r>
      <w:r w:rsidRPr="00C239BE">
        <w:rPr>
          <w:b w:val="0"/>
          <w:bCs w:val="0"/>
          <w:sz w:val="22"/>
          <w:szCs w:val="22"/>
        </w:rPr>
        <w:t xml:space="preserve"> 225 </w:t>
      </w:r>
      <w:r>
        <w:rPr>
          <w:b w:val="0"/>
          <w:bCs w:val="0"/>
          <w:sz w:val="22"/>
          <w:szCs w:val="22"/>
        </w:rPr>
        <w:tab/>
      </w:r>
      <w:r>
        <w:rPr>
          <w:b w:val="0"/>
          <w:bCs w:val="0"/>
          <w:sz w:val="22"/>
          <w:szCs w:val="22"/>
        </w:rPr>
        <w:tab/>
      </w:r>
      <w:r w:rsidRPr="00C239BE">
        <w:rPr>
          <w:b w:val="0"/>
          <w:bCs w:val="0"/>
          <w:sz w:val="22"/>
          <w:szCs w:val="22"/>
        </w:rPr>
        <w:t xml:space="preserve">– </w:t>
      </w:r>
      <w:r>
        <w:rPr>
          <w:b w:val="0"/>
          <w:bCs w:val="0"/>
          <w:sz w:val="22"/>
          <w:szCs w:val="22"/>
        </w:rPr>
        <w:t xml:space="preserve">  </w:t>
      </w:r>
      <w:r w:rsidRPr="00C239BE">
        <w:rPr>
          <w:b w:val="0"/>
          <w:bCs w:val="0"/>
          <w:sz w:val="22"/>
          <w:szCs w:val="22"/>
        </w:rPr>
        <w:t>2 szt.</w:t>
      </w:r>
    </w:p>
    <w:p w:rsidR="00915692" w:rsidRPr="00C239BE" w:rsidRDefault="00915692" w:rsidP="00C239BE">
      <w:pPr>
        <w:pStyle w:val="BodyTextIndent"/>
        <w:numPr>
          <w:ilvl w:val="0"/>
          <w:numId w:val="29"/>
        </w:numPr>
        <w:rPr>
          <w:b w:val="0"/>
          <w:bCs w:val="0"/>
          <w:sz w:val="22"/>
          <w:szCs w:val="22"/>
        </w:rPr>
      </w:pPr>
      <w:r w:rsidRPr="00C239BE">
        <w:rPr>
          <w:b w:val="0"/>
          <w:bCs w:val="0"/>
          <w:sz w:val="22"/>
          <w:szCs w:val="22"/>
        </w:rPr>
        <w:t xml:space="preserve">Opaska naprawcza do rur stalowych L 300 </w:t>
      </w:r>
      <w:r>
        <w:rPr>
          <w:b w:val="0"/>
          <w:bCs w:val="0"/>
          <w:sz w:val="22"/>
          <w:szCs w:val="22"/>
        </w:rPr>
        <w:t>DN</w:t>
      </w:r>
      <w:r w:rsidRPr="00C239BE">
        <w:rPr>
          <w:b w:val="0"/>
          <w:bCs w:val="0"/>
          <w:sz w:val="22"/>
          <w:szCs w:val="22"/>
        </w:rPr>
        <w:t xml:space="preserve"> 250 </w:t>
      </w:r>
      <w:r>
        <w:rPr>
          <w:b w:val="0"/>
          <w:bCs w:val="0"/>
          <w:sz w:val="22"/>
          <w:szCs w:val="22"/>
        </w:rPr>
        <w:tab/>
      </w:r>
      <w:r>
        <w:rPr>
          <w:b w:val="0"/>
          <w:bCs w:val="0"/>
          <w:sz w:val="22"/>
          <w:szCs w:val="22"/>
        </w:rPr>
        <w:tab/>
      </w:r>
      <w:r w:rsidRPr="00C239BE">
        <w:rPr>
          <w:b w:val="0"/>
          <w:bCs w:val="0"/>
          <w:sz w:val="22"/>
          <w:szCs w:val="22"/>
        </w:rPr>
        <w:t>–</w:t>
      </w:r>
      <w:r>
        <w:rPr>
          <w:b w:val="0"/>
          <w:bCs w:val="0"/>
          <w:sz w:val="22"/>
          <w:szCs w:val="22"/>
        </w:rPr>
        <w:t xml:space="preserve">  </w:t>
      </w:r>
      <w:r w:rsidRPr="00C239BE">
        <w:rPr>
          <w:b w:val="0"/>
          <w:bCs w:val="0"/>
          <w:sz w:val="22"/>
          <w:szCs w:val="22"/>
        </w:rPr>
        <w:t xml:space="preserve"> 1 szt.</w:t>
      </w:r>
    </w:p>
    <w:p w:rsidR="00915692" w:rsidRDefault="00915692" w:rsidP="00C239BE">
      <w:pPr>
        <w:pStyle w:val="BodyTextIndent"/>
        <w:numPr>
          <w:ilvl w:val="0"/>
          <w:numId w:val="29"/>
        </w:numPr>
        <w:rPr>
          <w:b w:val="0"/>
          <w:bCs w:val="0"/>
          <w:sz w:val="22"/>
          <w:szCs w:val="22"/>
        </w:rPr>
      </w:pPr>
      <w:r w:rsidRPr="00C239BE">
        <w:rPr>
          <w:b w:val="0"/>
          <w:bCs w:val="0"/>
          <w:sz w:val="22"/>
          <w:szCs w:val="22"/>
        </w:rPr>
        <w:t xml:space="preserve">Opaska naprawcza do rur stalowych L 500 </w:t>
      </w:r>
      <w:r>
        <w:rPr>
          <w:b w:val="0"/>
          <w:bCs w:val="0"/>
          <w:sz w:val="22"/>
          <w:szCs w:val="22"/>
        </w:rPr>
        <w:t>DN</w:t>
      </w:r>
      <w:r w:rsidRPr="00C239BE">
        <w:rPr>
          <w:b w:val="0"/>
          <w:bCs w:val="0"/>
          <w:sz w:val="22"/>
          <w:szCs w:val="22"/>
        </w:rPr>
        <w:t xml:space="preserve"> 300 </w:t>
      </w:r>
      <w:r>
        <w:rPr>
          <w:b w:val="0"/>
          <w:bCs w:val="0"/>
          <w:sz w:val="22"/>
          <w:szCs w:val="22"/>
        </w:rPr>
        <w:tab/>
      </w:r>
      <w:r>
        <w:rPr>
          <w:b w:val="0"/>
          <w:bCs w:val="0"/>
          <w:sz w:val="22"/>
          <w:szCs w:val="22"/>
        </w:rPr>
        <w:tab/>
      </w:r>
      <w:r w:rsidRPr="00C239BE">
        <w:rPr>
          <w:b w:val="0"/>
          <w:bCs w:val="0"/>
          <w:sz w:val="22"/>
          <w:szCs w:val="22"/>
        </w:rPr>
        <w:t xml:space="preserve">– </w:t>
      </w:r>
      <w:r>
        <w:rPr>
          <w:b w:val="0"/>
          <w:bCs w:val="0"/>
          <w:sz w:val="22"/>
          <w:szCs w:val="22"/>
        </w:rPr>
        <w:t xml:space="preserve">  </w:t>
      </w:r>
      <w:r w:rsidRPr="00C239BE">
        <w:rPr>
          <w:b w:val="0"/>
          <w:bCs w:val="0"/>
          <w:sz w:val="22"/>
          <w:szCs w:val="22"/>
        </w:rPr>
        <w:t>2 szt.</w:t>
      </w:r>
    </w:p>
    <w:p w:rsidR="00915692" w:rsidRDefault="00915692" w:rsidP="00C239BE">
      <w:pPr>
        <w:pStyle w:val="BodyTextIndent"/>
        <w:numPr>
          <w:ilvl w:val="0"/>
          <w:numId w:val="29"/>
        </w:numPr>
        <w:rPr>
          <w:b w:val="0"/>
          <w:bCs w:val="0"/>
          <w:sz w:val="22"/>
          <w:szCs w:val="22"/>
        </w:rPr>
      </w:pPr>
      <w:r w:rsidRPr="00C239BE">
        <w:rPr>
          <w:b w:val="0"/>
          <w:bCs w:val="0"/>
          <w:sz w:val="22"/>
          <w:szCs w:val="22"/>
        </w:rPr>
        <w:t>Opaska naprawcza do rur żeliwnych</w:t>
      </w:r>
      <w:r>
        <w:rPr>
          <w:b w:val="0"/>
          <w:bCs w:val="0"/>
          <w:sz w:val="22"/>
          <w:szCs w:val="22"/>
        </w:rPr>
        <w:t xml:space="preserve"> L 200 DN 50 </w:t>
      </w:r>
      <w:r>
        <w:rPr>
          <w:b w:val="0"/>
          <w:bCs w:val="0"/>
          <w:sz w:val="22"/>
          <w:szCs w:val="22"/>
        </w:rPr>
        <w:tab/>
      </w:r>
      <w:r>
        <w:rPr>
          <w:b w:val="0"/>
          <w:bCs w:val="0"/>
          <w:sz w:val="22"/>
          <w:szCs w:val="22"/>
        </w:rPr>
        <w:tab/>
      </w:r>
      <w:r>
        <w:rPr>
          <w:b w:val="0"/>
          <w:bCs w:val="0"/>
          <w:sz w:val="22"/>
          <w:szCs w:val="22"/>
        </w:rPr>
        <w:tab/>
        <w:t>–   5 szt.</w:t>
      </w:r>
    </w:p>
    <w:p w:rsidR="00915692" w:rsidRDefault="00915692" w:rsidP="00C239BE">
      <w:pPr>
        <w:pStyle w:val="BodyTextIndent"/>
        <w:numPr>
          <w:ilvl w:val="0"/>
          <w:numId w:val="29"/>
        </w:numPr>
        <w:rPr>
          <w:b w:val="0"/>
          <w:bCs w:val="0"/>
          <w:sz w:val="22"/>
          <w:szCs w:val="22"/>
        </w:rPr>
      </w:pPr>
      <w:r w:rsidRPr="00C239BE">
        <w:rPr>
          <w:b w:val="0"/>
          <w:bCs w:val="0"/>
          <w:sz w:val="22"/>
          <w:szCs w:val="22"/>
        </w:rPr>
        <w:t>Opaska naprawcza do rur żeliwnych</w:t>
      </w:r>
      <w:r>
        <w:rPr>
          <w:b w:val="0"/>
          <w:bCs w:val="0"/>
          <w:sz w:val="22"/>
          <w:szCs w:val="22"/>
        </w:rPr>
        <w:t xml:space="preserve"> L 200 DN 80 </w:t>
      </w:r>
      <w:r>
        <w:rPr>
          <w:b w:val="0"/>
          <w:bCs w:val="0"/>
          <w:sz w:val="22"/>
          <w:szCs w:val="22"/>
        </w:rPr>
        <w:tab/>
      </w:r>
      <w:r>
        <w:rPr>
          <w:b w:val="0"/>
          <w:bCs w:val="0"/>
          <w:sz w:val="22"/>
          <w:szCs w:val="22"/>
        </w:rPr>
        <w:tab/>
      </w:r>
      <w:r>
        <w:rPr>
          <w:b w:val="0"/>
          <w:bCs w:val="0"/>
          <w:sz w:val="22"/>
          <w:szCs w:val="22"/>
        </w:rPr>
        <w:tab/>
        <w:t>–   8 szt.</w:t>
      </w:r>
    </w:p>
    <w:p w:rsidR="00915692" w:rsidRDefault="00915692" w:rsidP="00C239BE">
      <w:pPr>
        <w:pStyle w:val="BodyTextIndent"/>
        <w:numPr>
          <w:ilvl w:val="0"/>
          <w:numId w:val="29"/>
        </w:numPr>
        <w:rPr>
          <w:b w:val="0"/>
          <w:bCs w:val="0"/>
          <w:sz w:val="22"/>
          <w:szCs w:val="22"/>
        </w:rPr>
      </w:pPr>
      <w:r w:rsidRPr="00C239BE">
        <w:rPr>
          <w:b w:val="0"/>
          <w:bCs w:val="0"/>
          <w:sz w:val="22"/>
          <w:szCs w:val="22"/>
        </w:rPr>
        <w:t>Opaska naprawcza do rur żeliwnych</w:t>
      </w:r>
      <w:r>
        <w:rPr>
          <w:b w:val="0"/>
          <w:bCs w:val="0"/>
          <w:sz w:val="22"/>
          <w:szCs w:val="22"/>
        </w:rPr>
        <w:t xml:space="preserve"> L 300 DN 80 </w:t>
      </w:r>
      <w:r>
        <w:rPr>
          <w:b w:val="0"/>
          <w:bCs w:val="0"/>
          <w:sz w:val="22"/>
          <w:szCs w:val="22"/>
        </w:rPr>
        <w:tab/>
      </w:r>
      <w:r>
        <w:rPr>
          <w:b w:val="0"/>
          <w:bCs w:val="0"/>
          <w:sz w:val="22"/>
          <w:szCs w:val="22"/>
        </w:rPr>
        <w:tab/>
      </w:r>
      <w:r>
        <w:rPr>
          <w:b w:val="0"/>
          <w:bCs w:val="0"/>
          <w:sz w:val="22"/>
          <w:szCs w:val="22"/>
        </w:rPr>
        <w:tab/>
        <w:t>– 12 szt.</w:t>
      </w:r>
    </w:p>
    <w:p w:rsidR="00915692" w:rsidRDefault="00915692" w:rsidP="00C239BE">
      <w:pPr>
        <w:pStyle w:val="BodyTextIndent"/>
        <w:numPr>
          <w:ilvl w:val="0"/>
          <w:numId w:val="29"/>
        </w:numPr>
        <w:rPr>
          <w:b w:val="0"/>
          <w:bCs w:val="0"/>
          <w:sz w:val="22"/>
          <w:szCs w:val="22"/>
        </w:rPr>
      </w:pPr>
      <w:r w:rsidRPr="00C239BE">
        <w:rPr>
          <w:b w:val="0"/>
          <w:bCs w:val="0"/>
          <w:sz w:val="22"/>
          <w:szCs w:val="22"/>
        </w:rPr>
        <w:t>Opaska naprawcza do rur żeliwnych</w:t>
      </w:r>
      <w:r>
        <w:rPr>
          <w:b w:val="0"/>
          <w:bCs w:val="0"/>
          <w:sz w:val="22"/>
          <w:szCs w:val="22"/>
        </w:rPr>
        <w:t xml:space="preserve"> L 200 DN 100 </w:t>
      </w:r>
      <w:r>
        <w:rPr>
          <w:b w:val="0"/>
          <w:bCs w:val="0"/>
          <w:sz w:val="22"/>
          <w:szCs w:val="22"/>
        </w:rPr>
        <w:tab/>
      </w:r>
      <w:r>
        <w:rPr>
          <w:b w:val="0"/>
          <w:bCs w:val="0"/>
          <w:sz w:val="22"/>
          <w:szCs w:val="22"/>
        </w:rPr>
        <w:tab/>
        <w:t>–   6 szt.</w:t>
      </w:r>
    </w:p>
    <w:p w:rsidR="00915692" w:rsidRDefault="00915692" w:rsidP="00C239BE">
      <w:pPr>
        <w:pStyle w:val="BodyTextIndent"/>
        <w:numPr>
          <w:ilvl w:val="0"/>
          <w:numId w:val="29"/>
        </w:numPr>
        <w:rPr>
          <w:b w:val="0"/>
          <w:bCs w:val="0"/>
          <w:sz w:val="22"/>
          <w:szCs w:val="22"/>
        </w:rPr>
      </w:pPr>
      <w:r w:rsidRPr="00C239BE">
        <w:rPr>
          <w:b w:val="0"/>
          <w:bCs w:val="0"/>
          <w:sz w:val="22"/>
          <w:szCs w:val="22"/>
        </w:rPr>
        <w:t>Opaska naprawcza do rur żeliwnych</w:t>
      </w:r>
      <w:r>
        <w:rPr>
          <w:b w:val="0"/>
          <w:bCs w:val="0"/>
          <w:sz w:val="22"/>
          <w:szCs w:val="22"/>
        </w:rPr>
        <w:t xml:space="preserve"> L 300 DN 100 </w:t>
      </w:r>
      <w:r>
        <w:rPr>
          <w:b w:val="0"/>
          <w:bCs w:val="0"/>
          <w:sz w:val="22"/>
          <w:szCs w:val="22"/>
        </w:rPr>
        <w:tab/>
      </w:r>
      <w:r>
        <w:rPr>
          <w:b w:val="0"/>
          <w:bCs w:val="0"/>
          <w:sz w:val="22"/>
          <w:szCs w:val="22"/>
        </w:rPr>
        <w:tab/>
        <w:t>– 20 szt.</w:t>
      </w:r>
    </w:p>
    <w:p w:rsidR="00915692" w:rsidRDefault="00915692" w:rsidP="00C239BE">
      <w:pPr>
        <w:pStyle w:val="BodyTextIndent"/>
        <w:numPr>
          <w:ilvl w:val="0"/>
          <w:numId w:val="29"/>
        </w:numPr>
        <w:rPr>
          <w:b w:val="0"/>
          <w:bCs w:val="0"/>
          <w:sz w:val="22"/>
          <w:szCs w:val="22"/>
        </w:rPr>
      </w:pPr>
      <w:r w:rsidRPr="00C239BE">
        <w:rPr>
          <w:b w:val="0"/>
          <w:bCs w:val="0"/>
          <w:sz w:val="22"/>
          <w:szCs w:val="22"/>
        </w:rPr>
        <w:t>Opaska naprawcza do rur żeliwnych</w:t>
      </w:r>
      <w:r>
        <w:rPr>
          <w:b w:val="0"/>
          <w:bCs w:val="0"/>
          <w:sz w:val="22"/>
          <w:szCs w:val="22"/>
        </w:rPr>
        <w:t xml:space="preserve"> L 200 DN 150 </w:t>
      </w:r>
      <w:r>
        <w:rPr>
          <w:b w:val="0"/>
          <w:bCs w:val="0"/>
          <w:sz w:val="22"/>
          <w:szCs w:val="22"/>
        </w:rPr>
        <w:tab/>
      </w:r>
      <w:r>
        <w:rPr>
          <w:b w:val="0"/>
          <w:bCs w:val="0"/>
          <w:sz w:val="22"/>
          <w:szCs w:val="22"/>
        </w:rPr>
        <w:tab/>
        <w:t>–   2 szt.</w:t>
      </w:r>
    </w:p>
    <w:p w:rsidR="00915692" w:rsidRDefault="00915692" w:rsidP="00C239BE">
      <w:pPr>
        <w:pStyle w:val="BodyTextIndent"/>
        <w:numPr>
          <w:ilvl w:val="0"/>
          <w:numId w:val="29"/>
        </w:numPr>
        <w:rPr>
          <w:b w:val="0"/>
          <w:bCs w:val="0"/>
          <w:sz w:val="22"/>
          <w:szCs w:val="22"/>
        </w:rPr>
      </w:pPr>
      <w:r w:rsidRPr="00C239BE">
        <w:rPr>
          <w:b w:val="0"/>
          <w:bCs w:val="0"/>
          <w:sz w:val="22"/>
          <w:szCs w:val="22"/>
        </w:rPr>
        <w:t>Opaska naprawcza do rur żeliwnych</w:t>
      </w:r>
      <w:r>
        <w:rPr>
          <w:b w:val="0"/>
          <w:bCs w:val="0"/>
          <w:sz w:val="22"/>
          <w:szCs w:val="22"/>
        </w:rPr>
        <w:t xml:space="preserve"> L 300 DN 150 </w:t>
      </w:r>
      <w:r>
        <w:rPr>
          <w:b w:val="0"/>
          <w:bCs w:val="0"/>
          <w:sz w:val="22"/>
          <w:szCs w:val="22"/>
        </w:rPr>
        <w:tab/>
      </w:r>
      <w:r>
        <w:rPr>
          <w:b w:val="0"/>
          <w:bCs w:val="0"/>
          <w:sz w:val="22"/>
          <w:szCs w:val="22"/>
        </w:rPr>
        <w:tab/>
        <w:t>–   5 szt.</w:t>
      </w:r>
    </w:p>
    <w:p w:rsidR="00915692" w:rsidRDefault="00915692" w:rsidP="00C239BE">
      <w:pPr>
        <w:pStyle w:val="BodyTextIndent"/>
        <w:numPr>
          <w:ilvl w:val="0"/>
          <w:numId w:val="29"/>
        </w:numPr>
        <w:rPr>
          <w:b w:val="0"/>
          <w:bCs w:val="0"/>
          <w:sz w:val="22"/>
          <w:szCs w:val="22"/>
        </w:rPr>
      </w:pPr>
      <w:r w:rsidRPr="00C239BE">
        <w:rPr>
          <w:b w:val="0"/>
          <w:bCs w:val="0"/>
          <w:sz w:val="22"/>
          <w:szCs w:val="22"/>
        </w:rPr>
        <w:t>Opaska naprawcza do rur żeliwnych</w:t>
      </w:r>
      <w:r>
        <w:rPr>
          <w:b w:val="0"/>
          <w:bCs w:val="0"/>
          <w:sz w:val="22"/>
          <w:szCs w:val="22"/>
        </w:rPr>
        <w:t xml:space="preserve"> L 300 DN 200 </w:t>
      </w:r>
      <w:r>
        <w:rPr>
          <w:b w:val="0"/>
          <w:bCs w:val="0"/>
          <w:sz w:val="22"/>
          <w:szCs w:val="22"/>
        </w:rPr>
        <w:tab/>
      </w:r>
      <w:r>
        <w:rPr>
          <w:b w:val="0"/>
          <w:bCs w:val="0"/>
          <w:sz w:val="22"/>
          <w:szCs w:val="22"/>
        </w:rPr>
        <w:tab/>
        <w:t>–   2 szt.</w:t>
      </w:r>
    </w:p>
    <w:p w:rsidR="00915692" w:rsidRDefault="00915692" w:rsidP="00C239BE">
      <w:pPr>
        <w:pStyle w:val="BodyTextIndent"/>
        <w:numPr>
          <w:ilvl w:val="0"/>
          <w:numId w:val="29"/>
        </w:numPr>
        <w:rPr>
          <w:b w:val="0"/>
          <w:bCs w:val="0"/>
          <w:sz w:val="22"/>
          <w:szCs w:val="22"/>
        </w:rPr>
      </w:pPr>
      <w:r w:rsidRPr="00C239BE">
        <w:rPr>
          <w:b w:val="0"/>
          <w:bCs w:val="0"/>
          <w:sz w:val="22"/>
          <w:szCs w:val="22"/>
        </w:rPr>
        <w:t>Opaska naprawcza do rur żeliwnych</w:t>
      </w:r>
      <w:r>
        <w:rPr>
          <w:b w:val="0"/>
          <w:bCs w:val="0"/>
          <w:sz w:val="22"/>
          <w:szCs w:val="22"/>
        </w:rPr>
        <w:t xml:space="preserve"> L 300 DN 250 </w:t>
      </w:r>
      <w:r>
        <w:rPr>
          <w:b w:val="0"/>
          <w:bCs w:val="0"/>
          <w:sz w:val="22"/>
          <w:szCs w:val="22"/>
        </w:rPr>
        <w:tab/>
      </w:r>
      <w:r>
        <w:rPr>
          <w:b w:val="0"/>
          <w:bCs w:val="0"/>
          <w:sz w:val="22"/>
          <w:szCs w:val="22"/>
        </w:rPr>
        <w:tab/>
        <w:t>–   1 szt.</w:t>
      </w:r>
    </w:p>
    <w:p w:rsidR="00915692" w:rsidRPr="00391657" w:rsidRDefault="00915692" w:rsidP="000E6F2B">
      <w:pPr>
        <w:pStyle w:val="BodyTextIndent"/>
        <w:numPr>
          <w:ilvl w:val="0"/>
          <w:numId w:val="29"/>
        </w:numPr>
        <w:rPr>
          <w:b w:val="0"/>
          <w:bCs w:val="0"/>
          <w:sz w:val="22"/>
          <w:szCs w:val="22"/>
        </w:rPr>
      </w:pPr>
      <w:r w:rsidRPr="00C239BE">
        <w:rPr>
          <w:b w:val="0"/>
          <w:bCs w:val="0"/>
          <w:sz w:val="22"/>
          <w:szCs w:val="22"/>
        </w:rPr>
        <w:t>Opaska naprawcza do rur żeliwnych</w:t>
      </w:r>
      <w:r>
        <w:rPr>
          <w:b w:val="0"/>
          <w:bCs w:val="0"/>
          <w:sz w:val="22"/>
          <w:szCs w:val="22"/>
        </w:rPr>
        <w:t xml:space="preserve"> L 300 DN 300 </w:t>
      </w:r>
      <w:r>
        <w:rPr>
          <w:b w:val="0"/>
          <w:bCs w:val="0"/>
          <w:sz w:val="22"/>
          <w:szCs w:val="22"/>
        </w:rPr>
        <w:tab/>
      </w:r>
      <w:r>
        <w:rPr>
          <w:b w:val="0"/>
          <w:bCs w:val="0"/>
          <w:sz w:val="22"/>
          <w:szCs w:val="22"/>
        </w:rPr>
        <w:tab/>
        <w:t>–   5 szt.</w:t>
      </w:r>
    </w:p>
    <w:p w:rsidR="00915692" w:rsidRDefault="00915692" w:rsidP="000E6F2B">
      <w:pPr>
        <w:pStyle w:val="BodyTextIndent"/>
        <w:ind w:left="0"/>
        <w:rPr>
          <w:sz w:val="22"/>
          <w:szCs w:val="22"/>
        </w:rPr>
      </w:pPr>
      <w:r>
        <w:rPr>
          <w:sz w:val="22"/>
          <w:szCs w:val="22"/>
        </w:rPr>
        <w:t>XIX Część – Dostawa opasek naprawczych do rur stalowych i żeliwnych o dużych średnicach.</w:t>
      </w:r>
    </w:p>
    <w:p w:rsidR="00915692" w:rsidRPr="008266EA" w:rsidRDefault="00915692" w:rsidP="008266EA">
      <w:pPr>
        <w:pStyle w:val="BodyTextIndent"/>
        <w:numPr>
          <w:ilvl w:val="0"/>
          <w:numId w:val="30"/>
        </w:numPr>
        <w:rPr>
          <w:b w:val="0"/>
          <w:bCs w:val="0"/>
          <w:sz w:val="22"/>
          <w:szCs w:val="22"/>
        </w:rPr>
      </w:pPr>
      <w:r w:rsidRPr="008266EA">
        <w:rPr>
          <w:b w:val="0"/>
          <w:bCs w:val="0"/>
          <w:sz w:val="22"/>
          <w:szCs w:val="22"/>
        </w:rPr>
        <w:t xml:space="preserve">Opaska naprawcza do rur stalowych L 500 </w:t>
      </w:r>
      <w:r>
        <w:rPr>
          <w:b w:val="0"/>
          <w:bCs w:val="0"/>
          <w:sz w:val="22"/>
          <w:szCs w:val="22"/>
        </w:rPr>
        <w:t>DN</w:t>
      </w:r>
      <w:r w:rsidRPr="008266EA">
        <w:rPr>
          <w:b w:val="0"/>
          <w:bCs w:val="0"/>
          <w:sz w:val="22"/>
          <w:szCs w:val="22"/>
        </w:rPr>
        <w:t xml:space="preserve"> 400 – 2 szt.</w:t>
      </w:r>
    </w:p>
    <w:p w:rsidR="00915692" w:rsidRPr="008266EA" w:rsidRDefault="00915692" w:rsidP="008266EA">
      <w:pPr>
        <w:pStyle w:val="BodyTextIndent"/>
        <w:numPr>
          <w:ilvl w:val="0"/>
          <w:numId w:val="30"/>
        </w:numPr>
        <w:rPr>
          <w:b w:val="0"/>
          <w:bCs w:val="0"/>
          <w:sz w:val="22"/>
          <w:szCs w:val="22"/>
        </w:rPr>
      </w:pPr>
      <w:r w:rsidRPr="008266EA">
        <w:rPr>
          <w:b w:val="0"/>
          <w:bCs w:val="0"/>
          <w:sz w:val="22"/>
          <w:szCs w:val="22"/>
        </w:rPr>
        <w:t xml:space="preserve">Opaska naprawcza do rur stalowych L 500 </w:t>
      </w:r>
      <w:r>
        <w:rPr>
          <w:b w:val="0"/>
          <w:bCs w:val="0"/>
          <w:sz w:val="22"/>
          <w:szCs w:val="22"/>
        </w:rPr>
        <w:t>DN</w:t>
      </w:r>
      <w:r w:rsidRPr="008266EA">
        <w:rPr>
          <w:b w:val="0"/>
          <w:bCs w:val="0"/>
          <w:sz w:val="22"/>
          <w:szCs w:val="22"/>
        </w:rPr>
        <w:t xml:space="preserve"> 500 – 2 szt.</w:t>
      </w:r>
    </w:p>
    <w:p w:rsidR="00915692" w:rsidRPr="008266EA" w:rsidRDefault="00915692" w:rsidP="008266EA">
      <w:pPr>
        <w:pStyle w:val="BodyTextIndent"/>
        <w:numPr>
          <w:ilvl w:val="0"/>
          <w:numId w:val="30"/>
        </w:numPr>
        <w:rPr>
          <w:b w:val="0"/>
          <w:bCs w:val="0"/>
          <w:sz w:val="22"/>
          <w:szCs w:val="22"/>
        </w:rPr>
      </w:pPr>
      <w:r w:rsidRPr="008266EA">
        <w:rPr>
          <w:b w:val="0"/>
          <w:bCs w:val="0"/>
          <w:sz w:val="22"/>
          <w:szCs w:val="22"/>
        </w:rPr>
        <w:t xml:space="preserve">Opaska naprawcza do rur stalowych L </w:t>
      </w:r>
      <w:r>
        <w:rPr>
          <w:b w:val="0"/>
          <w:bCs w:val="0"/>
          <w:sz w:val="22"/>
          <w:szCs w:val="22"/>
        </w:rPr>
        <w:t>500</w:t>
      </w:r>
      <w:r w:rsidRPr="008266EA">
        <w:rPr>
          <w:b w:val="0"/>
          <w:bCs w:val="0"/>
          <w:sz w:val="22"/>
          <w:szCs w:val="22"/>
        </w:rPr>
        <w:t xml:space="preserve"> </w:t>
      </w:r>
      <w:r>
        <w:rPr>
          <w:b w:val="0"/>
          <w:bCs w:val="0"/>
          <w:sz w:val="22"/>
          <w:szCs w:val="22"/>
        </w:rPr>
        <w:t>DN</w:t>
      </w:r>
      <w:r w:rsidRPr="008266EA">
        <w:rPr>
          <w:b w:val="0"/>
          <w:bCs w:val="0"/>
          <w:sz w:val="22"/>
          <w:szCs w:val="22"/>
        </w:rPr>
        <w:t xml:space="preserve"> 600 – 2 szt.</w:t>
      </w:r>
    </w:p>
    <w:p w:rsidR="00915692" w:rsidRPr="008266EA" w:rsidRDefault="00915692" w:rsidP="008266EA">
      <w:pPr>
        <w:pStyle w:val="BodyTextIndent"/>
        <w:numPr>
          <w:ilvl w:val="0"/>
          <w:numId w:val="30"/>
        </w:numPr>
        <w:rPr>
          <w:b w:val="0"/>
          <w:bCs w:val="0"/>
          <w:sz w:val="22"/>
          <w:szCs w:val="22"/>
        </w:rPr>
      </w:pPr>
      <w:r w:rsidRPr="008266EA">
        <w:rPr>
          <w:b w:val="0"/>
          <w:bCs w:val="0"/>
          <w:sz w:val="22"/>
          <w:szCs w:val="22"/>
        </w:rPr>
        <w:t xml:space="preserve">Opaska naprawcza do rur żeliwnych L 300 </w:t>
      </w:r>
      <w:r>
        <w:rPr>
          <w:b w:val="0"/>
          <w:bCs w:val="0"/>
          <w:sz w:val="22"/>
          <w:szCs w:val="22"/>
        </w:rPr>
        <w:t>DN</w:t>
      </w:r>
      <w:r w:rsidRPr="008266EA">
        <w:rPr>
          <w:b w:val="0"/>
          <w:bCs w:val="0"/>
          <w:sz w:val="22"/>
          <w:szCs w:val="22"/>
        </w:rPr>
        <w:t xml:space="preserve"> 400 – 1 szt.</w:t>
      </w:r>
    </w:p>
    <w:p w:rsidR="00915692" w:rsidRPr="008266EA" w:rsidRDefault="00915692" w:rsidP="008266EA">
      <w:pPr>
        <w:pStyle w:val="BodyTextIndent"/>
        <w:numPr>
          <w:ilvl w:val="0"/>
          <w:numId w:val="30"/>
        </w:numPr>
        <w:rPr>
          <w:b w:val="0"/>
          <w:bCs w:val="0"/>
          <w:sz w:val="22"/>
          <w:szCs w:val="22"/>
        </w:rPr>
      </w:pPr>
      <w:r w:rsidRPr="008266EA">
        <w:rPr>
          <w:b w:val="0"/>
          <w:bCs w:val="0"/>
          <w:sz w:val="22"/>
          <w:szCs w:val="22"/>
        </w:rPr>
        <w:t xml:space="preserve">Opaska naprawcza do rur żeliwnych L 500 </w:t>
      </w:r>
      <w:r>
        <w:rPr>
          <w:b w:val="0"/>
          <w:bCs w:val="0"/>
          <w:sz w:val="22"/>
          <w:szCs w:val="22"/>
        </w:rPr>
        <w:t>DN</w:t>
      </w:r>
      <w:r w:rsidRPr="008266EA">
        <w:rPr>
          <w:b w:val="0"/>
          <w:bCs w:val="0"/>
          <w:sz w:val="22"/>
          <w:szCs w:val="22"/>
        </w:rPr>
        <w:t xml:space="preserve"> 500 – 1 szt.</w:t>
      </w:r>
    </w:p>
    <w:p w:rsidR="00915692" w:rsidRPr="008266EA" w:rsidRDefault="00915692" w:rsidP="008266EA">
      <w:pPr>
        <w:pStyle w:val="BodyTextIndent"/>
        <w:numPr>
          <w:ilvl w:val="0"/>
          <w:numId w:val="30"/>
        </w:numPr>
        <w:rPr>
          <w:b w:val="0"/>
          <w:bCs w:val="0"/>
          <w:sz w:val="22"/>
          <w:szCs w:val="22"/>
        </w:rPr>
      </w:pPr>
      <w:r w:rsidRPr="008266EA">
        <w:rPr>
          <w:b w:val="0"/>
          <w:bCs w:val="0"/>
          <w:sz w:val="22"/>
          <w:szCs w:val="22"/>
        </w:rPr>
        <w:t xml:space="preserve">Opaska naprawcza do rur żeliwnych L </w:t>
      </w:r>
      <w:r>
        <w:rPr>
          <w:b w:val="0"/>
          <w:bCs w:val="0"/>
          <w:sz w:val="22"/>
          <w:szCs w:val="22"/>
        </w:rPr>
        <w:t>5</w:t>
      </w:r>
      <w:r w:rsidRPr="008266EA">
        <w:rPr>
          <w:b w:val="0"/>
          <w:bCs w:val="0"/>
          <w:sz w:val="22"/>
          <w:szCs w:val="22"/>
        </w:rPr>
        <w:t xml:space="preserve">00 </w:t>
      </w:r>
      <w:r>
        <w:rPr>
          <w:b w:val="0"/>
          <w:bCs w:val="0"/>
          <w:sz w:val="22"/>
          <w:szCs w:val="22"/>
        </w:rPr>
        <w:t>DN</w:t>
      </w:r>
      <w:r w:rsidRPr="008266EA">
        <w:rPr>
          <w:b w:val="0"/>
          <w:bCs w:val="0"/>
          <w:sz w:val="22"/>
          <w:szCs w:val="22"/>
        </w:rPr>
        <w:t xml:space="preserve"> 600 – 1 szt.</w:t>
      </w:r>
    </w:p>
    <w:p w:rsidR="00915692" w:rsidRPr="008266EA" w:rsidRDefault="00915692" w:rsidP="008266EA">
      <w:pPr>
        <w:pStyle w:val="BodyTextIndent"/>
        <w:numPr>
          <w:ilvl w:val="0"/>
          <w:numId w:val="30"/>
        </w:numPr>
        <w:rPr>
          <w:b w:val="0"/>
          <w:bCs w:val="0"/>
          <w:sz w:val="22"/>
          <w:szCs w:val="22"/>
        </w:rPr>
      </w:pPr>
      <w:r w:rsidRPr="008266EA">
        <w:rPr>
          <w:b w:val="0"/>
          <w:bCs w:val="0"/>
          <w:sz w:val="22"/>
          <w:szCs w:val="22"/>
        </w:rPr>
        <w:t xml:space="preserve">Opaska naprawcza do rur żeliwnych L 500 </w:t>
      </w:r>
      <w:r>
        <w:rPr>
          <w:b w:val="0"/>
          <w:bCs w:val="0"/>
          <w:sz w:val="22"/>
          <w:szCs w:val="22"/>
        </w:rPr>
        <w:t>DN</w:t>
      </w:r>
      <w:r w:rsidRPr="008266EA">
        <w:rPr>
          <w:b w:val="0"/>
          <w:bCs w:val="0"/>
          <w:sz w:val="22"/>
          <w:szCs w:val="22"/>
        </w:rPr>
        <w:t xml:space="preserve"> 800 – 1 szt.</w:t>
      </w:r>
    </w:p>
    <w:p w:rsidR="00915692" w:rsidRPr="00356818" w:rsidRDefault="00915692" w:rsidP="00D14BDE">
      <w:pPr>
        <w:spacing w:line="360" w:lineRule="auto"/>
        <w:ind w:left="357" w:hanging="357"/>
        <w:jc w:val="both"/>
        <w:rPr>
          <w:rFonts w:ascii="Arial" w:hAnsi="Arial" w:cs="Arial"/>
          <w:b/>
          <w:bCs/>
          <w:sz w:val="16"/>
          <w:szCs w:val="16"/>
        </w:rPr>
      </w:pPr>
    </w:p>
    <w:p w:rsidR="00915692" w:rsidRPr="00D14BDE" w:rsidRDefault="00915692" w:rsidP="00D14BDE">
      <w:pPr>
        <w:spacing w:line="360" w:lineRule="auto"/>
        <w:ind w:left="357" w:hanging="357"/>
        <w:jc w:val="both"/>
        <w:rPr>
          <w:rFonts w:ascii="Arial" w:hAnsi="Arial" w:cs="Arial"/>
          <w:b/>
          <w:bCs/>
          <w:sz w:val="22"/>
          <w:szCs w:val="22"/>
        </w:rPr>
      </w:pPr>
      <w:r w:rsidRPr="00D14BDE">
        <w:rPr>
          <w:rFonts w:ascii="Arial" w:hAnsi="Arial" w:cs="Arial"/>
          <w:b/>
          <w:bCs/>
          <w:sz w:val="22"/>
          <w:szCs w:val="22"/>
        </w:rPr>
        <w:t xml:space="preserve">Wymagania techniczne dotyczące opaski naprawczej </w:t>
      </w:r>
      <w:r>
        <w:rPr>
          <w:rFonts w:ascii="Arial" w:hAnsi="Arial" w:cs="Arial"/>
          <w:b/>
          <w:bCs/>
          <w:sz w:val="22"/>
          <w:szCs w:val="22"/>
        </w:rPr>
        <w:t>dla Części XVIII, XIX</w:t>
      </w:r>
      <w:r w:rsidRPr="00D14BDE">
        <w:rPr>
          <w:rFonts w:ascii="Arial" w:hAnsi="Arial" w:cs="Arial"/>
          <w:b/>
          <w:bCs/>
          <w:sz w:val="22"/>
          <w:szCs w:val="22"/>
        </w:rPr>
        <w:t>:</w:t>
      </w:r>
    </w:p>
    <w:p w:rsidR="00915692" w:rsidRPr="00042BFB" w:rsidRDefault="00915692" w:rsidP="00042BFB">
      <w:pPr>
        <w:numPr>
          <w:ilvl w:val="0"/>
          <w:numId w:val="58"/>
        </w:numPr>
        <w:tabs>
          <w:tab w:val="clear" w:pos="949"/>
          <w:tab w:val="num" w:pos="360"/>
        </w:tabs>
        <w:spacing w:line="360" w:lineRule="auto"/>
        <w:ind w:left="0" w:right="1" w:firstLine="0"/>
        <w:jc w:val="both"/>
        <w:rPr>
          <w:rFonts w:ascii="Arial" w:hAnsi="Arial" w:cs="Arial"/>
          <w:sz w:val="22"/>
          <w:szCs w:val="22"/>
        </w:rPr>
      </w:pPr>
      <w:r w:rsidRPr="00042BFB">
        <w:rPr>
          <w:rFonts w:ascii="Arial" w:hAnsi="Arial" w:cs="Arial"/>
          <w:sz w:val="22"/>
          <w:szCs w:val="22"/>
        </w:rPr>
        <w:t xml:space="preserve">opaska naprawcza na rury z żeliwa szarego i stali jednoczęściowa do DN 300 oraz dwu-, </w:t>
      </w:r>
      <w:r>
        <w:rPr>
          <w:rFonts w:ascii="Arial" w:hAnsi="Arial" w:cs="Arial"/>
          <w:sz w:val="22"/>
          <w:szCs w:val="22"/>
        </w:rPr>
        <w:br/>
        <w:t xml:space="preserve">     </w:t>
      </w:r>
      <w:r w:rsidRPr="00042BFB">
        <w:rPr>
          <w:rFonts w:ascii="Arial" w:hAnsi="Arial" w:cs="Arial"/>
          <w:sz w:val="22"/>
          <w:szCs w:val="22"/>
        </w:rPr>
        <w:t xml:space="preserve">trój- lub cztero-dzielna dla średnic powyżej DN 300 mm; </w:t>
      </w:r>
    </w:p>
    <w:p w:rsidR="00915692" w:rsidRPr="00042BFB" w:rsidRDefault="00915692" w:rsidP="00042BFB">
      <w:pPr>
        <w:numPr>
          <w:ilvl w:val="0"/>
          <w:numId w:val="58"/>
        </w:numPr>
        <w:tabs>
          <w:tab w:val="clear" w:pos="949"/>
          <w:tab w:val="num" w:pos="360"/>
        </w:tabs>
        <w:spacing w:line="360" w:lineRule="auto"/>
        <w:ind w:left="0" w:firstLine="0"/>
        <w:jc w:val="both"/>
        <w:rPr>
          <w:rFonts w:ascii="Arial" w:hAnsi="Arial" w:cs="Arial"/>
          <w:sz w:val="22"/>
          <w:szCs w:val="22"/>
        </w:rPr>
      </w:pPr>
      <w:r w:rsidRPr="00042BFB">
        <w:rPr>
          <w:rFonts w:ascii="Arial" w:hAnsi="Arial" w:cs="Arial"/>
          <w:sz w:val="22"/>
          <w:szCs w:val="22"/>
        </w:rPr>
        <w:t xml:space="preserve">blacha, kątownik napinający, zamek, płytka mostowa wykonana co najmniej ze stali </w:t>
      </w:r>
      <w:r>
        <w:rPr>
          <w:rFonts w:ascii="Arial" w:hAnsi="Arial" w:cs="Arial"/>
          <w:sz w:val="22"/>
          <w:szCs w:val="22"/>
        </w:rPr>
        <w:br/>
        <w:t xml:space="preserve">      </w:t>
      </w:r>
      <w:r w:rsidRPr="00042BFB">
        <w:rPr>
          <w:rFonts w:ascii="Arial" w:hAnsi="Arial" w:cs="Arial"/>
          <w:sz w:val="22"/>
          <w:szCs w:val="22"/>
        </w:rPr>
        <w:t>nierdzewnej;</w:t>
      </w:r>
    </w:p>
    <w:p w:rsidR="00915692" w:rsidRPr="00042BFB" w:rsidRDefault="00915692" w:rsidP="00042BFB">
      <w:pPr>
        <w:numPr>
          <w:ilvl w:val="0"/>
          <w:numId w:val="58"/>
        </w:numPr>
        <w:tabs>
          <w:tab w:val="clear" w:pos="949"/>
          <w:tab w:val="num" w:pos="360"/>
        </w:tabs>
        <w:spacing w:line="360" w:lineRule="auto"/>
        <w:ind w:left="0" w:firstLine="0"/>
        <w:jc w:val="both"/>
        <w:rPr>
          <w:rFonts w:ascii="Arial" w:hAnsi="Arial" w:cs="Arial"/>
          <w:sz w:val="22"/>
          <w:szCs w:val="22"/>
        </w:rPr>
      </w:pPr>
      <w:r w:rsidRPr="00042BFB">
        <w:rPr>
          <w:rFonts w:ascii="Arial" w:hAnsi="Arial" w:cs="Arial"/>
          <w:sz w:val="22"/>
          <w:szCs w:val="22"/>
        </w:rPr>
        <w:t>śruby/szpilki zamykające opaskę przyspawane na stałe do korpusu opaski spawem</w:t>
      </w:r>
      <w:r>
        <w:rPr>
          <w:rFonts w:ascii="Arial" w:hAnsi="Arial" w:cs="Arial"/>
          <w:sz w:val="22"/>
          <w:szCs w:val="22"/>
        </w:rPr>
        <w:br/>
        <w:t xml:space="preserve">     </w:t>
      </w:r>
      <w:r w:rsidRPr="00042BFB">
        <w:rPr>
          <w:rFonts w:ascii="Arial" w:hAnsi="Arial" w:cs="Arial"/>
          <w:sz w:val="22"/>
          <w:szCs w:val="22"/>
        </w:rPr>
        <w:t xml:space="preserve"> ciągłym;</w:t>
      </w:r>
    </w:p>
    <w:p w:rsidR="00915692" w:rsidRPr="00042BFB" w:rsidRDefault="00915692" w:rsidP="00042BFB">
      <w:pPr>
        <w:numPr>
          <w:ilvl w:val="0"/>
          <w:numId w:val="58"/>
        </w:numPr>
        <w:tabs>
          <w:tab w:val="clear" w:pos="949"/>
          <w:tab w:val="num" w:pos="360"/>
        </w:tabs>
        <w:spacing w:line="360" w:lineRule="auto"/>
        <w:ind w:left="0" w:firstLine="0"/>
        <w:jc w:val="both"/>
        <w:rPr>
          <w:rFonts w:ascii="Arial" w:hAnsi="Arial" w:cs="Arial"/>
          <w:sz w:val="22"/>
          <w:szCs w:val="22"/>
        </w:rPr>
      </w:pPr>
      <w:r w:rsidRPr="00042BFB">
        <w:rPr>
          <w:rFonts w:ascii="Arial" w:hAnsi="Arial" w:cs="Arial"/>
          <w:sz w:val="22"/>
          <w:szCs w:val="22"/>
        </w:rPr>
        <w:t>śruby, nakrętki i podkładki wykonane ze stali nierdzewnej lub ze stali cynkowanej</w:t>
      </w:r>
      <w:r>
        <w:rPr>
          <w:rFonts w:ascii="Arial" w:hAnsi="Arial" w:cs="Arial"/>
          <w:sz w:val="22"/>
          <w:szCs w:val="22"/>
        </w:rPr>
        <w:br/>
        <w:t xml:space="preserve">     </w:t>
      </w:r>
      <w:r w:rsidRPr="00042BFB">
        <w:rPr>
          <w:rFonts w:ascii="Arial" w:hAnsi="Arial" w:cs="Arial"/>
          <w:sz w:val="22"/>
          <w:szCs w:val="22"/>
        </w:rPr>
        <w:t xml:space="preserve"> ogniowo, śruby zabezpieczone kapturkami  z tworzywa sztucznego;</w:t>
      </w:r>
    </w:p>
    <w:p w:rsidR="00915692" w:rsidRPr="00042BFB" w:rsidRDefault="00915692" w:rsidP="00042BFB">
      <w:pPr>
        <w:numPr>
          <w:ilvl w:val="0"/>
          <w:numId w:val="58"/>
        </w:numPr>
        <w:tabs>
          <w:tab w:val="clear" w:pos="949"/>
          <w:tab w:val="num" w:pos="360"/>
        </w:tabs>
        <w:spacing w:line="360" w:lineRule="auto"/>
        <w:ind w:left="0" w:firstLine="0"/>
        <w:jc w:val="both"/>
        <w:rPr>
          <w:rFonts w:ascii="Arial" w:hAnsi="Arial" w:cs="Arial"/>
          <w:sz w:val="22"/>
          <w:szCs w:val="22"/>
        </w:rPr>
      </w:pPr>
      <w:r w:rsidRPr="00042BFB">
        <w:rPr>
          <w:rFonts w:ascii="Arial" w:hAnsi="Arial" w:cs="Arial"/>
          <w:sz w:val="22"/>
          <w:szCs w:val="22"/>
        </w:rPr>
        <w:t>uszczelka wykonana z EPDM  lub  NBR, powierzchnia ryflowania lub kratkowana,</w:t>
      </w:r>
      <w:r>
        <w:rPr>
          <w:rFonts w:ascii="Arial" w:hAnsi="Arial" w:cs="Arial"/>
          <w:sz w:val="22"/>
          <w:szCs w:val="22"/>
        </w:rPr>
        <w:br/>
        <w:t xml:space="preserve">     </w:t>
      </w:r>
      <w:r w:rsidRPr="00042BFB">
        <w:rPr>
          <w:rFonts w:ascii="Arial" w:hAnsi="Arial" w:cs="Arial"/>
          <w:sz w:val="22"/>
          <w:szCs w:val="22"/>
        </w:rPr>
        <w:t xml:space="preserve"> przymocowana do powierzchni uszczelniającej w postaci jednoczęściowego płaszcza </w:t>
      </w:r>
      <w:r w:rsidRPr="00042BFB">
        <w:rPr>
          <w:rFonts w:ascii="Arial" w:hAnsi="Arial" w:cs="Arial"/>
          <w:sz w:val="22"/>
          <w:szCs w:val="22"/>
        </w:rPr>
        <w:br/>
      </w:r>
      <w:r>
        <w:rPr>
          <w:rFonts w:ascii="Arial" w:hAnsi="Arial" w:cs="Arial"/>
          <w:sz w:val="22"/>
          <w:szCs w:val="22"/>
        </w:rPr>
        <w:t xml:space="preserve">      </w:t>
      </w:r>
      <w:r w:rsidRPr="00042BFB">
        <w:rPr>
          <w:rFonts w:ascii="Arial" w:hAnsi="Arial" w:cs="Arial"/>
          <w:sz w:val="22"/>
          <w:szCs w:val="22"/>
        </w:rPr>
        <w:t>z trwałym zabezpieczeniem przed wywinięciem w miejscu połączenia gumy;</w:t>
      </w:r>
    </w:p>
    <w:p w:rsidR="00915692" w:rsidRPr="00042BFB" w:rsidRDefault="00915692" w:rsidP="00042BFB">
      <w:pPr>
        <w:numPr>
          <w:ilvl w:val="0"/>
          <w:numId w:val="58"/>
        </w:numPr>
        <w:tabs>
          <w:tab w:val="clear" w:pos="949"/>
          <w:tab w:val="num" w:pos="360"/>
        </w:tabs>
        <w:spacing w:line="360" w:lineRule="auto"/>
        <w:ind w:left="0" w:firstLine="0"/>
        <w:jc w:val="both"/>
        <w:rPr>
          <w:rFonts w:ascii="Arial" w:hAnsi="Arial" w:cs="Arial"/>
          <w:sz w:val="22"/>
          <w:szCs w:val="22"/>
        </w:rPr>
      </w:pPr>
      <w:r w:rsidRPr="00042BFB">
        <w:rPr>
          <w:rFonts w:ascii="Arial" w:hAnsi="Arial" w:cs="Arial"/>
          <w:sz w:val="22"/>
          <w:szCs w:val="22"/>
        </w:rPr>
        <w:t xml:space="preserve">zastosowanie do sieci wodociągowych, ciśnienie PN 16 do DN 600, powyżej DN 600 </w:t>
      </w:r>
      <w:r w:rsidRPr="00042BFB">
        <w:rPr>
          <w:rFonts w:ascii="Arial" w:hAnsi="Arial" w:cs="Arial"/>
          <w:sz w:val="22"/>
          <w:szCs w:val="22"/>
        </w:rPr>
        <w:br/>
      </w:r>
      <w:r>
        <w:rPr>
          <w:rFonts w:ascii="Arial" w:hAnsi="Arial" w:cs="Arial"/>
          <w:sz w:val="22"/>
          <w:szCs w:val="22"/>
        </w:rPr>
        <w:t xml:space="preserve">      </w:t>
      </w:r>
      <w:r w:rsidRPr="00042BFB">
        <w:rPr>
          <w:rFonts w:ascii="Arial" w:hAnsi="Arial" w:cs="Arial"/>
          <w:sz w:val="22"/>
          <w:szCs w:val="22"/>
        </w:rPr>
        <w:t>PN 10;</w:t>
      </w:r>
    </w:p>
    <w:p w:rsidR="00915692" w:rsidRPr="00042BFB" w:rsidRDefault="00915692" w:rsidP="00042BFB">
      <w:pPr>
        <w:numPr>
          <w:ilvl w:val="0"/>
          <w:numId w:val="58"/>
        </w:numPr>
        <w:tabs>
          <w:tab w:val="clear" w:pos="949"/>
          <w:tab w:val="num" w:pos="360"/>
        </w:tabs>
        <w:spacing w:line="360" w:lineRule="auto"/>
        <w:ind w:left="0" w:firstLine="0"/>
        <w:jc w:val="both"/>
        <w:rPr>
          <w:rFonts w:ascii="Arial" w:hAnsi="Arial" w:cs="Arial"/>
          <w:sz w:val="22"/>
          <w:szCs w:val="22"/>
        </w:rPr>
      </w:pPr>
      <w:r w:rsidRPr="00042BFB">
        <w:rPr>
          <w:rFonts w:ascii="Arial" w:hAnsi="Arial" w:cs="Arial"/>
          <w:sz w:val="22"/>
          <w:szCs w:val="22"/>
        </w:rPr>
        <w:t>trwałe oznaczenie na produkcie: producent/logo, średnica nominalna lub zakres średnicy</w:t>
      </w:r>
      <w:r>
        <w:rPr>
          <w:rFonts w:ascii="Arial" w:hAnsi="Arial" w:cs="Arial"/>
          <w:sz w:val="22"/>
          <w:szCs w:val="22"/>
        </w:rPr>
        <w:br/>
        <w:t xml:space="preserve">  </w:t>
      </w:r>
      <w:r w:rsidRPr="00042BFB">
        <w:rPr>
          <w:rFonts w:ascii="Arial" w:hAnsi="Arial" w:cs="Arial"/>
          <w:sz w:val="22"/>
          <w:szCs w:val="22"/>
        </w:rPr>
        <w:t xml:space="preserve"> </w:t>
      </w:r>
      <w:r>
        <w:rPr>
          <w:rFonts w:ascii="Arial" w:hAnsi="Arial" w:cs="Arial"/>
          <w:sz w:val="22"/>
          <w:szCs w:val="22"/>
        </w:rPr>
        <w:t xml:space="preserve">   </w:t>
      </w:r>
      <w:r w:rsidRPr="00042BFB">
        <w:rPr>
          <w:rFonts w:ascii="Arial" w:hAnsi="Arial" w:cs="Arial"/>
          <w:sz w:val="22"/>
          <w:szCs w:val="22"/>
        </w:rPr>
        <w:t>zewnętrznej, materiał na jaki ma być montowana;</w:t>
      </w:r>
    </w:p>
    <w:p w:rsidR="00915692" w:rsidRPr="00042BFB" w:rsidRDefault="00915692" w:rsidP="00042BFB">
      <w:pPr>
        <w:numPr>
          <w:ilvl w:val="0"/>
          <w:numId w:val="58"/>
        </w:numPr>
        <w:tabs>
          <w:tab w:val="clear" w:pos="949"/>
          <w:tab w:val="num" w:pos="360"/>
        </w:tabs>
        <w:spacing w:line="360" w:lineRule="auto"/>
        <w:ind w:left="0" w:firstLine="0"/>
        <w:jc w:val="both"/>
        <w:rPr>
          <w:rFonts w:ascii="Arial" w:hAnsi="Arial" w:cs="Arial"/>
          <w:sz w:val="22"/>
          <w:szCs w:val="22"/>
        </w:rPr>
      </w:pPr>
      <w:r w:rsidRPr="00042BFB">
        <w:rPr>
          <w:rFonts w:ascii="Arial" w:hAnsi="Arial" w:cs="Arial"/>
          <w:sz w:val="22"/>
          <w:szCs w:val="22"/>
        </w:rPr>
        <w:t>dołączyć wzór produktu z Części XVIII, XIX;</w:t>
      </w:r>
    </w:p>
    <w:p w:rsidR="00915692" w:rsidRPr="00042BFB" w:rsidRDefault="00915692" w:rsidP="00042BFB">
      <w:pPr>
        <w:numPr>
          <w:ilvl w:val="0"/>
          <w:numId w:val="58"/>
        </w:numPr>
        <w:tabs>
          <w:tab w:val="clear" w:pos="949"/>
          <w:tab w:val="num" w:pos="360"/>
        </w:tabs>
        <w:spacing w:line="360" w:lineRule="auto"/>
        <w:ind w:left="0" w:firstLine="0"/>
        <w:jc w:val="both"/>
        <w:rPr>
          <w:rFonts w:ascii="Arial" w:hAnsi="Arial" w:cs="Arial"/>
          <w:sz w:val="22"/>
          <w:szCs w:val="22"/>
        </w:rPr>
      </w:pPr>
      <w:r w:rsidRPr="00042BFB">
        <w:rPr>
          <w:rFonts w:ascii="Arial" w:hAnsi="Arial" w:cs="Arial"/>
          <w:sz w:val="22"/>
          <w:szCs w:val="22"/>
        </w:rPr>
        <w:t>oferowane produkty muszą posiadać atest PZH.</w:t>
      </w:r>
    </w:p>
    <w:p w:rsidR="00915692" w:rsidRPr="009B184F" w:rsidRDefault="00915692" w:rsidP="000E6F2B">
      <w:pPr>
        <w:pStyle w:val="BodyTextIndent"/>
        <w:ind w:left="0"/>
        <w:rPr>
          <w:sz w:val="16"/>
          <w:szCs w:val="16"/>
        </w:rPr>
      </w:pPr>
    </w:p>
    <w:p w:rsidR="00915692" w:rsidRDefault="00915692" w:rsidP="000E6F2B">
      <w:pPr>
        <w:pStyle w:val="BodyTextIndent"/>
        <w:ind w:left="0"/>
        <w:rPr>
          <w:sz w:val="22"/>
          <w:szCs w:val="22"/>
        </w:rPr>
      </w:pPr>
      <w:r>
        <w:rPr>
          <w:sz w:val="22"/>
          <w:szCs w:val="22"/>
        </w:rPr>
        <w:t>XX Część – Dostawa zestawu opasek naprawczych.</w:t>
      </w:r>
    </w:p>
    <w:p w:rsidR="00915692" w:rsidRPr="00391657" w:rsidRDefault="00915692" w:rsidP="00391657">
      <w:pPr>
        <w:pStyle w:val="BodyTextIndent"/>
        <w:numPr>
          <w:ilvl w:val="0"/>
          <w:numId w:val="31"/>
        </w:numPr>
        <w:rPr>
          <w:b w:val="0"/>
          <w:bCs w:val="0"/>
          <w:sz w:val="22"/>
          <w:szCs w:val="22"/>
        </w:rPr>
      </w:pPr>
      <w:r>
        <w:rPr>
          <w:b w:val="0"/>
          <w:bCs w:val="0"/>
          <w:sz w:val="22"/>
          <w:szCs w:val="22"/>
        </w:rPr>
        <w:t>Komplet o</w:t>
      </w:r>
      <w:r w:rsidRPr="008266EA">
        <w:rPr>
          <w:b w:val="0"/>
          <w:bCs w:val="0"/>
          <w:sz w:val="22"/>
          <w:szCs w:val="22"/>
        </w:rPr>
        <w:t>pas</w:t>
      </w:r>
      <w:r>
        <w:rPr>
          <w:b w:val="0"/>
          <w:bCs w:val="0"/>
          <w:sz w:val="22"/>
          <w:szCs w:val="22"/>
        </w:rPr>
        <w:t>e</w:t>
      </w:r>
      <w:r w:rsidRPr="008266EA">
        <w:rPr>
          <w:b w:val="0"/>
          <w:bCs w:val="0"/>
          <w:sz w:val="22"/>
          <w:szCs w:val="22"/>
        </w:rPr>
        <w:t>k naprawcz</w:t>
      </w:r>
      <w:r>
        <w:rPr>
          <w:b w:val="0"/>
          <w:bCs w:val="0"/>
          <w:sz w:val="22"/>
          <w:szCs w:val="22"/>
        </w:rPr>
        <w:t>ych</w:t>
      </w:r>
      <w:r w:rsidRPr="008266EA">
        <w:rPr>
          <w:b w:val="0"/>
          <w:bCs w:val="0"/>
          <w:sz w:val="22"/>
          <w:szCs w:val="22"/>
        </w:rPr>
        <w:t xml:space="preserve"> do rur </w:t>
      </w:r>
      <w:r>
        <w:rPr>
          <w:b w:val="0"/>
          <w:bCs w:val="0"/>
          <w:sz w:val="22"/>
          <w:szCs w:val="22"/>
        </w:rPr>
        <w:t>DN</w:t>
      </w:r>
      <w:r w:rsidRPr="008266EA">
        <w:rPr>
          <w:b w:val="0"/>
          <w:bCs w:val="0"/>
          <w:sz w:val="22"/>
          <w:szCs w:val="22"/>
        </w:rPr>
        <w:t xml:space="preserve"> 350-600 – 2 </w:t>
      </w:r>
      <w:r>
        <w:rPr>
          <w:b w:val="0"/>
          <w:bCs w:val="0"/>
          <w:sz w:val="22"/>
          <w:szCs w:val="22"/>
        </w:rPr>
        <w:t>kpl</w:t>
      </w:r>
    </w:p>
    <w:p w:rsidR="00915692" w:rsidRPr="00BE0CA1" w:rsidRDefault="00915692" w:rsidP="00BA69FC">
      <w:pPr>
        <w:spacing w:line="360" w:lineRule="auto"/>
        <w:ind w:left="357" w:hanging="357"/>
        <w:jc w:val="both"/>
        <w:rPr>
          <w:rFonts w:ascii="Arial" w:hAnsi="Arial" w:cs="Arial"/>
          <w:b/>
          <w:bCs/>
          <w:sz w:val="22"/>
          <w:szCs w:val="22"/>
        </w:rPr>
      </w:pPr>
      <w:r w:rsidRPr="00BE0CA1">
        <w:rPr>
          <w:rFonts w:ascii="Arial" w:hAnsi="Arial" w:cs="Arial"/>
          <w:b/>
          <w:bCs/>
          <w:sz w:val="22"/>
          <w:szCs w:val="22"/>
        </w:rPr>
        <w:t xml:space="preserve">Wymagania techniczne dotyczące </w:t>
      </w:r>
      <w:r>
        <w:rPr>
          <w:rFonts w:ascii="Arial" w:hAnsi="Arial" w:cs="Arial"/>
          <w:b/>
          <w:bCs/>
          <w:sz w:val="22"/>
          <w:szCs w:val="22"/>
        </w:rPr>
        <w:t>Części XX</w:t>
      </w:r>
      <w:r w:rsidRPr="00BE0CA1">
        <w:rPr>
          <w:rFonts w:ascii="Arial" w:hAnsi="Arial" w:cs="Arial"/>
          <w:b/>
          <w:bCs/>
          <w:sz w:val="22"/>
          <w:szCs w:val="22"/>
        </w:rPr>
        <w:t xml:space="preserve"> :</w:t>
      </w:r>
    </w:p>
    <w:p w:rsidR="00915692" w:rsidRDefault="00915692" w:rsidP="00AF308C">
      <w:pPr>
        <w:pStyle w:val="BodyTextIndent"/>
        <w:numPr>
          <w:ilvl w:val="1"/>
          <w:numId w:val="31"/>
        </w:numPr>
        <w:tabs>
          <w:tab w:val="clear" w:pos="1440"/>
          <w:tab w:val="num" w:pos="360"/>
        </w:tabs>
        <w:ind w:left="360"/>
        <w:rPr>
          <w:b w:val="0"/>
          <w:bCs w:val="0"/>
          <w:sz w:val="22"/>
          <w:szCs w:val="22"/>
        </w:rPr>
      </w:pPr>
      <w:r>
        <w:rPr>
          <w:b w:val="0"/>
          <w:bCs w:val="0"/>
          <w:sz w:val="22"/>
          <w:szCs w:val="22"/>
        </w:rPr>
        <w:t>zastosowanie do sieci wodociągowych z rur z żeliwa, stali i PE w zakresie średnic od DN 350 do DN 600, ciśnienie robocze – PN 16;</w:t>
      </w:r>
    </w:p>
    <w:p w:rsidR="00915692" w:rsidRDefault="00915692" w:rsidP="00E3226A">
      <w:pPr>
        <w:pStyle w:val="BodyTextIndent"/>
        <w:numPr>
          <w:ilvl w:val="1"/>
          <w:numId w:val="31"/>
        </w:numPr>
        <w:tabs>
          <w:tab w:val="clear" w:pos="1440"/>
          <w:tab w:val="num" w:pos="360"/>
        </w:tabs>
        <w:ind w:left="360"/>
        <w:rPr>
          <w:b w:val="0"/>
          <w:bCs w:val="0"/>
          <w:sz w:val="22"/>
          <w:szCs w:val="22"/>
        </w:rPr>
      </w:pPr>
      <w:r>
        <w:rPr>
          <w:b w:val="0"/>
          <w:bCs w:val="0"/>
          <w:sz w:val="22"/>
          <w:szCs w:val="22"/>
        </w:rPr>
        <w:t>śruby/szpilki zamykające opaskę – przyspawane na stałe do korpusu opaski spawem ciągłym;</w:t>
      </w:r>
    </w:p>
    <w:p w:rsidR="00915692" w:rsidRDefault="00915692" w:rsidP="00E3226A">
      <w:pPr>
        <w:pStyle w:val="BodyTextIndent"/>
        <w:numPr>
          <w:ilvl w:val="1"/>
          <w:numId w:val="31"/>
        </w:numPr>
        <w:tabs>
          <w:tab w:val="clear" w:pos="1440"/>
          <w:tab w:val="num" w:pos="360"/>
        </w:tabs>
        <w:ind w:left="360"/>
        <w:rPr>
          <w:b w:val="0"/>
          <w:bCs w:val="0"/>
          <w:sz w:val="22"/>
          <w:szCs w:val="22"/>
        </w:rPr>
      </w:pPr>
      <w:r>
        <w:rPr>
          <w:b w:val="0"/>
          <w:bCs w:val="0"/>
          <w:sz w:val="22"/>
          <w:szCs w:val="22"/>
        </w:rPr>
        <w:t>wykonanie z blachy stali nierdzewnej zabudowy długości min. 250 mm; do blachy trwale przymocowana uszczelka z gumy EPDM i NBR; śruby, nakrętki i podkładki wykonane ze stali nierdzewnej;</w:t>
      </w:r>
    </w:p>
    <w:p w:rsidR="00915692" w:rsidRDefault="00915692" w:rsidP="00E3226A">
      <w:pPr>
        <w:pStyle w:val="BodyTextIndent"/>
        <w:numPr>
          <w:ilvl w:val="1"/>
          <w:numId w:val="31"/>
        </w:numPr>
        <w:tabs>
          <w:tab w:val="clear" w:pos="1440"/>
          <w:tab w:val="num" w:pos="360"/>
        </w:tabs>
        <w:ind w:left="360"/>
        <w:rPr>
          <w:b w:val="0"/>
          <w:bCs w:val="0"/>
          <w:sz w:val="22"/>
          <w:szCs w:val="22"/>
        </w:rPr>
      </w:pPr>
      <w:r>
        <w:rPr>
          <w:b w:val="0"/>
          <w:bCs w:val="0"/>
          <w:sz w:val="22"/>
          <w:szCs w:val="22"/>
        </w:rPr>
        <w:t xml:space="preserve">komplet zabezpieczony trwałym opakowaniem, elementy trwale oznakowane wraz  </w:t>
      </w:r>
      <w:r>
        <w:rPr>
          <w:b w:val="0"/>
          <w:bCs w:val="0"/>
          <w:sz w:val="22"/>
          <w:szCs w:val="22"/>
        </w:rPr>
        <w:br/>
        <w:t>z instrukcją montażu;</w:t>
      </w:r>
    </w:p>
    <w:p w:rsidR="00915692" w:rsidRPr="009B184F" w:rsidRDefault="00915692" w:rsidP="00E3226A">
      <w:pPr>
        <w:pStyle w:val="BodyTextIndent"/>
        <w:numPr>
          <w:ilvl w:val="1"/>
          <w:numId w:val="31"/>
        </w:numPr>
        <w:tabs>
          <w:tab w:val="clear" w:pos="1440"/>
          <w:tab w:val="num" w:pos="360"/>
        </w:tabs>
        <w:ind w:left="360"/>
        <w:rPr>
          <w:b w:val="0"/>
          <w:bCs w:val="0"/>
          <w:sz w:val="22"/>
          <w:szCs w:val="22"/>
        </w:rPr>
      </w:pPr>
      <w:r>
        <w:rPr>
          <w:b w:val="0"/>
          <w:bCs w:val="0"/>
          <w:sz w:val="22"/>
          <w:szCs w:val="22"/>
        </w:rPr>
        <w:t>o</w:t>
      </w:r>
      <w:r w:rsidRPr="009B184F">
        <w:rPr>
          <w:b w:val="0"/>
          <w:bCs w:val="0"/>
          <w:sz w:val="22"/>
          <w:szCs w:val="22"/>
        </w:rPr>
        <w:t>ferowane produkty muszą posiadać atest PZH</w:t>
      </w:r>
      <w:r>
        <w:rPr>
          <w:b w:val="0"/>
          <w:bCs w:val="0"/>
          <w:sz w:val="22"/>
          <w:szCs w:val="22"/>
        </w:rPr>
        <w:t>.</w:t>
      </w:r>
    </w:p>
    <w:p w:rsidR="00915692" w:rsidRPr="00B31935" w:rsidRDefault="00915692" w:rsidP="00B31935">
      <w:pPr>
        <w:pStyle w:val="BodyTextIndent"/>
        <w:ind w:left="0"/>
        <w:rPr>
          <w:b w:val="0"/>
          <w:bCs w:val="0"/>
          <w:sz w:val="16"/>
          <w:szCs w:val="16"/>
        </w:rPr>
      </w:pPr>
    </w:p>
    <w:p w:rsidR="00915692" w:rsidRDefault="00915692" w:rsidP="000E6F2B">
      <w:pPr>
        <w:pStyle w:val="BodyTextIndent"/>
        <w:ind w:left="0"/>
        <w:rPr>
          <w:sz w:val="22"/>
          <w:szCs w:val="22"/>
        </w:rPr>
      </w:pPr>
      <w:r>
        <w:rPr>
          <w:sz w:val="22"/>
          <w:szCs w:val="22"/>
        </w:rPr>
        <w:t>XXI Część – Dostawa zasuw i obudów.</w:t>
      </w:r>
    </w:p>
    <w:p w:rsidR="00915692" w:rsidRPr="00B7792D" w:rsidRDefault="00915692" w:rsidP="00693593">
      <w:pPr>
        <w:pStyle w:val="BodyTextIndent"/>
        <w:numPr>
          <w:ilvl w:val="0"/>
          <w:numId w:val="56"/>
        </w:numPr>
        <w:tabs>
          <w:tab w:val="clear" w:pos="2197"/>
          <w:tab w:val="num" w:pos="1260"/>
        </w:tabs>
        <w:rPr>
          <w:b w:val="0"/>
          <w:bCs w:val="0"/>
          <w:sz w:val="22"/>
          <w:szCs w:val="22"/>
        </w:rPr>
      </w:pPr>
      <w:r w:rsidRPr="00B7792D">
        <w:rPr>
          <w:b w:val="0"/>
          <w:bCs w:val="0"/>
          <w:sz w:val="22"/>
          <w:szCs w:val="22"/>
        </w:rPr>
        <w:t xml:space="preserve">Zasuwa kołnierzowa (krótka) Ø 50 </w:t>
      </w:r>
      <w:r>
        <w:rPr>
          <w:b w:val="0"/>
          <w:bCs w:val="0"/>
          <w:sz w:val="22"/>
          <w:szCs w:val="22"/>
        </w:rPr>
        <w:t xml:space="preserve">     </w:t>
      </w:r>
      <w:r>
        <w:rPr>
          <w:b w:val="0"/>
          <w:bCs w:val="0"/>
          <w:sz w:val="22"/>
          <w:szCs w:val="22"/>
        </w:rPr>
        <w:tab/>
      </w:r>
      <w:r>
        <w:rPr>
          <w:b w:val="0"/>
          <w:bCs w:val="0"/>
          <w:sz w:val="22"/>
          <w:szCs w:val="22"/>
        </w:rPr>
        <w:tab/>
      </w:r>
      <w:r w:rsidRPr="00B7792D">
        <w:rPr>
          <w:b w:val="0"/>
          <w:bCs w:val="0"/>
          <w:sz w:val="22"/>
          <w:szCs w:val="22"/>
        </w:rPr>
        <w:t>– 32 szt.</w:t>
      </w:r>
    </w:p>
    <w:p w:rsidR="00915692" w:rsidRPr="00B7792D" w:rsidRDefault="00915692" w:rsidP="00693593">
      <w:pPr>
        <w:pStyle w:val="BodyTextIndent"/>
        <w:numPr>
          <w:ilvl w:val="0"/>
          <w:numId w:val="56"/>
        </w:numPr>
        <w:tabs>
          <w:tab w:val="clear" w:pos="2197"/>
          <w:tab w:val="num" w:pos="1260"/>
        </w:tabs>
        <w:rPr>
          <w:b w:val="0"/>
          <w:bCs w:val="0"/>
          <w:sz w:val="22"/>
          <w:szCs w:val="22"/>
        </w:rPr>
      </w:pPr>
      <w:r w:rsidRPr="00B7792D">
        <w:rPr>
          <w:b w:val="0"/>
          <w:bCs w:val="0"/>
          <w:sz w:val="22"/>
          <w:szCs w:val="22"/>
        </w:rPr>
        <w:t>Zasuwa kołnierzowa (krótka) Ø 65</w:t>
      </w:r>
      <w:r>
        <w:rPr>
          <w:b w:val="0"/>
          <w:bCs w:val="0"/>
          <w:sz w:val="22"/>
          <w:szCs w:val="22"/>
        </w:rPr>
        <w:t xml:space="preserve">      </w:t>
      </w:r>
      <w:r>
        <w:rPr>
          <w:b w:val="0"/>
          <w:bCs w:val="0"/>
          <w:sz w:val="22"/>
          <w:szCs w:val="22"/>
        </w:rPr>
        <w:tab/>
      </w:r>
      <w:r>
        <w:rPr>
          <w:b w:val="0"/>
          <w:bCs w:val="0"/>
          <w:sz w:val="22"/>
          <w:szCs w:val="22"/>
        </w:rPr>
        <w:tab/>
        <w:t xml:space="preserve"> </w:t>
      </w:r>
      <w:r w:rsidRPr="00B7792D">
        <w:rPr>
          <w:b w:val="0"/>
          <w:bCs w:val="0"/>
          <w:sz w:val="22"/>
          <w:szCs w:val="22"/>
        </w:rPr>
        <w:t xml:space="preserve">– </w:t>
      </w:r>
      <w:r>
        <w:rPr>
          <w:b w:val="0"/>
          <w:bCs w:val="0"/>
          <w:sz w:val="22"/>
          <w:szCs w:val="22"/>
        </w:rPr>
        <w:t xml:space="preserve"> </w:t>
      </w:r>
      <w:r w:rsidRPr="00B7792D">
        <w:rPr>
          <w:b w:val="0"/>
          <w:bCs w:val="0"/>
          <w:sz w:val="22"/>
          <w:szCs w:val="22"/>
        </w:rPr>
        <w:t>2 szt.</w:t>
      </w:r>
    </w:p>
    <w:p w:rsidR="00915692" w:rsidRPr="00B7792D" w:rsidRDefault="00915692" w:rsidP="00693593">
      <w:pPr>
        <w:pStyle w:val="BodyTextIndent"/>
        <w:numPr>
          <w:ilvl w:val="0"/>
          <w:numId w:val="56"/>
        </w:numPr>
        <w:tabs>
          <w:tab w:val="clear" w:pos="2197"/>
          <w:tab w:val="num" w:pos="1260"/>
        </w:tabs>
        <w:rPr>
          <w:b w:val="0"/>
          <w:bCs w:val="0"/>
          <w:sz w:val="22"/>
          <w:szCs w:val="22"/>
        </w:rPr>
      </w:pPr>
      <w:r w:rsidRPr="00B7792D">
        <w:rPr>
          <w:b w:val="0"/>
          <w:bCs w:val="0"/>
          <w:sz w:val="22"/>
          <w:szCs w:val="22"/>
        </w:rPr>
        <w:t xml:space="preserve">Zasuwa kołnierzowa (krótka) Ø 80 </w:t>
      </w:r>
      <w:r>
        <w:rPr>
          <w:b w:val="0"/>
          <w:bCs w:val="0"/>
          <w:sz w:val="22"/>
          <w:szCs w:val="22"/>
        </w:rPr>
        <w:t xml:space="preserve">      </w:t>
      </w:r>
      <w:r>
        <w:rPr>
          <w:b w:val="0"/>
          <w:bCs w:val="0"/>
          <w:sz w:val="22"/>
          <w:szCs w:val="22"/>
        </w:rPr>
        <w:tab/>
      </w:r>
      <w:r>
        <w:rPr>
          <w:b w:val="0"/>
          <w:bCs w:val="0"/>
          <w:sz w:val="22"/>
          <w:szCs w:val="22"/>
        </w:rPr>
        <w:tab/>
      </w:r>
      <w:r w:rsidRPr="00B7792D">
        <w:rPr>
          <w:b w:val="0"/>
          <w:bCs w:val="0"/>
          <w:sz w:val="22"/>
          <w:szCs w:val="22"/>
        </w:rPr>
        <w:t>– 28 szt.</w:t>
      </w:r>
    </w:p>
    <w:p w:rsidR="00915692" w:rsidRPr="00B7792D" w:rsidRDefault="00915692" w:rsidP="00693593">
      <w:pPr>
        <w:pStyle w:val="BodyTextIndent"/>
        <w:numPr>
          <w:ilvl w:val="0"/>
          <w:numId w:val="56"/>
        </w:numPr>
        <w:tabs>
          <w:tab w:val="clear" w:pos="2197"/>
          <w:tab w:val="num" w:pos="1260"/>
        </w:tabs>
        <w:rPr>
          <w:b w:val="0"/>
          <w:bCs w:val="0"/>
          <w:sz w:val="22"/>
          <w:szCs w:val="22"/>
        </w:rPr>
      </w:pPr>
      <w:r w:rsidRPr="00B7792D">
        <w:rPr>
          <w:b w:val="0"/>
          <w:bCs w:val="0"/>
          <w:sz w:val="22"/>
          <w:szCs w:val="22"/>
        </w:rPr>
        <w:t xml:space="preserve">Zasuwa kołnierzowa (krótka) Ø 100 </w:t>
      </w:r>
      <w:r>
        <w:rPr>
          <w:b w:val="0"/>
          <w:bCs w:val="0"/>
          <w:sz w:val="22"/>
          <w:szCs w:val="22"/>
        </w:rPr>
        <w:t xml:space="preserve">    </w:t>
      </w:r>
      <w:r>
        <w:rPr>
          <w:b w:val="0"/>
          <w:bCs w:val="0"/>
          <w:sz w:val="22"/>
          <w:szCs w:val="22"/>
        </w:rPr>
        <w:tab/>
      </w:r>
      <w:r>
        <w:rPr>
          <w:b w:val="0"/>
          <w:bCs w:val="0"/>
          <w:sz w:val="22"/>
          <w:szCs w:val="22"/>
        </w:rPr>
        <w:tab/>
      </w:r>
      <w:r w:rsidRPr="00B7792D">
        <w:rPr>
          <w:b w:val="0"/>
          <w:bCs w:val="0"/>
          <w:sz w:val="22"/>
          <w:szCs w:val="22"/>
        </w:rPr>
        <w:t>– 22 szt.</w:t>
      </w:r>
    </w:p>
    <w:p w:rsidR="00915692" w:rsidRPr="00B7792D" w:rsidRDefault="00915692" w:rsidP="00693593">
      <w:pPr>
        <w:pStyle w:val="BodyTextIndent"/>
        <w:numPr>
          <w:ilvl w:val="0"/>
          <w:numId w:val="56"/>
        </w:numPr>
        <w:tabs>
          <w:tab w:val="clear" w:pos="2197"/>
          <w:tab w:val="num" w:pos="1260"/>
        </w:tabs>
        <w:rPr>
          <w:b w:val="0"/>
          <w:bCs w:val="0"/>
          <w:sz w:val="22"/>
          <w:szCs w:val="22"/>
        </w:rPr>
      </w:pPr>
      <w:r w:rsidRPr="00B7792D">
        <w:rPr>
          <w:b w:val="0"/>
          <w:bCs w:val="0"/>
          <w:sz w:val="22"/>
          <w:szCs w:val="22"/>
        </w:rPr>
        <w:t xml:space="preserve">Zasuwa kołnierzowa (krótka) Ø 150 </w:t>
      </w:r>
      <w:r>
        <w:rPr>
          <w:b w:val="0"/>
          <w:bCs w:val="0"/>
          <w:sz w:val="22"/>
          <w:szCs w:val="22"/>
        </w:rPr>
        <w:t xml:space="preserve">    </w:t>
      </w:r>
      <w:r>
        <w:rPr>
          <w:b w:val="0"/>
          <w:bCs w:val="0"/>
          <w:sz w:val="22"/>
          <w:szCs w:val="22"/>
        </w:rPr>
        <w:tab/>
      </w:r>
      <w:r>
        <w:rPr>
          <w:b w:val="0"/>
          <w:bCs w:val="0"/>
          <w:sz w:val="22"/>
          <w:szCs w:val="22"/>
        </w:rPr>
        <w:tab/>
      </w:r>
      <w:r w:rsidRPr="00B7792D">
        <w:rPr>
          <w:b w:val="0"/>
          <w:bCs w:val="0"/>
          <w:sz w:val="22"/>
          <w:szCs w:val="22"/>
        </w:rPr>
        <w:t>– 12 szt.</w:t>
      </w:r>
    </w:p>
    <w:p w:rsidR="00915692" w:rsidRPr="00B7792D" w:rsidRDefault="00915692" w:rsidP="00693593">
      <w:pPr>
        <w:pStyle w:val="BodyTextIndent"/>
        <w:numPr>
          <w:ilvl w:val="0"/>
          <w:numId w:val="56"/>
        </w:numPr>
        <w:tabs>
          <w:tab w:val="clear" w:pos="2197"/>
          <w:tab w:val="num" w:pos="1260"/>
        </w:tabs>
        <w:rPr>
          <w:b w:val="0"/>
          <w:bCs w:val="0"/>
          <w:sz w:val="22"/>
          <w:szCs w:val="22"/>
        </w:rPr>
      </w:pPr>
      <w:r w:rsidRPr="00B7792D">
        <w:rPr>
          <w:b w:val="0"/>
          <w:bCs w:val="0"/>
          <w:sz w:val="22"/>
          <w:szCs w:val="22"/>
        </w:rPr>
        <w:t>Zasuwa kołnierzowa (krótka) Ø 200</w:t>
      </w:r>
      <w:r>
        <w:rPr>
          <w:b w:val="0"/>
          <w:bCs w:val="0"/>
          <w:sz w:val="22"/>
          <w:szCs w:val="22"/>
        </w:rPr>
        <w:t xml:space="preserve">    </w:t>
      </w:r>
      <w:r w:rsidRPr="00B7792D">
        <w:rPr>
          <w:b w:val="0"/>
          <w:bCs w:val="0"/>
          <w:sz w:val="22"/>
          <w:szCs w:val="22"/>
        </w:rPr>
        <w:t xml:space="preserve"> </w:t>
      </w:r>
      <w:r>
        <w:rPr>
          <w:b w:val="0"/>
          <w:bCs w:val="0"/>
          <w:sz w:val="22"/>
          <w:szCs w:val="22"/>
        </w:rPr>
        <w:tab/>
      </w:r>
      <w:r>
        <w:rPr>
          <w:b w:val="0"/>
          <w:bCs w:val="0"/>
          <w:sz w:val="22"/>
          <w:szCs w:val="22"/>
        </w:rPr>
        <w:tab/>
      </w:r>
      <w:r w:rsidRPr="00B7792D">
        <w:rPr>
          <w:b w:val="0"/>
          <w:bCs w:val="0"/>
          <w:sz w:val="22"/>
          <w:szCs w:val="22"/>
        </w:rPr>
        <w:t xml:space="preserve">– </w:t>
      </w:r>
      <w:r>
        <w:rPr>
          <w:b w:val="0"/>
          <w:bCs w:val="0"/>
          <w:sz w:val="22"/>
          <w:szCs w:val="22"/>
        </w:rPr>
        <w:t xml:space="preserve">  </w:t>
      </w:r>
      <w:r w:rsidRPr="00B7792D">
        <w:rPr>
          <w:b w:val="0"/>
          <w:bCs w:val="0"/>
          <w:sz w:val="22"/>
          <w:szCs w:val="22"/>
        </w:rPr>
        <w:t>3 szt.</w:t>
      </w:r>
    </w:p>
    <w:p w:rsidR="00915692" w:rsidRPr="00B7792D" w:rsidRDefault="00915692" w:rsidP="00693593">
      <w:pPr>
        <w:pStyle w:val="BodyTextIndent"/>
        <w:numPr>
          <w:ilvl w:val="0"/>
          <w:numId w:val="56"/>
        </w:numPr>
        <w:tabs>
          <w:tab w:val="clear" w:pos="2197"/>
          <w:tab w:val="num" w:pos="1260"/>
        </w:tabs>
        <w:rPr>
          <w:b w:val="0"/>
          <w:bCs w:val="0"/>
          <w:sz w:val="22"/>
          <w:szCs w:val="22"/>
        </w:rPr>
      </w:pPr>
      <w:r w:rsidRPr="00B7792D">
        <w:rPr>
          <w:b w:val="0"/>
          <w:bCs w:val="0"/>
          <w:sz w:val="22"/>
          <w:szCs w:val="22"/>
        </w:rPr>
        <w:t xml:space="preserve">Zasuwa kołnierzowa (krótka) Ø 250 </w:t>
      </w:r>
      <w:r>
        <w:rPr>
          <w:b w:val="0"/>
          <w:bCs w:val="0"/>
          <w:sz w:val="22"/>
          <w:szCs w:val="22"/>
        </w:rPr>
        <w:t xml:space="preserve">    </w:t>
      </w:r>
      <w:r>
        <w:rPr>
          <w:b w:val="0"/>
          <w:bCs w:val="0"/>
          <w:sz w:val="22"/>
          <w:szCs w:val="22"/>
        </w:rPr>
        <w:tab/>
      </w:r>
      <w:r>
        <w:rPr>
          <w:b w:val="0"/>
          <w:bCs w:val="0"/>
          <w:sz w:val="22"/>
          <w:szCs w:val="22"/>
        </w:rPr>
        <w:tab/>
      </w:r>
      <w:r w:rsidRPr="00B7792D">
        <w:rPr>
          <w:b w:val="0"/>
          <w:bCs w:val="0"/>
          <w:sz w:val="22"/>
          <w:szCs w:val="22"/>
        </w:rPr>
        <w:t xml:space="preserve">– </w:t>
      </w:r>
      <w:r>
        <w:rPr>
          <w:b w:val="0"/>
          <w:bCs w:val="0"/>
          <w:sz w:val="22"/>
          <w:szCs w:val="22"/>
        </w:rPr>
        <w:t xml:space="preserve">  </w:t>
      </w:r>
      <w:r w:rsidRPr="00B7792D">
        <w:rPr>
          <w:b w:val="0"/>
          <w:bCs w:val="0"/>
          <w:sz w:val="22"/>
          <w:szCs w:val="22"/>
        </w:rPr>
        <w:t>1 szt.</w:t>
      </w:r>
    </w:p>
    <w:p w:rsidR="00915692" w:rsidRPr="00B7792D" w:rsidRDefault="00915692" w:rsidP="00693593">
      <w:pPr>
        <w:pStyle w:val="BodyTextIndent"/>
        <w:numPr>
          <w:ilvl w:val="0"/>
          <w:numId w:val="56"/>
        </w:numPr>
        <w:tabs>
          <w:tab w:val="clear" w:pos="2197"/>
          <w:tab w:val="num" w:pos="1260"/>
        </w:tabs>
        <w:rPr>
          <w:b w:val="0"/>
          <w:bCs w:val="0"/>
          <w:sz w:val="22"/>
          <w:szCs w:val="22"/>
        </w:rPr>
      </w:pPr>
      <w:r w:rsidRPr="00B7792D">
        <w:rPr>
          <w:b w:val="0"/>
          <w:bCs w:val="0"/>
          <w:sz w:val="22"/>
          <w:szCs w:val="22"/>
        </w:rPr>
        <w:t xml:space="preserve">Zasuwa kołnierzowa (krótka) Ø 300 </w:t>
      </w:r>
      <w:r>
        <w:rPr>
          <w:b w:val="0"/>
          <w:bCs w:val="0"/>
          <w:sz w:val="22"/>
          <w:szCs w:val="22"/>
        </w:rPr>
        <w:t xml:space="preserve">    </w:t>
      </w:r>
      <w:r>
        <w:rPr>
          <w:b w:val="0"/>
          <w:bCs w:val="0"/>
          <w:sz w:val="22"/>
          <w:szCs w:val="22"/>
        </w:rPr>
        <w:tab/>
      </w:r>
      <w:r>
        <w:rPr>
          <w:b w:val="0"/>
          <w:bCs w:val="0"/>
          <w:sz w:val="22"/>
          <w:szCs w:val="22"/>
        </w:rPr>
        <w:tab/>
      </w:r>
      <w:r w:rsidRPr="00B7792D">
        <w:rPr>
          <w:b w:val="0"/>
          <w:bCs w:val="0"/>
          <w:sz w:val="22"/>
          <w:szCs w:val="22"/>
        </w:rPr>
        <w:t xml:space="preserve">– </w:t>
      </w:r>
      <w:r>
        <w:rPr>
          <w:b w:val="0"/>
          <w:bCs w:val="0"/>
          <w:sz w:val="22"/>
          <w:szCs w:val="22"/>
        </w:rPr>
        <w:t xml:space="preserve">  </w:t>
      </w:r>
      <w:r w:rsidRPr="00B7792D">
        <w:rPr>
          <w:b w:val="0"/>
          <w:bCs w:val="0"/>
          <w:sz w:val="22"/>
          <w:szCs w:val="22"/>
        </w:rPr>
        <w:t>2 szt.</w:t>
      </w:r>
    </w:p>
    <w:p w:rsidR="00915692" w:rsidRPr="00B7792D" w:rsidRDefault="00915692" w:rsidP="00693593">
      <w:pPr>
        <w:pStyle w:val="BodyTextIndent"/>
        <w:numPr>
          <w:ilvl w:val="0"/>
          <w:numId w:val="56"/>
        </w:numPr>
        <w:tabs>
          <w:tab w:val="clear" w:pos="2197"/>
          <w:tab w:val="num" w:pos="1260"/>
        </w:tabs>
        <w:rPr>
          <w:b w:val="0"/>
          <w:bCs w:val="0"/>
          <w:sz w:val="22"/>
          <w:szCs w:val="22"/>
        </w:rPr>
      </w:pPr>
      <w:r w:rsidRPr="00B7792D">
        <w:rPr>
          <w:b w:val="0"/>
          <w:bCs w:val="0"/>
          <w:sz w:val="22"/>
          <w:szCs w:val="22"/>
        </w:rPr>
        <w:t xml:space="preserve">Zasuwa kołnierzowa (długa) Ø 50 </w:t>
      </w:r>
      <w:r>
        <w:rPr>
          <w:b w:val="0"/>
          <w:bCs w:val="0"/>
          <w:sz w:val="22"/>
          <w:szCs w:val="22"/>
        </w:rPr>
        <w:t xml:space="preserve">       </w:t>
      </w:r>
      <w:r>
        <w:rPr>
          <w:b w:val="0"/>
          <w:bCs w:val="0"/>
          <w:sz w:val="22"/>
          <w:szCs w:val="22"/>
        </w:rPr>
        <w:tab/>
      </w:r>
      <w:r>
        <w:rPr>
          <w:b w:val="0"/>
          <w:bCs w:val="0"/>
          <w:sz w:val="22"/>
          <w:szCs w:val="22"/>
        </w:rPr>
        <w:tab/>
      </w:r>
      <w:r w:rsidRPr="00B7792D">
        <w:rPr>
          <w:b w:val="0"/>
          <w:bCs w:val="0"/>
          <w:sz w:val="22"/>
          <w:szCs w:val="22"/>
        </w:rPr>
        <w:t>– 10 szt.</w:t>
      </w:r>
    </w:p>
    <w:p w:rsidR="00915692" w:rsidRPr="00B7792D" w:rsidRDefault="00915692" w:rsidP="00693593">
      <w:pPr>
        <w:pStyle w:val="BodyTextIndent"/>
        <w:numPr>
          <w:ilvl w:val="0"/>
          <w:numId w:val="56"/>
        </w:numPr>
        <w:tabs>
          <w:tab w:val="clear" w:pos="2197"/>
          <w:tab w:val="num" w:pos="1260"/>
        </w:tabs>
        <w:rPr>
          <w:b w:val="0"/>
          <w:bCs w:val="0"/>
          <w:sz w:val="22"/>
          <w:szCs w:val="22"/>
        </w:rPr>
      </w:pPr>
      <w:r w:rsidRPr="00B7792D">
        <w:rPr>
          <w:b w:val="0"/>
          <w:bCs w:val="0"/>
          <w:sz w:val="22"/>
          <w:szCs w:val="22"/>
        </w:rPr>
        <w:t xml:space="preserve">Zasuwa kołnierzowa (długa) Ø 80 </w:t>
      </w:r>
      <w:r>
        <w:rPr>
          <w:b w:val="0"/>
          <w:bCs w:val="0"/>
          <w:sz w:val="22"/>
          <w:szCs w:val="22"/>
        </w:rPr>
        <w:t xml:space="preserve">       </w:t>
      </w:r>
      <w:r>
        <w:rPr>
          <w:b w:val="0"/>
          <w:bCs w:val="0"/>
          <w:sz w:val="22"/>
          <w:szCs w:val="22"/>
        </w:rPr>
        <w:tab/>
      </w:r>
      <w:r>
        <w:rPr>
          <w:b w:val="0"/>
          <w:bCs w:val="0"/>
          <w:sz w:val="22"/>
          <w:szCs w:val="22"/>
        </w:rPr>
        <w:tab/>
      </w:r>
      <w:r w:rsidRPr="00B7792D">
        <w:rPr>
          <w:b w:val="0"/>
          <w:bCs w:val="0"/>
          <w:sz w:val="22"/>
          <w:szCs w:val="22"/>
        </w:rPr>
        <w:t xml:space="preserve">– </w:t>
      </w:r>
      <w:r>
        <w:rPr>
          <w:b w:val="0"/>
          <w:bCs w:val="0"/>
          <w:sz w:val="22"/>
          <w:szCs w:val="22"/>
        </w:rPr>
        <w:t xml:space="preserve">  </w:t>
      </w:r>
      <w:r w:rsidRPr="00B7792D">
        <w:rPr>
          <w:b w:val="0"/>
          <w:bCs w:val="0"/>
          <w:sz w:val="22"/>
          <w:szCs w:val="22"/>
        </w:rPr>
        <w:t>4 szt.</w:t>
      </w:r>
    </w:p>
    <w:p w:rsidR="00915692" w:rsidRPr="00B7792D" w:rsidRDefault="00915692" w:rsidP="00693593">
      <w:pPr>
        <w:pStyle w:val="BodyTextIndent"/>
        <w:numPr>
          <w:ilvl w:val="0"/>
          <w:numId w:val="56"/>
        </w:numPr>
        <w:tabs>
          <w:tab w:val="clear" w:pos="2197"/>
          <w:tab w:val="num" w:pos="1260"/>
        </w:tabs>
        <w:rPr>
          <w:b w:val="0"/>
          <w:bCs w:val="0"/>
          <w:sz w:val="22"/>
          <w:szCs w:val="22"/>
        </w:rPr>
      </w:pPr>
      <w:r w:rsidRPr="00B7792D">
        <w:rPr>
          <w:b w:val="0"/>
          <w:bCs w:val="0"/>
          <w:sz w:val="22"/>
          <w:szCs w:val="22"/>
        </w:rPr>
        <w:t xml:space="preserve">Zasuwa kołnierzowa (długa) Ø 100 </w:t>
      </w:r>
      <w:r>
        <w:rPr>
          <w:b w:val="0"/>
          <w:bCs w:val="0"/>
          <w:sz w:val="22"/>
          <w:szCs w:val="22"/>
        </w:rPr>
        <w:t xml:space="preserve">     </w:t>
      </w:r>
      <w:r>
        <w:rPr>
          <w:b w:val="0"/>
          <w:bCs w:val="0"/>
          <w:sz w:val="22"/>
          <w:szCs w:val="22"/>
        </w:rPr>
        <w:tab/>
      </w:r>
      <w:r>
        <w:rPr>
          <w:b w:val="0"/>
          <w:bCs w:val="0"/>
          <w:sz w:val="22"/>
          <w:szCs w:val="22"/>
        </w:rPr>
        <w:tab/>
      </w:r>
      <w:r w:rsidRPr="00B7792D">
        <w:rPr>
          <w:b w:val="0"/>
          <w:bCs w:val="0"/>
          <w:sz w:val="22"/>
          <w:szCs w:val="22"/>
        </w:rPr>
        <w:t>–</w:t>
      </w:r>
      <w:r>
        <w:rPr>
          <w:b w:val="0"/>
          <w:bCs w:val="0"/>
          <w:sz w:val="22"/>
          <w:szCs w:val="22"/>
        </w:rPr>
        <w:t xml:space="preserve">  </w:t>
      </w:r>
      <w:r w:rsidRPr="00B7792D">
        <w:rPr>
          <w:b w:val="0"/>
          <w:bCs w:val="0"/>
          <w:sz w:val="22"/>
          <w:szCs w:val="22"/>
        </w:rPr>
        <w:t xml:space="preserve"> 2 szt.</w:t>
      </w:r>
    </w:p>
    <w:p w:rsidR="00915692" w:rsidRPr="00B7792D" w:rsidRDefault="00915692" w:rsidP="00693593">
      <w:pPr>
        <w:pStyle w:val="BodyTextIndent"/>
        <w:numPr>
          <w:ilvl w:val="0"/>
          <w:numId w:val="56"/>
        </w:numPr>
        <w:tabs>
          <w:tab w:val="clear" w:pos="2197"/>
          <w:tab w:val="num" w:pos="1260"/>
        </w:tabs>
        <w:rPr>
          <w:b w:val="0"/>
          <w:bCs w:val="0"/>
          <w:sz w:val="22"/>
          <w:szCs w:val="22"/>
        </w:rPr>
      </w:pPr>
      <w:r w:rsidRPr="00B7792D">
        <w:rPr>
          <w:b w:val="0"/>
          <w:bCs w:val="0"/>
          <w:sz w:val="22"/>
          <w:szCs w:val="22"/>
        </w:rPr>
        <w:t>Zasuwa kołnierzowa (długa) Ø 150</w:t>
      </w:r>
      <w:r>
        <w:rPr>
          <w:b w:val="0"/>
          <w:bCs w:val="0"/>
          <w:sz w:val="22"/>
          <w:szCs w:val="22"/>
        </w:rPr>
        <w:t xml:space="preserve">     </w:t>
      </w:r>
      <w:r w:rsidRPr="00B7792D">
        <w:rPr>
          <w:b w:val="0"/>
          <w:bCs w:val="0"/>
          <w:sz w:val="22"/>
          <w:szCs w:val="22"/>
        </w:rPr>
        <w:t xml:space="preserve"> </w:t>
      </w:r>
      <w:r>
        <w:rPr>
          <w:b w:val="0"/>
          <w:bCs w:val="0"/>
          <w:sz w:val="22"/>
          <w:szCs w:val="22"/>
        </w:rPr>
        <w:tab/>
      </w:r>
      <w:r>
        <w:rPr>
          <w:b w:val="0"/>
          <w:bCs w:val="0"/>
          <w:sz w:val="22"/>
          <w:szCs w:val="22"/>
        </w:rPr>
        <w:tab/>
      </w:r>
      <w:r w:rsidRPr="00B7792D">
        <w:rPr>
          <w:b w:val="0"/>
          <w:bCs w:val="0"/>
          <w:sz w:val="22"/>
          <w:szCs w:val="22"/>
        </w:rPr>
        <w:t xml:space="preserve">– </w:t>
      </w:r>
      <w:r>
        <w:rPr>
          <w:b w:val="0"/>
          <w:bCs w:val="0"/>
          <w:sz w:val="22"/>
          <w:szCs w:val="22"/>
        </w:rPr>
        <w:t xml:space="preserve">  </w:t>
      </w:r>
      <w:r w:rsidRPr="00B7792D">
        <w:rPr>
          <w:b w:val="0"/>
          <w:bCs w:val="0"/>
          <w:sz w:val="22"/>
          <w:szCs w:val="22"/>
        </w:rPr>
        <w:t>4 szt.</w:t>
      </w:r>
    </w:p>
    <w:p w:rsidR="00915692" w:rsidRPr="00B7792D" w:rsidRDefault="00915692" w:rsidP="00693593">
      <w:pPr>
        <w:pStyle w:val="BodyTextIndent"/>
        <w:numPr>
          <w:ilvl w:val="0"/>
          <w:numId w:val="56"/>
        </w:numPr>
        <w:tabs>
          <w:tab w:val="clear" w:pos="2197"/>
          <w:tab w:val="num" w:pos="1260"/>
        </w:tabs>
        <w:rPr>
          <w:b w:val="0"/>
          <w:bCs w:val="0"/>
          <w:sz w:val="22"/>
          <w:szCs w:val="22"/>
        </w:rPr>
      </w:pPr>
      <w:r w:rsidRPr="00B7792D">
        <w:rPr>
          <w:b w:val="0"/>
          <w:bCs w:val="0"/>
          <w:sz w:val="22"/>
          <w:szCs w:val="22"/>
        </w:rPr>
        <w:t xml:space="preserve">Zasuwa kołnierzowa (długa) Ø 200 </w:t>
      </w:r>
      <w:r>
        <w:rPr>
          <w:b w:val="0"/>
          <w:bCs w:val="0"/>
          <w:sz w:val="22"/>
          <w:szCs w:val="22"/>
        </w:rPr>
        <w:t xml:space="preserve">     </w:t>
      </w:r>
      <w:r>
        <w:rPr>
          <w:b w:val="0"/>
          <w:bCs w:val="0"/>
          <w:sz w:val="22"/>
          <w:szCs w:val="22"/>
        </w:rPr>
        <w:tab/>
      </w:r>
      <w:r>
        <w:rPr>
          <w:b w:val="0"/>
          <w:bCs w:val="0"/>
          <w:sz w:val="22"/>
          <w:szCs w:val="22"/>
        </w:rPr>
        <w:tab/>
      </w:r>
      <w:r w:rsidRPr="00B7792D">
        <w:rPr>
          <w:b w:val="0"/>
          <w:bCs w:val="0"/>
          <w:sz w:val="22"/>
          <w:szCs w:val="22"/>
        </w:rPr>
        <w:t xml:space="preserve">– </w:t>
      </w:r>
      <w:r>
        <w:rPr>
          <w:b w:val="0"/>
          <w:bCs w:val="0"/>
          <w:sz w:val="22"/>
          <w:szCs w:val="22"/>
        </w:rPr>
        <w:t xml:space="preserve">  </w:t>
      </w:r>
      <w:r w:rsidRPr="00B7792D">
        <w:rPr>
          <w:b w:val="0"/>
          <w:bCs w:val="0"/>
          <w:sz w:val="22"/>
          <w:szCs w:val="22"/>
        </w:rPr>
        <w:t>1 szt.</w:t>
      </w:r>
    </w:p>
    <w:p w:rsidR="00915692" w:rsidRPr="00B7792D" w:rsidRDefault="00915692" w:rsidP="00693593">
      <w:pPr>
        <w:pStyle w:val="BodyTextIndent"/>
        <w:numPr>
          <w:ilvl w:val="0"/>
          <w:numId w:val="56"/>
        </w:numPr>
        <w:tabs>
          <w:tab w:val="clear" w:pos="2197"/>
          <w:tab w:val="num" w:pos="1260"/>
        </w:tabs>
        <w:rPr>
          <w:b w:val="0"/>
          <w:bCs w:val="0"/>
          <w:sz w:val="22"/>
          <w:szCs w:val="22"/>
        </w:rPr>
      </w:pPr>
      <w:r w:rsidRPr="00B7792D">
        <w:rPr>
          <w:b w:val="0"/>
          <w:bCs w:val="0"/>
          <w:sz w:val="22"/>
          <w:szCs w:val="22"/>
        </w:rPr>
        <w:t>Obudowa teleskopowa L 1600 Ø 50</w:t>
      </w:r>
      <w:r>
        <w:rPr>
          <w:b w:val="0"/>
          <w:bCs w:val="0"/>
          <w:sz w:val="22"/>
          <w:szCs w:val="22"/>
        </w:rPr>
        <w:t xml:space="preserve">   </w:t>
      </w:r>
      <w:r w:rsidRPr="00B7792D">
        <w:rPr>
          <w:b w:val="0"/>
          <w:bCs w:val="0"/>
          <w:sz w:val="22"/>
          <w:szCs w:val="22"/>
        </w:rPr>
        <w:t xml:space="preserve"> </w:t>
      </w:r>
      <w:r>
        <w:rPr>
          <w:b w:val="0"/>
          <w:bCs w:val="0"/>
          <w:sz w:val="22"/>
          <w:szCs w:val="22"/>
        </w:rPr>
        <w:tab/>
      </w:r>
      <w:r>
        <w:rPr>
          <w:b w:val="0"/>
          <w:bCs w:val="0"/>
          <w:sz w:val="22"/>
          <w:szCs w:val="22"/>
        </w:rPr>
        <w:tab/>
      </w:r>
      <w:r w:rsidRPr="00B7792D">
        <w:rPr>
          <w:b w:val="0"/>
          <w:bCs w:val="0"/>
          <w:sz w:val="22"/>
          <w:szCs w:val="22"/>
        </w:rPr>
        <w:t>–</w:t>
      </w:r>
      <w:r>
        <w:rPr>
          <w:b w:val="0"/>
          <w:bCs w:val="0"/>
          <w:sz w:val="22"/>
          <w:szCs w:val="22"/>
        </w:rPr>
        <w:t xml:space="preserve"> </w:t>
      </w:r>
      <w:r w:rsidRPr="00B7792D">
        <w:rPr>
          <w:b w:val="0"/>
          <w:bCs w:val="0"/>
          <w:sz w:val="22"/>
          <w:szCs w:val="22"/>
        </w:rPr>
        <w:t xml:space="preserve"> 84 szt.</w:t>
      </w:r>
    </w:p>
    <w:p w:rsidR="00915692" w:rsidRPr="00B7792D" w:rsidRDefault="00915692" w:rsidP="00693593">
      <w:pPr>
        <w:pStyle w:val="BodyTextIndent"/>
        <w:numPr>
          <w:ilvl w:val="0"/>
          <w:numId w:val="56"/>
        </w:numPr>
        <w:tabs>
          <w:tab w:val="clear" w:pos="2197"/>
          <w:tab w:val="num" w:pos="1260"/>
        </w:tabs>
        <w:rPr>
          <w:b w:val="0"/>
          <w:bCs w:val="0"/>
          <w:sz w:val="22"/>
          <w:szCs w:val="22"/>
        </w:rPr>
      </w:pPr>
      <w:r w:rsidRPr="00B7792D">
        <w:rPr>
          <w:b w:val="0"/>
          <w:bCs w:val="0"/>
          <w:sz w:val="22"/>
          <w:szCs w:val="22"/>
        </w:rPr>
        <w:t xml:space="preserve">Obudowa teleskopowa L 2500 Ø 50 </w:t>
      </w:r>
      <w:r>
        <w:rPr>
          <w:b w:val="0"/>
          <w:bCs w:val="0"/>
          <w:sz w:val="22"/>
          <w:szCs w:val="22"/>
        </w:rPr>
        <w:t xml:space="preserve">   </w:t>
      </w:r>
      <w:r>
        <w:rPr>
          <w:b w:val="0"/>
          <w:bCs w:val="0"/>
          <w:sz w:val="22"/>
          <w:szCs w:val="22"/>
        </w:rPr>
        <w:tab/>
      </w:r>
      <w:r>
        <w:rPr>
          <w:b w:val="0"/>
          <w:bCs w:val="0"/>
          <w:sz w:val="22"/>
          <w:szCs w:val="22"/>
        </w:rPr>
        <w:tab/>
      </w:r>
      <w:r w:rsidRPr="00B7792D">
        <w:rPr>
          <w:b w:val="0"/>
          <w:bCs w:val="0"/>
          <w:sz w:val="22"/>
          <w:szCs w:val="22"/>
        </w:rPr>
        <w:t xml:space="preserve">– </w:t>
      </w:r>
      <w:r>
        <w:rPr>
          <w:b w:val="0"/>
          <w:bCs w:val="0"/>
          <w:sz w:val="22"/>
          <w:szCs w:val="22"/>
        </w:rPr>
        <w:t xml:space="preserve"> </w:t>
      </w:r>
      <w:r w:rsidRPr="00B7792D">
        <w:rPr>
          <w:b w:val="0"/>
          <w:bCs w:val="0"/>
          <w:sz w:val="22"/>
          <w:szCs w:val="22"/>
        </w:rPr>
        <w:t>16 szt.</w:t>
      </w:r>
    </w:p>
    <w:p w:rsidR="00915692" w:rsidRPr="00B7792D" w:rsidRDefault="00915692" w:rsidP="00693593">
      <w:pPr>
        <w:pStyle w:val="BodyTextIndent"/>
        <w:numPr>
          <w:ilvl w:val="0"/>
          <w:numId w:val="56"/>
        </w:numPr>
        <w:tabs>
          <w:tab w:val="clear" w:pos="2197"/>
          <w:tab w:val="num" w:pos="1260"/>
        </w:tabs>
        <w:rPr>
          <w:b w:val="0"/>
          <w:bCs w:val="0"/>
          <w:sz w:val="22"/>
          <w:szCs w:val="22"/>
        </w:rPr>
      </w:pPr>
      <w:r w:rsidRPr="00B7792D">
        <w:rPr>
          <w:b w:val="0"/>
          <w:bCs w:val="0"/>
          <w:sz w:val="22"/>
          <w:szCs w:val="22"/>
        </w:rPr>
        <w:t>Obudowa teleskopowa L 1600 Ø 80</w:t>
      </w:r>
      <w:r>
        <w:rPr>
          <w:b w:val="0"/>
          <w:bCs w:val="0"/>
          <w:sz w:val="22"/>
          <w:szCs w:val="22"/>
        </w:rPr>
        <w:t xml:space="preserve">   </w:t>
      </w:r>
      <w:r w:rsidRPr="00B7792D">
        <w:rPr>
          <w:b w:val="0"/>
          <w:bCs w:val="0"/>
          <w:sz w:val="22"/>
          <w:szCs w:val="22"/>
        </w:rPr>
        <w:t xml:space="preserve"> </w:t>
      </w:r>
      <w:r>
        <w:rPr>
          <w:b w:val="0"/>
          <w:bCs w:val="0"/>
          <w:sz w:val="22"/>
          <w:szCs w:val="22"/>
        </w:rPr>
        <w:tab/>
      </w:r>
      <w:r>
        <w:rPr>
          <w:b w:val="0"/>
          <w:bCs w:val="0"/>
          <w:sz w:val="22"/>
          <w:szCs w:val="22"/>
        </w:rPr>
        <w:tab/>
      </w:r>
      <w:r w:rsidRPr="00B7792D">
        <w:rPr>
          <w:b w:val="0"/>
          <w:bCs w:val="0"/>
          <w:sz w:val="22"/>
          <w:szCs w:val="22"/>
        </w:rPr>
        <w:t xml:space="preserve">– </w:t>
      </w:r>
      <w:r>
        <w:rPr>
          <w:b w:val="0"/>
          <w:bCs w:val="0"/>
          <w:sz w:val="22"/>
          <w:szCs w:val="22"/>
        </w:rPr>
        <w:t xml:space="preserve"> </w:t>
      </w:r>
      <w:r w:rsidRPr="00B7792D">
        <w:rPr>
          <w:b w:val="0"/>
          <w:bCs w:val="0"/>
          <w:sz w:val="22"/>
          <w:szCs w:val="22"/>
        </w:rPr>
        <w:t>34 szt.</w:t>
      </w:r>
    </w:p>
    <w:p w:rsidR="00915692" w:rsidRPr="00B7792D" w:rsidRDefault="00915692" w:rsidP="00693593">
      <w:pPr>
        <w:pStyle w:val="BodyTextIndent"/>
        <w:numPr>
          <w:ilvl w:val="0"/>
          <w:numId w:val="56"/>
        </w:numPr>
        <w:tabs>
          <w:tab w:val="clear" w:pos="2197"/>
          <w:tab w:val="num" w:pos="1260"/>
        </w:tabs>
        <w:rPr>
          <w:b w:val="0"/>
          <w:bCs w:val="0"/>
          <w:sz w:val="22"/>
          <w:szCs w:val="22"/>
        </w:rPr>
      </w:pPr>
      <w:r w:rsidRPr="00B7792D">
        <w:rPr>
          <w:b w:val="0"/>
          <w:bCs w:val="0"/>
          <w:sz w:val="22"/>
          <w:szCs w:val="22"/>
        </w:rPr>
        <w:t xml:space="preserve">Obudowa teleskopowa L 2500 Ø 80 </w:t>
      </w:r>
      <w:r>
        <w:rPr>
          <w:b w:val="0"/>
          <w:bCs w:val="0"/>
          <w:sz w:val="22"/>
          <w:szCs w:val="22"/>
        </w:rPr>
        <w:t xml:space="preserve">   </w:t>
      </w:r>
      <w:r>
        <w:rPr>
          <w:b w:val="0"/>
          <w:bCs w:val="0"/>
          <w:sz w:val="22"/>
          <w:szCs w:val="22"/>
        </w:rPr>
        <w:tab/>
      </w:r>
      <w:r>
        <w:rPr>
          <w:b w:val="0"/>
          <w:bCs w:val="0"/>
          <w:sz w:val="22"/>
          <w:szCs w:val="22"/>
        </w:rPr>
        <w:tab/>
      </w:r>
      <w:r w:rsidRPr="00B7792D">
        <w:rPr>
          <w:b w:val="0"/>
          <w:bCs w:val="0"/>
          <w:sz w:val="22"/>
          <w:szCs w:val="22"/>
        </w:rPr>
        <w:t xml:space="preserve">– </w:t>
      </w:r>
      <w:r>
        <w:rPr>
          <w:b w:val="0"/>
          <w:bCs w:val="0"/>
          <w:sz w:val="22"/>
          <w:szCs w:val="22"/>
        </w:rPr>
        <w:t xml:space="preserve"> </w:t>
      </w:r>
      <w:r w:rsidRPr="00B7792D">
        <w:rPr>
          <w:b w:val="0"/>
          <w:bCs w:val="0"/>
          <w:sz w:val="22"/>
          <w:szCs w:val="22"/>
        </w:rPr>
        <w:t>13 szt.</w:t>
      </w:r>
    </w:p>
    <w:p w:rsidR="00915692" w:rsidRPr="00B7792D" w:rsidRDefault="00915692" w:rsidP="00693593">
      <w:pPr>
        <w:pStyle w:val="BodyTextIndent"/>
        <w:numPr>
          <w:ilvl w:val="0"/>
          <w:numId w:val="56"/>
        </w:numPr>
        <w:tabs>
          <w:tab w:val="clear" w:pos="2197"/>
          <w:tab w:val="num" w:pos="1260"/>
        </w:tabs>
        <w:rPr>
          <w:b w:val="0"/>
          <w:bCs w:val="0"/>
          <w:sz w:val="22"/>
          <w:szCs w:val="22"/>
        </w:rPr>
      </w:pPr>
      <w:r w:rsidRPr="00B7792D">
        <w:rPr>
          <w:b w:val="0"/>
          <w:bCs w:val="0"/>
          <w:sz w:val="22"/>
          <w:szCs w:val="22"/>
        </w:rPr>
        <w:t xml:space="preserve">Obudowa teleskopowa L 1600 Ø 100 </w:t>
      </w:r>
      <w:r>
        <w:rPr>
          <w:b w:val="0"/>
          <w:bCs w:val="0"/>
          <w:sz w:val="22"/>
          <w:szCs w:val="22"/>
        </w:rPr>
        <w:t xml:space="preserve"> </w:t>
      </w:r>
      <w:r>
        <w:rPr>
          <w:b w:val="0"/>
          <w:bCs w:val="0"/>
          <w:sz w:val="22"/>
          <w:szCs w:val="22"/>
        </w:rPr>
        <w:tab/>
      </w:r>
      <w:r>
        <w:rPr>
          <w:b w:val="0"/>
          <w:bCs w:val="0"/>
          <w:sz w:val="22"/>
          <w:szCs w:val="22"/>
        </w:rPr>
        <w:tab/>
      </w:r>
      <w:r w:rsidRPr="00B7792D">
        <w:rPr>
          <w:b w:val="0"/>
          <w:bCs w:val="0"/>
          <w:sz w:val="22"/>
          <w:szCs w:val="22"/>
        </w:rPr>
        <w:t xml:space="preserve">– </w:t>
      </w:r>
      <w:r>
        <w:rPr>
          <w:b w:val="0"/>
          <w:bCs w:val="0"/>
          <w:sz w:val="22"/>
          <w:szCs w:val="22"/>
        </w:rPr>
        <w:t xml:space="preserve"> </w:t>
      </w:r>
      <w:r w:rsidRPr="00B7792D">
        <w:rPr>
          <w:b w:val="0"/>
          <w:bCs w:val="0"/>
          <w:sz w:val="22"/>
          <w:szCs w:val="22"/>
        </w:rPr>
        <w:t>16 szt.</w:t>
      </w:r>
    </w:p>
    <w:p w:rsidR="00915692" w:rsidRPr="00B7792D" w:rsidRDefault="00915692" w:rsidP="00693593">
      <w:pPr>
        <w:pStyle w:val="BodyTextIndent"/>
        <w:numPr>
          <w:ilvl w:val="0"/>
          <w:numId w:val="56"/>
        </w:numPr>
        <w:tabs>
          <w:tab w:val="clear" w:pos="2197"/>
          <w:tab w:val="num" w:pos="1260"/>
        </w:tabs>
        <w:rPr>
          <w:b w:val="0"/>
          <w:bCs w:val="0"/>
          <w:sz w:val="22"/>
          <w:szCs w:val="22"/>
        </w:rPr>
      </w:pPr>
      <w:r w:rsidRPr="00B7792D">
        <w:rPr>
          <w:b w:val="0"/>
          <w:bCs w:val="0"/>
          <w:sz w:val="22"/>
          <w:szCs w:val="22"/>
        </w:rPr>
        <w:t xml:space="preserve">Obudowa teleskopowa L 2500 Ø 100 </w:t>
      </w:r>
      <w:r>
        <w:rPr>
          <w:b w:val="0"/>
          <w:bCs w:val="0"/>
          <w:sz w:val="22"/>
          <w:szCs w:val="22"/>
        </w:rPr>
        <w:t xml:space="preserve"> </w:t>
      </w:r>
      <w:r>
        <w:rPr>
          <w:b w:val="0"/>
          <w:bCs w:val="0"/>
          <w:sz w:val="22"/>
          <w:szCs w:val="22"/>
        </w:rPr>
        <w:tab/>
      </w:r>
      <w:r>
        <w:rPr>
          <w:b w:val="0"/>
          <w:bCs w:val="0"/>
          <w:sz w:val="22"/>
          <w:szCs w:val="22"/>
        </w:rPr>
        <w:tab/>
      </w:r>
      <w:r w:rsidRPr="00B7792D">
        <w:rPr>
          <w:b w:val="0"/>
          <w:bCs w:val="0"/>
          <w:sz w:val="22"/>
          <w:szCs w:val="22"/>
        </w:rPr>
        <w:t xml:space="preserve">– </w:t>
      </w:r>
      <w:r>
        <w:rPr>
          <w:b w:val="0"/>
          <w:bCs w:val="0"/>
          <w:sz w:val="22"/>
          <w:szCs w:val="22"/>
        </w:rPr>
        <w:t xml:space="preserve">   </w:t>
      </w:r>
      <w:r w:rsidRPr="00B7792D">
        <w:rPr>
          <w:b w:val="0"/>
          <w:bCs w:val="0"/>
          <w:sz w:val="22"/>
          <w:szCs w:val="22"/>
        </w:rPr>
        <w:t>4 szt.</w:t>
      </w:r>
    </w:p>
    <w:p w:rsidR="00915692" w:rsidRPr="00B7792D" w:rsidRDefault="00915692" w:rsidP="00693593">
      <w:pPr>
        <w:pStyle w:val="BodyTextIndent"/>
        <w:numPr>
          <w:ilvl w:val="0"/>
          <w:numId w:val="56"/>
        </w:numPr>
        <w:tabs>
          <w:tab w:val="clear" w:pos="2197"/>
          <w:tab w:val="num" w:pos="1260"/>
        </w:tabs>
        <w:rPr>
          <w:b w:val="0"/>
          <w:bCs w:val="0"/>
          <w:sz w:val="22"/>
          <w:szCs w:val="22"/>
        </w:rPr>
      </w:pPr>
      <w:r w:rsidRPr="00B7792D">
        <w:rPr>
          <w:b w:val="0"/>
          <w:bCs w:val="0"/>
          <w:sz w:val="22"/>
          <w:szCs w:val="22"/>
        </w:rPr>
        <w:t xml:space="preserve">Obudowa teleskopowa L 1600 Ø 150 </w:t>
      </w:r>
      <w:r>
        <w:rPr>
          <w:b w:val="0"/>
          <w:bCs w:val="0"/>
          <w:sz w:val="22"/>
          <w:szCs w:val="22"/>
        </w:rPr>
        <w:t xml:space="preserve"> </w:t>
      </w:r>
      <w:r>
        <w:rPr>
          <w:b w:val="0"/>
          <w:bCs w:val="0"/>
          <w:sz w:val="22"/>
          <w:szCs w:val="22"/>
        </w:rPr>
        <w:tab/>
      </w:r>
      <w:r>
        <w:rPr>
          <w:b w:val="0"/>
          <w:bCs w:val="0"/>
          <w:sz w:val="22"/>
          <w:szCs w:val="22"/>
        </w:rPr>
        <w:tab/>
      </w:r>
      <w:r w:rsidRPr="00B7792D">
        <w:rPr>
          <w:b w:val="0"/>
          <w:bCs w:val="0"/>
          <w:sz w:val="22"/>
          <w:szCs w:val="22"/>
        </w:rPr>
        <w:t xml:space="preserve">– </w:t>
      </w:r>
      <w:r>
        <w:rPr>
          <w:b w:val="0"/>
          <w:bCs w:val="0"/>
          <w:sz w:val="22"/>
          <w:szCs w:val="22"/>
        </w:rPr>
        <w:t xml:space="preserve">   </w:t>
      </w:r>
      <w:r w:rsidRPr="00B7792D">
        <w:rPr>
          <w:b w:val="0"/>
          <w:bCs w:val="0"/>
          <w:sz w:val="22"/>
          <w:szCs w:val="22"/>
        </w:rPr>
        <w:t>7 szt.</w:t>
      </w:r>
    </w:p>
    <w:p w:rsidR="00915692" w:rsidRPr="00B7792D" w:rsidRDefault="00915692" w:rsidP="00693593">
      <w:pPr>
        <w:pStyle w:val="BodyTextIndent"/>
        <w:numPr>
          <w:ilvl w:val="0"/>
          <w:numId w:val="56"/>
        </w:numPr>
        <w:tabs>
          <w:tab w:val="clear" w:pos="2197"/>
          <w:tab w:val="num" w:pos="1260"/>
        </w:tabs>
        <w:rPr>
          <w:b w:val="0"/>
          <w:bCs w:val="0"/>
          <w:sz w:val="22"/>
          <w:szCs w:val="22"/>
        </w:rPr>
      </w:pPr>
      <w:r w:rsidRPr="00B7792D">
        <w:rPr>
          <w:b w:val="0"/>
          <w:bCs w:val="0"/>
          <w:sz w:val="22"/>
          <w:szCs w:val="22"/>
        </w:rPr>
        <w:t xml:space="preserve">Obudowa teleskopowa L 2500 Ø 150 </w:t>
      </w:r>
      <w:r>
        <w:rPr>
          <w:b w:val="0"/>
          <w:bCs w:val="0"/>
          <w:sz w:val="22"/>
          <w:szCs w:val="22"/>
        </w:rPr>
        <w:tab/>
      </w:r>
      <w:r>
        <w:rPr>
          <w:b w:val="0"/>
          <w:bCs w:val="0"/>
          <w:sz w:val="22"/>
          <w:szCs w:val="22"/>
        </w:rPr>
        <w:tab/>
        <w:t xml:space="preserve">           </w:t>
      </w:r>
      <w:r w:rsidRPr="00B7792D">
        <w:rPr>
          <w:b w:val="0"/>
          <w:bCs w:val="0"/>
          <w:sz w:val="22"/>
          <w:szCs w:val="22"/>
        </w:rPr>
        <w:t xml:space="preserve">– </w:t>
      </w:r>
      <w:r>
        <w:rPr>
          <w:b w:val="0"/>
          <w:bCs w:val="0"/>
          <w:sz w:val="22"/>
          <w:szCs w:val="22"/>
        </w:rPr>
        <w:t xml:space="preserve">    </w:t>
      </w:r>
      <w:r w:rsidRPr="00B7792D">
        <w:rPr>
          <w:b w:val="0"/>
          <w:bCs w:val="0"/>
          <w:sz w:val="22"/>
          <w:szCs w:val="22"/>
        </w:rPr>
        <w:t>6 szt.</w:t>
      </w:r>
    </w:p>
    <w:p w:rsidR="00915692" w:rsidRPr="00B7792D" w:rsidRDefault="00915692" w:rsidP="00693593">
      <w:pPr>
        <w:pStyle w:val="BodyTextIndent"/>
        <w:numPr>
          <w:ilvl w:val="0"/>
          <w:numId w:val="56"/>
        </w:numPr>
        <w:tabs>
          <w:tab w:val="clear" w:pos="2197"/>
          <w:tab w:val="num" w:pos="1260"/>
        </w:tabs>
        <w:rPr>
          <w:b w:val="0"/>
          <w:bCs w:val="0"/>
          <w:sz w:val="22"/>
          <w:szCs w:val="22"/>
        </w:rPr>
      </w:pPr>
      <w:r w:rsidRPr="00B7792D">
        <w:rPr>
          <w:b w:val="0"/>
          <w:bCs w:val="0"/>
          <w:sz w:val="22"/>
          <w:szCs w:val="22"/>
        </w:rPr>
        <w:t xml:space="preserve">Obudowa teleskopowa L 1600 Ø 200 </w:t>
      </w:r>
      <w:r>
        <w:rPr>
          <w:b w:val="0"/>
          <w:bCs w:val="0"/>
          <w:sz w:val="22"/>
          <w:szCs w:val="22"/>
        </w:rPr>
        <w:tab/>
      </w:r>
      <w:r>
        <w:rPr>
          <w:b w:val="0"/>
          <w:bCs w:val="0"/>
          <w:sz w:val="22"/>
          <w:szCs w:val="22"/>
        </w:rPr>
        <w:tab/>
        <w:t xml:space="preserve">           </w:t>
      </w:r>
      <w:r w:rsidRPr="00B7792D">
        <w:rPr>
          <w:b w:val="0"/>
          <w:bCs w:val="0"/>
          <w:sz w:val="22"/>
          <w:szCs w:val="22"/>
        </w:rPr>
        <w:t xml:space="preserve">– </w:t>
      </w:r>
      <w:r>
        <w:rPr>
          <w:b w:val="0"/>
          <w:bCs w:val="0"/>
          <w:sz w:val="22"/>
          <w:szCs w:val="22"/>
        </w:rPr>
        <w:t xml:space="preserve">    </w:t>
      </w:r>
      <w:r w:rsidRPr="00B7792D">
        <w:rPr>
          <w:b w:val="0"/>
          <w:bCs w:val="0"/>
          <w:sz w:val="22"/>
          <w:szCs w:val="22"/>
        </w:rPr>
        <w:t>3 szt.</w:t>
      </w:r>
    </w:p>
    <w:p w:rsidR="00915692" w:rsidRPr="00B7792D" w:rsidRDefault="00915692" w:rsidP="00693593">
      <w:pPr>
        <w:pStyle w:val="BodyTextIndent"/>
        <w:numPr>
          <w:ilvl w:val="0"/>
          <w:numId w:val="56"/>
        </w:numPr>
        <w:tabs>
          <w:tab w:val="clear" w:pos="2197"/>
          <w:tab w:val="num" w:pos="1260"/>
        </w:tabs>
        <w:rPr>
          <w:b w:val="0"/>
          <w:bCs w:val="0"/>
          <w:sz w:val="22"/>
          <w:szCs w:val="22"/>
        </w:rPr>
      </w:pPr>
      <w:r w:rsidRPr="00B7792D">
        <w:rPr>
          <w:b w:val="0"/>
          <w:bCs w:val="0"/>
          <w:sz w:val="22"/>
          <w:szCs w:val="22"/>
        </w:rPr>
        <w:t xml:space="preserve">Obudowa teleskopowa L 2500 Ø 200 </w:t>
      </w:r>
      <w:r>
        <w:rPr>
          <w:b w:val="0"/>
          <w:bCs w:val="0"/>
          <w:sz w:val="22"/>
          <w:szCs w:val="22"/>
        </w:rPr>
        <w:tab/>
      </w:r>
      <w:r>
        <w:rPr>
          <w:b w:val="0"/>
          <w:bCs w:val="0"/>
          <w:sz w:val="22"/>
          <w:szCs w:val="22"/>
        </w:rPr>
        <w:tab/>
        <w:t xml:space="preserve">           </w:t>
      </w:r>
      <w:r w:rsidRPr="00B7792D">
        <w:rPr>
          <w:b w:val="0"/>
          <w:bCs w:val="0"/>
          <w:sz w:val="22"/>
          <w:szCs w:val="22"/>
        </w:rPr>
        <w:t xml:space="preserve">– </w:t>
      </w:r>
      <w:r>
        <w:rPr>
          <w:b w:val="0"/>
          <w:bCs w:val="0"/>
          <w:sz w:val="22"/>
          <w:szCs w:val="22"/>
        </w:rPr>
        <w:t xml:space="preserve">    </w:t>
      </w:r>
      <w:r w:rsidRPr="00B7792D">
        <w:rPr>
          <w:b w:val="0"/>
          <w:bCs w:val="0"/>
          <w:sz w:val="22"/>
          <w:szCs w:val="22"/>
        </w:rPr>
        <w:t>4 szt.</w:t>
      </w:r>
    </w:p>
    <w:p w:rsidR="00915692" w:rsidRPr="00B7792D" w:rsidRDefault="00915692" w:rsidP="00693593">
      <w:pPr>
        <w:pStyle w:val="BodyTextIndent"/>
        <w:numPr>
          <w:ilvl w:val="0"/>
          <w:numId w:val="56"/>
        </w:numPr>
        <w:tabs>
          <w:tab w:val="clear" w:pos="2197"/>
          <w:tab w:val="num" w:pos="1260"/>
        </w:tabs>
        <w:rPr>
          <w:b w:val="0"/>
          <w:bCs w:val="0"/>
          <w:sz w:val="22"/>
          <w:szCs w:val="22"/>
        </w:rPr>
      </w:pPr>
      <w:r w:rsidRPr="00B7792D">
        <w:rPr>
          <w:b w:val="0"/>
          <w:bCs w:val="0"/>
          <w:sz w:val="22"/>
          <w:szCs w:val="22"/>
        </w:rPr>
        <w:t xml:space="preserve">Obudowa teleskopowa L 1600 Ø 250 </w:t>
      </w:r>
      <w:r>
        <w:rPr>
          <w:b w:val="0"/>
          <w:bCs w:val="0"/>
          <w:sz w:val="22"/>
          <w:szCs w:val="22"/>
        </w:rPr>
        <w:tab/>
      </w:r>
      <w:r>
        <w:rPr>
          <w:b w:val="0"/>
          <w:bCs w:val="0"/>
          <w:sz w:val="22"/>
          <w:szCs w:val="22"/>
        </w:rPr>
        <w:tab/>
        <w:t xml:space="preserve">           </w:t>
      </w:r>
      <w:r w:rsidRPr="00B7792D">
        <w:rPr>
          <w:b w:val="0"/>
          <w:bCs w:val="0"/>
          <w:sz w:val="22"/>
          <w:szCs w:val="22"/>
        </w:rPr>
        <w:t xml:space="preserve">– </w:t>
      </w:r>
      <w:r>
        <w:rPr>
          <w:b w:val="0"/>
          <w:bCs w:val="0"/>
          <w:sz w:val="22"/>
          <w:szCs w:val="22"/>
        </w:rPr>
        <w:t xml:space="preserve">    </w:t>
      </w:r>
      <w:r w:rsidRPr="00B7792D">
        <w:rPr>
          <w:b w:val="0"/>
          <w:bCs w:val="0"/>
          <w:sz w:val="22"/>
          <w:szCs w:val="22"/>
        </w:rPr>
        <w:t>1 szt.</w:t>
      </w:r>
    </w:p>
    <w:p w:rsidR="00915692" w:rsidRPr="00391657" w:rsidRDefault="00915692" w:rsidP="00391657">
      <w:pPr>
        <w:pStyle w:val="BodyTextIndent"/>
        <w:numPr>
          <w:ilvl w:val="0"/>
          <w:numId w:val="56"/>
        </w:numPr>
        <w:tabs>
          <w:tab w:val="clear" w:pos="2197"/>
          <w:tab w:val="num" w:pos="1260"/>
        </w:tabs>
        <w:rPr>
          <w:b w:val="0"/>
          <w:bCs w:val="0"/>
          <w:sz w:val="22"/>
          <w:szCs w:val="22"/>
        </w:rPr>
      </w:pPr>
      <w:r w:rsidRPr="00B7792D">
        <w:rPr>
          <w:b w:val="0"/>
          <w:bCs w:val="0"/>
          <w:sz w:val="22"/>
          <w:szCs w:val="22"/>
        </w:rPr>
        <w:t xml:space="preserve">Obudowa teleskopowa L </w:t>
      </w:r>
      <w:r>
        <w:rPr>
          <w:b w:val="0"/>
          <w:bCs w:val="0"/>
          <w:sz w:val="22"/>
          <w:szCs w:val="22"/>
        </w:rPr>
        <w:t>16</w:t>
      </w:r>
      <w:r w:rsidRPr="00B7792D">
        <w:rPr>
          <w:b w:val="0"/>
          <w:bCs w:val="0"/>
          <w:sz w:val="22"/>
          <w:szCs w:val="22"/>
        </w:rPr>
        <w:t xml:space="preserve">00 Ø 300 </w:t>
      </w:r>
      <w:r>
        <w:rPr>
          <w:b w:val="0"/>
          <w:bCs w:val="0"/>
          <w:sz w:val="22"/>
          <w:szCs w:val="22"/>
        </w:rPr>
        <w:tab/>
      </w:r>
      <w:r>
        <w:rPr>
          <w:b w:val="0"/>
          <w:bCs w:val="0"/>
          <w:sz w:val="22"/>
          <w:szCs w:val="22"/>
        </w:rPr>
        <w:tab/>
        <w:t xml:space="preserve">           </w:t>
      </w:r>
      <w:r w:rsidRPr="00B7792D">
        <w:rPr>
          <w:b w:val="0"/>
          <w:bCs w:val="0"/>
          <w:sz w:val="22"/>
          <w:szCs w:val="22"/>
        </w:rPr>
        <w:t>–</w:t>
      </w:r>
      <w:r>
        <w:rPr>
          <w:b w:val="0"/>
          <w:bCs w:val="0"/>
          <w:sz w:val="22"/>
          <w:szCs w:val="22"/>
        </w:rPr>
        <w:t xml:space="preserve">    </w:t>
      </w:r>
      <w:r w:rsidRPr="00B7792D">
        <w:rPr>
          <w:b w:val="0"/>
          <w:bCs w:val="0"/>
          <w:sz w:val="22"/>
          <w:szCs w:val="22"/>
        </w:rPr>
        <w:t xml:space="preserve"> 2 szt.</w:t>
      </w:r>
    </w:p>
    <w:p w:rsidR="00915692" w:rsidRPr="006E3E99" w:rsidRDefault="00915692" w:rsidP="006E3E99">
      <w:pPr>
        <w:spacing w:line="360" w:lineRule="auto"/>
        <w:ind w:left="357" w:hanging="357"/>
        <w:jc w:val="both"/>
        <w:rPr>
          <w:rFonts w:ascii="Arial" w:hAnsi="Arial" w:cs="Arial"/>
          <w:b/>
          <w:bCs/>
          <w:sz w:val="22"/>
          <w:szCs w:val="22"/>
        </w:rPr>
      </w:pPr>
      <w:r w:rsidRPr="006E3E99">
        <w:rPr>
          <w:rFonts w:ascii="Arial" w:hAnsi="Arial" w:cs="Arial"/>
          <w:b/>
          <w:bCs/>
          <w:sz w:val="22"/>
          <w:szCs w:val="22"/>
        </w:rPr>
        <w:t xml:space="preserve">Wymagania techniczne dotyczące </w:t>
      </w:r>
      <w:r>
        <w:rPr>
          <w:rFonts w:ascii="Arial" w:hAnsi="Arial" w:cs="Arial"/>
          <w:b/>
          <w:bCs/>
          <w:sz w:val="22"/>
          <w:szCs w:val="22"/>
        </w:rPr>
        <w:t>Części XXI - zasuwy</w:t>
      </w:r>
      <w:r w:rsidRPr="006E3E99">
        <w:rPr>
          <w:rFonts w:ascii="Arial" w:hAnsi="Arial" w:cs="Arial"/>
          <w:b/>
          <w:bCs/>
          <w:sz w:val="22"/>
          <w:szCs w:val="22"/>
        </w:rPr>
        <w:t>:</w:t>
      </w:r>
    </w:p>
    <w:p w:rsidR="00915692" w:rsidRPr="001B34FE" w:rsidRDefault="00915692" w:rsidP="00E3226A">
      <w:pPr>
        <w:numPr>
          <w:ilvl w:val="0"/>
          <w:numId w:val="48"/>
        </w:numPr>
        <w:spacing w:line="360" w:lineRule="auto"/>
        <w:ind w:left="357" w:hanging="357"/>
        <w:jc w:val="both"/>
        <w:rPr>
          <w:rFonts w:ascii="Arial" w:eastAsia="Arial Unicode MS" w:hAnsi="Arial" w:cs="Arial"/>
          <w:sz w:val="22"/>
          <w:szCs w:val="22"/>
        </w:rPr>
      </w:pPr>
      <w:r w:rsidRPr="006E3E99">
        <w:rPr>
          <w:rFonts w:ascii="Arial" w:eastAsia="Arial Unicode MS" w:hAnsi="Arial" w:cs="Arial"/>
          <w:sz w:val="22"/>
          <w:szCs w:val="22"/>
        </w:rPr>
        <w:t>ciśnienie robocze PN 16; kołnierze owiercone na ciśnienie PN 10</w:t>
      </w:r>
      <w:r>
        <w:rPr>
          <w:rFonts w:ascii="Arial" w:eastAsia="Arial Unicode MS" w:hAnsi="Arial" w:cs="Arial"/>
          <w:sz w:val="22"/>
          <w:szCs w:val="22"/>
        </w:rPr>
        <w:t xml:space="preserve"> </w:t>
      </w:r>
      <w:r w:rsidRPr="001B34FE">
        <w:rPr>
          <w:rFonts w:ascii="Arial" w:hAnsi="Arial" w:cs="Arial"/>
          <w:sz w:val="22"/>
          <w:szCs w:val="22"/>
        </w:rPr>
        <w:t xml:space="preserve">zgodnie </w:t>
      </w:r>
      <w:r>
        <w:rPr>
          <w:rFonts w:ascii="Arial" w:hAnsi="Arial" w:cs="Arial"/>
          <w:sz w:val="22"/>
          <w:szCs w:val="22"/>
        </w:rPr>
        <w:br/>
      </w:r>
      <w:r w:rsidRPr="001B34FE">
        <w:rPr>
          <w:rFonts w:ascii="Arial" w:hAnsi="Arial" w:cs="Arial"/>
          <w:sz w:val="22"/>
          <w:szCs w:val="22"/>
        </w:rPr>
        <w:t>z obowiązującą normą PN-EN</w:t>
      </w:r>
      <w:r w:rsidRPr="001B34FE">
        <w:rPr>
          <w:rFonts w:ascii="Arial" w:eastAsia="Arial Unicode MS" w:hAnsi="Arial" w:cs="Arial"/>
          <w:sz w:val="22"/>
          <w:szCs w:val="22"/>
        </w:rPr>
        <w:t>;</w:t>
      </w:r>
    </w:p>
    <w:p w:rsidR="00915692" w:rsidRPr="006E3E99" w:rsidRDefault="00915692" w:rsidP="006E3E99">
      <w:pPr>
        <w:numPr>
          <w:ilvl w:val="0"/>
          <w:numId w:val="48"/>
        </w:numPr>
        <w:spacing w:line="360" w:lineRule="auto"/>
        <w:jc w:val="both"/>
        <w:rPr>
          <w:rFonts w:ascii="Arial" w:eastAsia="Arial Unicode MS" w:hAnsi="Arial" w:cs="Arial"/>
          <w:sz w:val="22"/>
          <w:szCs w:val="22"/>
        </w:rPr>
      </w:pPr>
      <w:r w:rsidRPr="006E3E99">
        <w:rPr>
          <w:rFonts w:ascii="Arial" w:eastAsia="Arial Unicode MS" w:hAnsi="Arial" w:cs="Arial"/>
          <w:sz w:val="22"/>
          <w:szCs w:val="22"/>
        </w:rPr>
        <w:t>korpus, pokrywa, klin wykonane z żeliwa sferoidalnego minimum EN-GJS-400;</w:t>
      </w:r>
    </w:p>
    <w:p w:rsidR="00915692" w:rsidRPr="006E3E99" w:rsidRDefault="00915692" w:rsidP="006E3E99">
      <w:pPr>
        <w:numPr>
          <w:ilvl w:val="0"/>
          <w:numId w:val="48"/>
        </w:numPr>
        <w:spacing w:line="360" w:lineRule="auto"/>
        <w:jc w:val="both"/>
        <w:rPr>
          <w:rFonts w:ascii="Arial" w:eastAsia="Arial Unicode MS" w:hAnsi="Arial" w:cs="Arial"/>
          <w:sz w:val="22"/>
          <w:szCs w:val="22"/>
        </w:rPr>
      </w:pPr>
      <w:r w:rsidRPr="006E3E99">
        <w:rPr>
          <w:rFonts w:ascii="Arial" w:eastAsia="Arial Unicode MS" w:hAnsi="Arial" w:cs="Arial"/>
          <w:sz w:val="22"/>
          <w:szCs w:val="22"/>
        </w:rPr>
        <w:t>korpus z pokrywą skręcany za pomocą śrub A2 (stal nierdzewna), schowane w korpusie, zalewane masą na gorąco; dopuszcza się połączenie bezgwintowe korpusu z pokrywą;</w:t>
      </w:r>
    </w:p>
    <w:p w:rsidR="00915692" w:rsidRPr="006E3E99" w:rsidRDefault="00915692" w:rsidP="006E3E99">
      <w:pPr>
        <w:pStyle w:val="BodyTextIndent2"/>
        <w:numPr>
          <w:ilvl w:val="0"/>
          <w:numId w:val="48"/>
        </w:numPr>
        <w:spacing w:after="0" w:line="360" w:lineRule="auto"/>
        <w:jc w:val="both"/>
        <w:rPr>
          <w:rFonts w:ascii="Arial" w:eastAsia="Arial Unicode MS" w:hAnsi="Arial" w:cs="Arial"/>
          <w:sz w:val="22"/>
          <w:szCs w:val="22"/>
        </w:rPr>
      </w:pPr>
      <w:r w:rsidRPr="006E3E99">
        <w:rPr>
          <w:rFonts w:ascii="Arial" w:eastAsia="Arial Unicode MS" w:hAnsi="Arial" w:cs="Arial"/>
          <w:sz w:val="22"/>
          <w:szCs w:val="22"/>
        </w:rPr>
        <w:t>wszystkie elementy żeliwne z zewnątrz i wewn</w:t>
      </w:r>
      <w:r>
        <w:rPr>
          <w:rFonts w:ascii="Arial" w:eastAsia="Arial Unicode MS" w:hAnsi="Arial" w:cs="Arial"/>
          <w:sz w:val="22"/>
          <w:szCs w:val="22"/>
        </w:rPr>
        <w:t>ą</w:t>
      </w:r>
      <w:r w:rsidRPr="006E3E99">
        <w:rPr>
          <w:rFonts w:ascii="Arial" w:eastAsia="Arial Unicode MS" w:hAnsi="Arial" w:cs="Arial"/>
          <w:sz w:val="22"/>
          <w:szCs w:val="22"/>
        </w:rPr>
        <w:t>trz zabezpieczone antykorozyjnie farbą proszkową epoksydową</w:t>
      </w:r>
      <w:r>
        <w:rPr>
          <w:rFonts w:ascii="Arial" w:eastAsia="Arial Unicode MS" w:hAnsi="Arial" w:cs="Arial"/>
          <w:sz w:val="22"/>
          <w:szCs w:val="22"/>
        </w:rPr>
        <w:t xml:space="preserve"> </w:t>
      </w:r>
      <w:r w:rsidRPr="001B34FE">
        <w:rPr>
          <w:rFonts w:ascii="Arial" w:hAnsi="Arial" w:cs="Arial"/>
          <w:sz w:val="22"/>
          <w:szCs w:val="22"/>
        </w:rPr>
        <w:t>(grubość powłoki min. 250 µm, wytrzymałość na uderzenie siłą 5 Nm z wysokości 1 m)</w:t>
      </w:r>
      <w:r w:rsidRPr="006E3E99">
        <w:rPr>
          <w:rFonts w:ascii="Arial" w:eastAsia="Arial Unicode MS" w:hAnsi="Arial" w:cs="Arial"/>
          <w:sz w:val="22"/>
          <w:szCs w:val="22"/>
        </w:rPr>
        <w:t xml:space="preserve">; </w:t>
      </w:r>
    </w:p>
    <w:p w:rsidR="00915692" w:rsidRPr="006E3E99" w:rsidRDefault="00915692" w:rsidP="006E3E99">
      <w:pPr>
        <w:numPr>
          <w:ilvl w:val="0"/>
          <w:numId w:val="48"/>
        </w:numPr>
        <w:spacing w:line="360" w:lineRule="auto"/>
        <w:jc w:val="both"/>
        <w:rPr>
          <w:rFonts w:ascii="Arial" w:eastAsia="Arial Unicode MS" w:hAnsi="Arial" w:cs="Arial"/>
          <w:sz w:val="22"/>
          <w:szCs w:val="22"/>
        </w:rPr>
      </w:pPr>
      <w:r w:rsidRPr="006E3E99">
        <w:rPr>
          <w:rFonts w:ascii="Arial" w:eastAsia="Arial Unicode MS" w:hAnsi="Arial" w:cs="Arial"/>
          <w:sz w:val="22"/>
          <w:szCs w:val="22"/>
        </w:rPr>
        <w:t xml:space="preserve">trzpień wykonany ze stali nierdzewnej walcowany na zimno; trzpień łożyskowany dla zasuw o średnicy </w:t>
      </w:r>
      <w:r w:rsidRPr="006E3E99">
        <w:rPr>
          <w:rFonts w:ascii="Arial" w:eastAsia="Arial Unicode MS" w:hAnsi="Arial"/>
          <w:sz w:val="22"/>
          <w:szCs w:val="22"/>
        </w:rPr>
        <w:sym w:font="Symbol" w:char="F0B3"/>
      </w:r>
      <w:r w:rsidRPr="006E3E99">
        <w:rPr>
          <w:rFonts w:ascii="Arial" w:eastAsia="Arial Unicode MS" w:hAnsi="Arial" w:cs="Arial"/>
          <w:sz w:val="22"/>
          <w:szCs w:val="22"/>
        </w:rPr>
        <w:t xml:space="preserve"> 300 mm;</w:t>
      </w:r>
    </w:p>
    <w:p w:rsidR="00915692" w:rsidRPr="006E3E99" w:rsidRDefault="00915692" w:rsidP="006E3E99">
      <w:pPr>
        <w:numPr>
          <w:ilvl w:val="0"/>
          <w:numId w:val="48"/>
        </w:numPr>
        <w:spacing w:line="360" w:lineRule="auto"/>
        <w:jc w:val="both"/>
        <w:rPr>
          <w:rFonts w:ascii="Arial" w:eastAsia="Arial Unicode MS" w:hAnsi="Arial" w:cs="Arial"/>
          <w:sz w:val="22"/>
          <w:szCs w:val="22"/>
        </w:rPr>
      </w:pPr>
      <w:r w:rsidRPr="006E3E99">
        <w:rPr>
          <w:rFonts w:ascii="Arial" w:eastAsia="Arial Unicode MS" w:hAnsi="Arial" w:cs="Arial"/>
          <w:sz w:val="22"/>
          <w:szCs w:val="22"/>
        </w:rPr>
        <w:t>klin nawulkanizowany wewnętrznie i zewnętrznie gumą EPDM, NBR; nalewka w stopce klina;</w:t>
      </w:r>
    </w:p>
    <w:p w:rsidR="00915692" w:rsidRPr="006E3E99" w:rsidRDefault="00915692" w:rsidP="006E3E99">
      <w:pPr>
        <w:numPr>
          <w:ilvl w:val="0"/>
          <w:numId w:val="48"/>
        </w:numPr>
        <w:spacing w:line="360" w:lineRule="auto"/>
        <w:jc w:val="both"/>
        <w:rPr>
          <w:rFonts w:ascii="Arial" w:eastAsia="Arial Unicode MS" w:hAnsi="Arial" w:cs="Arial"/>
          <w:sz w:val="22"/>
          <w:szCs w:val="22"/>
        </w:rPr>
      </w:pPr>
      <w:r w:rsidRPr="006E3E99">
        <w:rPr>
          <w:rFonts w:ascii="Arial" w:eastAsia="Arial Unicode MS" w:hAnsi="Arial" w:cs="Arial"/>
          <w:sz w:val="22"/>
          <w:szCs w:val="22"/>
        </w:rPr>
        <w:t>pełny, prosty przepływ przez zasuwę, bez przewężeń w miejscu zamknięcia – równoprzelotowa średnica otworu  równa średnicy nominalnej;</w:t>
      </w:r>
    </w:p>
    <w:p w:rsidR="00915692" w:rsidRPr="006E3E99" w:rsidRDefault="00915692" w:rsidP="006E3E99">
      <w:pPr>
        <w:pStyle w:val="BodyTextIndent3"/>
        <w:numPr>
          <w:ilvl w:val="0"/>
          <w:numId w:val="48"/>
        </w:numPr>
        <w:spacing w:line="360" w:lineRule="auto"/>
        <w:jc w:val="both"/>
        <w:rPr>
          <w:rFonts w:ascii="Arial" w:eastAsia="Arial Unicode MS" w:hAnsi="Arial" w:cs="Arial"/>
          <w:sz w:val="22"/>
          <w:szCs w:val="22"/>
        </w:rPr>
      </w:pPr>
      <w:r w:rsidRPr="006E3E99">
        <w:rPr>
          <w:rFonts w:ascii="Arial" w:eastAsia="Arial Unicode MS" w:hAnsi="Arial" w:cs="Arial"/>
          <w:sz w:val="22"/>
          <w:szCs w:val="22"/>
        </w:rPr>
        <w:t>niezależne uszczelnienie trzpienia typu  oring, uszczelka manszetowa (wargowa), pierścień górny;</w:t>
      </w:r>
    </w:p>
    <w:p w:rsidR="00915692" w:rsidRPr="006E3E99" w:rsidRDefault="00915692" w:rsidP="006E3E99">
      <w:pPr>
        <w:pStyle w:val="BodyTextIndent3"/>
        <w:numPr>
          <w:ilvl w:val="0"/>
          <w:numId w:val="48"/>
        </w:numPr>
        <w:spacing w:line="360" w:lineRule="auto"/>
        <w:jc w:val="both"/>
        <w:rPr>
          <w:rFonts w:ascii="Arial" w:eastAsia="Arial Unicode MS" w:hAnsi="Arial" w:cs="Arial"/>
          <w:sz w:val="22"/>
          <w:szCs w:val="22"/>
        </w:rPr>
      </w:pPr>
      <w:r w:rsidRPr="006E3E99">
        <w:rPr>
          <w:rFonts w:ascii="Arial" w:eastAsia="Arial Unicode MS" w:hAnsi="Arial" w:cs="Arial"/>
          <w:sz w:val="22"/>
          <w:szCs w:val="22"/>
        </w:rPr>
        <w:t>prowadzenie klina w prowadnicach będących integralną częścią korpusu zasuwy;</w:t>
      </w:r>
    </w:p>
    <w:p w:rsidR="00915692" w:rsidRPr="006E3E99" w:rsidRDefault="00915692" w:rsidP="006E3E99">
      <w:pPr>
        <w:numPr>
          <w:ilvl w:val="0"/>
          <w:numId w:val="48"/>
        </w:numPr>
        <w:autoSpaceDE w:val="0"/>
        <w:autoSpaceDN w:val="0"/>
        <w:adjustRightInd w:val="0"/>
        <w:spacing w:line="360" w:lineRule="auto"/>
        <w:jc w:val="both"/>
        <w:rPr>
          <w:rFonts w:ascii="Arial" w:eastAsia="Arial Unicode MS" w:hAnsi="Arial"/>
          <w:sz w:val="22"/>
          <w:szCs w:val="22"/>
        </w:rPr>
      </w:pPr>
      <w:r>
        <w:rPr>
          <w:rFonts w:ascii="Arial" w:eastAsia="Arial Unicode MS" w:hAnsi="Arial" w:cs="Arial"/>
          <w:sz w:val="22"/>
          <w:szCs w:val="22"/>
        </w:rPr>
        <w:t xml:space="preserve">ogranicznik posuwu klina zabezpieczający przed zwulkanizowaniem gumy na klinie </w:t>
      </w:r>
      <w:r>
        <w:rPr>
          <w:rFonts w:ascii="Arial" w:eastAsia="Arial Unicode MS" w:hAnsi="Arial" w:cs="Arial"/>
          <w:sz w:val="22"/>
          <w:szCs w:val="22"/>
        </w:rPr>
        <w:br/>
        <w:t>z uszczelką zasadniczą zasuwy;</w:t>
      </w:r>
    </w:p>
    <w:p w:rsidR="00915692" w:rsidRPr="006E3E99" w:rsidRDefault="00915692" w:rsidP="006E3E99">
      <w:pPr>
        <w:numPr>
          <w:ilvl w:val="0"/>
          <w:numId w:val="48"/>
        </w:numPr>
        <w:spacing w:line="360" w:lineRule="auto"/>
        <w:jc w:val="both"/>
        <w:rPr>
          <w:rFonts w:ascii="Arial" w:hAnsi="Arial" w:cs="Arial"/>
          <w:sz w:val="22"/>
          <w:szCs w:val="22"/>
        </w:rPr>
      </w:pPr>
      <w:r w:rsidRPr="006E3E99">
        <w:rPr>
          <w:rFonts w:ascii="Arial" w:hAnsi="Arial" w:cs="Arial"/>
          <w:sz w:val="22"/>
          <w:szCs w:val="22"/>
        </w:rPr>
        <w:t>odlew korpusu z oznakowaniem określającym: producenta, średnicę i ciśnienie nominalne, klasę materiału;</w:t>
      </w:r>
    </w:p>
    <w:p w:rsidR="00915692" w:rsidRDefault="00915692" w:rsidP="006E3E99">
      <w:pPr>
        <w:numPr>
          <w:ilvl w:val="0"/>
          <w:numId w:val="48"/>
        </w:numPr>
        <w:spacing w:line="360" w:lineRule="auto"/>
        <w:jc w:val="both"/>
        <w:rPr>
          <w:rFonts w:ascii="Arial" w:hAnsi="Arial" w:cs="Arial"/>
          <w:sz w:val="22"/>
          <w:szCs w:val="22"/>
        </w:rPr>
      </w:pPr>
      <w:r w:rsidRPr="00B31935">
        <w:rPr>
          <w:rFonts w:ascii="Arial" w:hAnsi="Arial" w:cs="Arial"/>
          <w:sz w:val="22"/>
          <w:szCs w:val="22"/>
        </w:rPr>
        <w:t>do oferty dołączyć wzór produktu o najmniejszej średnicy</w:t>
      </w:r>
      <w:r>
        <w:rPr>
          <w:rFonts w:ascii="Arial" w:hAnsi="Arial" w:cs="Arial"/>
          <w:sz w:val="22"/>
          <w:szCs w:val="22"/>
        </w:rPr>
        <w:t>;</w:t>
      </w:r>
    </w:p>
    <w:p w:rsidR="00915692" w:rsidRPr="008327B0" w:rsidRDefault="00915692" w:rsidP="006E3E99">
      <w:pPr>
        <w:numPr>
          <w:ilvl w:val="0"/>
          <w:numId w:val="48"/>
        </w:numPr>
        <w:spacing w:line="360" w:lineRule="auto"/>
        <w:jc w:val="both"/>
        <w:rPr>
          <w:rFonts w:ascii="Arial" w:hAnsi="Arial" w:cs="Arial"/>
          <w:sz w:val="22"/>
          <w:szCs w:val="22"/>
        </w:rPr>
      </w:pPr>
      <w:r w:rsidRPr="008327B0">
        <w:rPr>
          <w:rFonts w:ascii="Arial" w:hAnsi="Arial" w:cs="Arial"/>
          <w:sz w:val="22"/>
          <w:szCs w:val="22"/>
        </w:rPr>
        <w:t>oferowane produkty muszą posiadać atest PZH</w:t>
      </w:r>
      <w:r>
        <w:rPr>
          <w:rFonts w:ascii="Arial" w:hAnsi="Arial" w:cs="Arial"/>
          <w:sz w:val="22"/>
          <w:szCs w:val="22"/>
        </w:rPr>
        <w:t>.</w:t>
      </w:r>
    </w:p>
    <w:p w:rsidR="00915692" w:rsidRPr="008327B0" w:rsidRDefault="00915692" w:rsidP="006E3E99">
      <w:pPr>
        <w:pStyle w:val="Heading4"/>
        <w:keepNext w:val="0"/>
        <w:widowControl w:val="0"/>
        <w:spacing w:before="0" w:after="0" w:line="360" w:lineRule="auto"/>
        <w:ind w:left="360" w:hanging="360"/>
        <w:jc w:val="both"/>
        <w:rPr>
          <w:rFonts w:ascii="Arial" w:hAnsi="Arial" w:cs="Arial"/>
          <w:sz w:val="16"/>
          <w:szCs w:val="16"/>
        </w:rPr>
      </w:pPr>
    </w:p>
    <w:p w:rsidR="00915692" w:rsidRPr="006E3E99" w:rsidRDefault="00915692" w:rsidP="006E3E99">
      <w:pPr>
        <w:pStyle w:val="Heading4"/>
        <w:keepNext w:val="0"/>
        <w:widowControl w:val="0"/>
        <w:spacing w:before="0" w:after="0" w:line="360" w:lineRule="auto"/>
        <w:ind w:left="360" w:hanging="360"/>
        <w:jc w:val="both"/>
        <w:rPr>
          <w:rFonts w:ascii="Arial" w:hAnsi="Arial" w:cs="Arial"/>
          <w:sz w:val="22"/>
          <w:szCs w:val="22"/>
        </w:rPr>
      </w:pPr>
      <w:r w:rsidRPr="006E3E99">
        <w:rPr>
          <w:rFonts w:ascii="Arial" w:hAnsi="Arial" w:cs="Arial"/>
          <w:sz w:val="22"/>
          <w:szCs w:val="22"/>
        </w:rPr>
        <w:t xml:space="preserve">Wymagania techniczne dotyczące </w:t>
      </w:r>
      <w:r>
        <w:rPr>
          <w:rFonts w:ascii="Arial" w:hAnsi="Arial" w:cs="Arial"/>
          <w:sz w:val="22"/>
          <w:szCs w:val="22"/>
        </w:rPr>
        <w:t xml:space="preserve">Części XXI - </w:t>
      </w:r>
      <w:r w:rsidRPr="006E3E99">
        <w:rPr>
          <w:rFonts w:ascii="Arial" w:hAnsi="Arial" w:cs="Arial"/>
          <w:sz w:val="22"/>
          <w:szCs w:val="22"/>
        </w:rPr>
        <w:t xml:space="preserve">obudowy teleskopowej do zasuwy: </w:t>
      </w:r>
    </w:p>
    <w:p w:rsidR="00915692" w:rsidRPr="006E3E99" w:rsidRDefault="00915692" w:rsidP="00E3226A">
      <w:pPr>
        <w:numPr>
          <w:ilvl w:val="0"/>
          <w:numId w:val="49"/>
        </w:numPr>
        <w:tabs>
          <w:tab w:val="clear" w:pos="227"/>
          <w:tab w:val="num" w:pos="0"/>
          <w:tab w:val="num" w:pos="360"/>
        </w:tabs>
        <w:spacing w:line="360" w:lineRule="auto"/>
        <w:ind w:left="360" w:hanging="360"/>
        <w:jc w:val="both"/>
        <w:rPr>
          <w:rFonts w:ascii="Arial" w:hAnsi="Arial" w:cs="Arial"/>
          <w:sz w:val="22"/>
          <w:szCs w:val="22"/>
        </w:rPr>
      </w:pPr>
      <w:r w:rsidRPr="006E3E99">
        <w:rPr>
          <w:rFonts w:ascii="Arial" w:hAnsi="Arial" w:cs="Arial"/>
          <w:sz w:val="22"/>
          <w:szCs w:val="22"/>
        </w:rPr>
        <w:t>obudowa teleskopowa tego samego producenta co zasuwa;</w:t>
      </w:r>
    </w:p>
    <w:p w:rsidR="00915692" w:rsidRPr="006E3E99" w:rsidRDefault="00915692" w:rsidP="00E3226A">
      <w:pPr>
        <w:numPr>
          <w:ilvl w:val="0"/>
          <w:numId w:val="49"/>
        </w:numPr>
        <w:tabs>
          <w:tab w:val="clear" w:pos="227"/>
          <w:tab w:val="num" w:pos="360"/>
        </w:tabs>
        <w:spacing w:line="360" w:lineRule="auto"/>
        <w:ind w:left="360" w:hanging="360"/>
        <w:jc w:val="both"/>
        <w:rPr>
          <w:rFonts w:ascii="Arial" w:hAnsi="Arial" w:cs="Arial"/>
          <w:sz w:val="22"/>
          <w:szCs w:val="22"/>
        </w:rPr>
      </w:pPr>
      <w:r w:rsidRPr="006E3E99">
        <w:rPr>
          <w:rFonts w:ascii="Arial" w:hAnsi="Arial" w:cs="Arial"/>
          <w:sz w:val="22"/>
          <w:szCs w:val="22"/>
        </w:rPr>
        <w:t>nasadka wrzeciona i łeb do klucza z żeliwa sferoidalnego minimum EN-GJS-400;</w:t>
      </w:r>
    </w:p>
    <w:p w:rsidR="00915692" w:rsidRPr="006E3E99" w:rsidRDefault="00915692" w:rsidP="00E3226A">
      <w:pPr>
        <w:numPr>
          <w:ilvl w:val="0"/>
          <w:numId w:val="49"/>
        </w:numPr>
        <w:tabs>
          <w:tab w:val="clear" w:pos="227"/>
          <w:tab w:val="num" w:pos="360"/>
        </w:tabs>
        <w:spacing w:line="360" w:lineRule="auto"/>
        <w:ind w:left="360" w:hanging="360"/>
        <w:jc w:val="both"/>
        <w:rPr>
          <w:rFonts w:ascii="Arial" w:hAnsi="Arial" w:cs="Arial"/>
          <w:sz w:val="22"/>
          <w:szCs w:val="22"/>
        </w:rPr>
      </w:pPr>
      <w:r w:rsidRPr="006E3E99">
        <w:rPr>
          <w:rFonts w:ascii="Arial" w:hAnsi="Arial" w:cs="Arial"/>
          <w:sz w:val="22"/>
          <w:szCs w:val="22"/>
        </w:rPr>
        <w:t>rura zewnętrzna ochronna z PE lub PP, z kołpakiem, zaślepką, osłoną oraz kapturem;</w:t>
      </w:r>
      <w:r w:rsidRPr="006E3E99">
        <w:rPr>
          <w:rFonts w:ascii="Arial" w:eastAsia="Arial Unicode MS" w:hAnsi="Arial" w:cs="Arial"/>
          <w:sz w:val="22"/>
          <w:szCs w:val="22"/>
        </w:rPr>
        <w:t xml:space="preserve"> wyklucza się osłonę kolumny obudowy zasuwy wykonaną z PVC</w:t>
      </w:r>
      <w:r w:rsidRPr="006E3E99">
        <w:rPr>
          <w:rFonts w:ascii="Arial" w:hAnsi="Arial" w:cs="Arial"/>
          <w:sz w:val="22"/>
          <w:szCs w:val="22"/>
        </w:rPr>
        <w:t>;</w:t>
      </w:r>
    </w:p>
    <w:p w:rsidR="00915692" w:rsidRPr="006E3E99" w:rsidRDefault="00915692" w:rsidP="00E3226A">
      <w:pPr>
        <w:numPr>
          <w:ilvl w:val="0"/>
          <w:numId w:val="49"/>
        </w:numPr>
        <w:tabs>
          <w:tab w:val="clear" w:pos="227"/>
          <w:tab w:val="num" w:pos="360"/>
        </w:tabs>
        <w:spacing w:line="360" w:lineRule="auto"/>
        <w:ind w:left="360" w:hanging="360"/>
        <w:jc w:val="both"/>
        <w:rPr>
          <w:rFonts w:ascii="Arial" w:hAnsi="Arial" w:cs="Arial"/>
          <w:sz w:val="22"/>
          <w:szCs w:val="22"/>
        </w:rPr>
      </w:pPr>
      <w:r w:rsidRPr="006E3E99">
        <w:rPr>
          <w:rFonts w:ascii="Arial" w:hAnsi="Arial" w:cs="Arial"/>
          <w:sz w:val="22"/>
          <w:szCs w:val="22"/>
        </w:rPr>
        <w:t>obudowa zabezpieczona przed rozerwaniem;</w:t>
      </w:r>
      <w:r w:rsidRPr="006E3E99">
        <w:rPr>
          <w:rFonts w:ascii="Arial" w:eastAsia="Arial Unicode MS" w:hAnsi="Arial" w:cs="Arial"/>
          <w:sz w:val="22"/>
          <w:szCs w:val="22"/>
        </w:rPr>
        <w:t xml:space="preserve"> </w:t>
      </w:r>
    </w:p>
    <w:p w:rsidR="00915692" w:rsidRPr="006E3E99" w:rsidRDefault="00915692" w:rsidP="00E3226A">
      <w:pPr>
        <w:numPr>
          <w:ilvl w:val="0"/>
          <w:numId w:val="49"/>
        </w:numPr>
        <w:tabs>
          <w:tab w:val="clear" w:pos="227"/>
          <w:tab w:val="num" w:pos="360"/>
        </w:tabs>
        <w:spacing w:line="360" w:lineRule="auto"/>
        <w:ind w:left="360" w:hanging="360"/>
        <w:jc w:val="both"/>
        <w:rPr>
          <w:rFonts w:ascii="Arial" w:hAnsi="Arial" w:cs="Arial"/>
          <w:sz w:val="22"/>
          <w:szCs w:val="22"/>
        </w:rPr>
      </w:pPr>
      <w:r w:rsidRPr="006E3E99">
        <w:rPr>
          <w:rFonts w:ascii="Arial" w:hAnsi="Arial" w:cs="Arial"/>
          <w:sz w:val="22"/>
          <w:szCs w:val="22"/>
        </w:rPr>
        <w:t>pręt zabezpieczony zawleczką przed zdjęciem z wrzeciona i wysunięciem; zawleczka przymocowana do każdej obudowy, wykonana co najmniej ze stali ocynkowanej, odpowiadająca średnicy otworu we wrzecionie zasuwy; średnica otworu w nasadce obudowy max. +2 mm do średnicy otworu we wrzecionie zasuwy;</w:t>
      </w:r>
    </w:p>
    <w:p w:rsidR="00915692" w:rsidRPr="006E3E99" w:rsidRDefault="00915692" w:rsidP="00E3226A">
      <w:pPr>
        <w:numPr>
          <w:ilvl w:val="0"/>
          <w:numId w:val="49"/>
        </w:numPr>
        <w:tabs>
          <w:tab w:val="clear" w:pos="227"/>
          <w:tab w:val="num" w:pos="360"/>
        </w:tabs>
        <w:spacing w:line="360" w:lineRule="auto"/>
        <w:ind w:left="360" w:hanging="360"/>
        <w:jc w:val="both"/>
        <w:rPr>
          <w:rFonts w:ascii="Arial" w:hAnsi="Arial" w:cs="Arial"/>
          <w:sz w:val="22"/>
          <w:szCs w:val="22"/>
        </w:rPr>
      </w:pPr>
      <w:r w:rsidRPr="006E3E99">
        <w:rPr>
          <w:rFonts w:ascii="Arial" w:hAnsi="Arial" w:cs="Arial"/>
          <w:sz w:val="22"/>
          <w:szCs w:val="22"/>
        </w:rPr>
        <w:t>trzpień i rura do klucza wykonane co najmniej ze stali ocynkowanej;</w:t>
      </w:r>
    </w:p>
    <w:p w:rsidR="00915692" w:rsidRPr="006E3E99" w:rsidRDefault="00915692" w:rsidP="00E3226A">
      <w:pPr>
        <w:numPr>
          <w:ilvl w:val="0"/>
          <w:numId w:val="49"/>
        </w:numPr>
        <w:tabs>
          <w:tab w:val="clear" w:pos="227"/>
          <w:tab w:val="num" w:pos="360"/>
        </w:tabs>
        <w:spacing w:line="360" w:lineRule="auto"/>
        <w:ind w:left="360" w:hanging="360"/>
        <w:jc w:val="both"/>
        <w:rPr>
          <w:rFonts w:ascii="Arial" w:hAnsi="Arial" w:cs="Arial"/>
          <w:sz w:val="22"/>
          <w:szCs w:val="22"/>
        </w:rPr>
      </w:pPr>
      <w:r w:rsidRPr="006E3E99">
        <w:rPr>
          <w:rFonts w:ascii="Arial" w:hAnsi="Arial" w:cs="Arial"/>
          <w:sz w:val="22"/>
          <w:szCs w:val="22"/>
        </w:rPr>
        <w:t>obudowa trwale oznakowana (producent</w:t>
      </w:r>
      <w:r>
        <w:rPr>
          <w:rFonts w:ascii="Arial" w:hAnsi="Arial" w:cs="Arial"/>
          <w:sz w:val="22"/>
          <w:szCs w:val="22"/>
        </w:rPr>
        <w:t>/logo</w:t>
      </w:r>
      <w:r w:rsidRPr="006E3E99">
        <w:rPr>
          <w:rFonts w:ascii="Arial" w:hAnsi="Arial" w:cs="Arial"/>
          <w:sz w:val="22"/>
          <w:szCs w:val="22"/>
        </w:rPr>
        <w:t>, średnica nominalna);</w:t>
      </w:r>
    </w:p>
    <w:p w:rsidR="00915692" w:rsidRPr="006E3E99" w:rsidRDefault="00915692" w:rsidP="00E3226A">
      <w:pPr>
        <w:numPr>
          <w:ilvl w:val="0"/>
          <w:numId w:val="49"/>
        </w:numPr>
        <w:tabs>
          <w:tab w:val="clear" w:pos="227"/>
          <w:tab w:val="num" w:pos="360"/>
        </w:tabs>
        <w:spacing w:line="360" w:lineRule="auto"/>
        <w:ind w:left="360" w:hanging="360"/>
        <w:jc w:val="both"/>
        <w:rPr>
          <w:rFonts w:ascii="Arial" w:hAnsi="Arial" w:cs="Arial"/>
          <w:color w:val="FF0000"/>
          <w:sz w:val="22"/>
          <w:szCs w:val="22"/>
        </w:rPr>
      </w:pPr>
      <w:r w:rsidRPr="00B31935">
        <w:rPr>
          <w:rFonts w:ascii="Arial" w:hAnsi="Arial" w:cs="Arial"/>
          <w:sz w:val="22"/>
          <w:szCs w:val="22"/>
        </w:rPr>
        <w:t>do oferty dołączyć wzór produktu do najmniejszej średnicy</w:t>
      </w:r>
      <w:r w:rsidRPr="006E3E99">
        <w:rPr>
          <w:rFonts w:ascii="Arial" w:hAnsi="Arial" w:cs="Arial"/>
          <w:color w:val="FF0000"/>
          <w:sz w:val="22"/>
          <w:szCs w:val="22"/>
        </w:rPr>
        <w:t xml:space="preserve"> .</w:t>
      </w:r>
    </w:p>
    <w:p w:rsidR="00915692" w:rsidRPr="00391657" w:rsidRDefault="00915692" w:rsidP="000E6F2B">
      <w:pPr>
        <w:pStyle w:val="BodyTextIndent"/>
        <w:ind w:left="0"/>
        <w:rPr>
          <w:sz w:val="16"/>
          <w:szCs w:val="16"/>
        </w:rPr>
      </w:pPr>
    </w:p>
    <w:p w:rsidR="00915692" w:rsidRPr="00125E0D" w:rsidRDefault="00915692" w:rsidP="000E6F2B">
      <w:pPr>
        <w:pStyle w:val="BodyTextIndent"/>
        <w:ind w:left="0"/>
        <w:rPr>
          <w:sz w:val="22"/>
          <w:szCs w:val="22"/>
        </w:rPr>
      </w:pPr>
      <w:r w:rsidRPr="00125E0D">
        <w:rPr>
          <w:sz w:val="22"/>
          <w:szCs w:val="22"/>
        </w:rPr>
        <w:t>XXII – Dostawa zaworu klapowego zwrotnego DN 300 do istniejącego zestawu pompowego.</w:t>
      </w:r>
    </w:p>
    <w:p w:rsidR="00915692" w:rsidRPr="00391657" w:rsidRDefault="00915692" w:rsidP="000E6F2B">
      <w:pPr>
        <w:pStyle w:val="BodyTextIndent"/>
        <w:ind w:left="0"/>
        <w:rPr>
          <w:b w:val="0"/>
          <w:bCs w:val="0"/>
          <w:sz w:val="22"/>
          <w:szCs w:val="22"/>
        </w:rPr>
      </w:pPr>
      <w:r w:rsidRPr="00125E0D">
        <w:rPr>
          <w:sz w:val="22"/>
          <w:szCs w:val="22"/>
        </w:rPr>
        <w:t xml:space="preserve">          1.  </w:t>
      </w:r>
      <w:r w:rsidRPr="00125E0D">
        <w:rPr>
          <w:b w:val="0"/>
          <w:bCs w:val="0"/>
          <w:sz w:val="22"/>
          <w:szCs w:val="22"/>
        </w:rPr>
        <w:t>zawór zwrotny międzykołnierzowy DN 300   PN 16      -     3 szt.</w:t>
      </w:r>
    </w:p>
    <w:p w:rsidR="00915692" w:rsidRPr="00125E0D" w:rsidRDefault="00915692" w:rsidP="00B75E2A">
      <w:pPr>
        <w:pStyle w:val="Heading4"/>
        <w:keepNext w:val="0"/>
        <w:widowControl w:val="0"/>
        <w:spacing w:before="0" w:after="0" w:line="360" w:lineRule="auto"/>
        <w:ind w:left="360" w:hanging="360"/>
        <w:jc w:val="both"/>
        <w:rPr>
          <w:rFonts w:ascii="Arial" w:hAnsi="Arial" w:cs="Arial"/>
          <w:sz w:val="22"/>
          <w:szCs w:val="22"/>
        </w:rPr>
      </w:pPr>
      <w:r w:rsidRPr="00125E0D">
        <w:rPr>
          <w:rFonts w:ascii="Arial" w:hAnsi="Arial" w:cs="Arial"/>
          <w:sz w:val="22"/>
          <w:szCs w:val="22"/>
        </w:rPr>
        <w:t xml:space="preserve">Wymagania techniczne dotyczące </w:t>
      </w:r>
      <w:r>
        <w:rPr>
          <w:rFonts w:ascii="Arial" w:hAnsi="Arial" w:cs="Arial"/>
          <w:sz w:val="22"/>
          <w:szCs w:val="22"/>
        </w:rPr>
        <w:t>Części XXII</w:t>
      </w:r>
      <w:r w:rsidRPr="00125E0D">
        <w:rPr>
          <w:rFonts w:ascii="Arial" w:hAnsi="Arial" w:cs="Arial"/>
          <w:sz w:val="22"/>
          <w:szCs w:val="22"/>
        </w:rPr>
        <w:t xml:space="preserve">: </w:t>
      </w:r>
    </w:p>
    <w:p w:rsidR="00915692" w:rsidRPr="00125E0D" w:rsidRDefault="00915692" w:rsidP="00E3226A">
      <w:pPr>
        <w:numPr>
          <w:ilvl w:val="3"/>
          <w:numId w:val="48"/>
        </w:numPr>
        <w:tabs>
          <w:tab w:val="clear" w:pos="2880"/>
          <w:tab w:val="right" w:pos="360"/>
        </w:tabs>
        <w:spacing w:line="360" w:lineRule="auto"/>
        <w:ind w:hanging="2880"/>
        <w:rPr>
          <w:rFonts w:ascii="Arial" w:hAnsi="Arial" w:cs="Arial"/>
          <w:sz w:val="22"/>
          <w:szCs w:val="22"/>
        </w:rPr>
      </w:pPr>
      <w:r w:rsidRPr="00125E0D">
        <w:rPr>
          <w:rFonts w:ascii="Arial" w:hAnsi="Arial" w:cs="Arial"/>
          <w:sz w:val="22"/>
          <w:szCs w:val="22"/>
        </w:rPr>
        <w:t xml:space="preserve"> zamknięcie: grzybkowe wspomagane sprężyną;</w:t>
      </w:r>
    </w:p>
    <w:p w:rsidR="00915692" w:rsidRPr="00125E0D" w:rsidRDefault="00915692" w:rsidP="00E3226A">
      <w:pPr>
        <w:numPr>
          <w:ilvl w:val="3"/>
          <w:numId w:val="48"/>
        </w:numPr>
        <w:tabs>
          <w:tab w:val="clear" w:pos="2880"/>
          <w:tab w:val="num" w:pos="360"/>
        </w:tabs>
        <w:spacing w:line="360" w:lineRule="auto"/>
        <w:ind w:hanging="2880"/>
        <w:rPr>
          <w:rFonts w:ascii="Arial" w:hAnsi="Arial" w:cs="Arial"/>
          <w:sz w:val="22"/>
          <w:szCs w:val="22"/>
        </w:rPr>
      </w:pPr>
      <w:r w:rsidRPr="00125E0D">
        <w:rPr>
          <w:rFonts w:ascii="Arial" w:hAnsi="Arial" w:cs="Arial"/>
          <w:sz w:val="22"/>
          <w:szCs w:val="22"/>
        </w:rPr>
        <w:t xml:space="preserve"> korpus: żeliwo sferoidalne epoksydowane pomalowane na kolor niebieski;</w:t>
      </w:r>
    </w:p>
    <w:p w:rsidR="00915692" w:rsidRPr="00125E0D" w:rsidRDefault="00915692" w:rsidP="00E3226A">
      <w:pPr>
        <w:numPr>
          <w:ilvl w:val="3"/>
          <w:numId w:val="48"/>
        </w:numPr>
        <w:tabs>
          <w:tab w:val="clear" w:pos="2880"/>
          <w:tab w:val="num" w:pos="360"/>
        </w:tabs>
        <w:spacing w:line="360" w:lineRule="auto"/>
        <w:ind w:hanging="2880"/>
        <w:rPr>
          <w:rFonts w:ascii="Arial" w:hAnsi="Arial" w:cs="Arial"/>
          <w:sz w:val="22"/>
          <w:szCs w:val="22"/>
        </w:rPr>
      </w:pPr>
      <w:r w:rsidRPr="00125E0D">
        <w:rPr>
          <w:rFonts w:ascii="Arial" w:hAnsi="Arial" w:cs="Arial"/>
          <w:sz w:val="22"/>
          <w:szCs w:val="22"/>
        </w:rPr>
        <w:t>zespół zamknięcia: stal nierdzewna;</w:t>
      </w:r>
    </w:p>
    <w:p w:rsidR="00915692" w:rsidRPr="00125E0D" w:rsidRDefault="00915692" w:rsidP="00E3226A">
      <w:pPr>
        <w:numPr>
          <w:ilvl w:val="3"/>
          <w:numId w:val="48"/>
        </w:numPr>
        <w:tabs>
          <w:tab w:val="clear" w:pos="2880"/>
          <w:tab w:val="num" w:pos="360"/>
        </w:tabs>
        <w:spacing w:line="360" w:lineRule="auto"/>
        <w:ind w:hanging="2880"/>
        <w:rPr>
          <w:rFonts w:ascii="Arial" w:hAnsi="Arial" w:cs="Arial"/>
          <w:sz w:val="22"/>
          <w:szCs w:val="22"/>
        </w:rPr>
      </w:pPr>
      <w:r w:rsidRPr="00125E0D">
        <w:rPr>
          <w:rFonts w:ascii="Arial" w:hAnsi="Arial" w:cs="Arial"/>
          <w:sz w:val="22"/>
          <w:szCs w:val="22"/>
        </w:rPr>
        <w:t>uszczelka: EPDM;</w:t>
      </w:r>
    </w:p>
    <w:p w:rsidR="00915692" w:rsidRPr="00125E0D" w:rsidRDefault="00915692" w:rsidP="00E3226A">
      <w:pPr>
        <w:numPr>
          <w:ilvl w:val="3"/>
          <w:numId w:val="48"/>
        </w:numPr>
        <w:tabs>
          <w:tab w:val="clear" w:pos="2880"/>
          <w:tab w:val="num" w:pos="360"/>
        </w:tabs>
        <w:spacing w:line="360" w:lineRule="auto"/>
        <w:ind w:hanging="2880"/>
        <w:rPr>
          <w:rFonts w:ascii="Arial" w:hAnsi="Arial" w:cs="Arial"/>
          <w:sz w:val="22"/>
          <w:szCs w:val="22"/>
        </w:rPr>
      </w:pPr>
      <w:r w:rsidRPr="00125E0D">
        <w:rPr>
          <w:rFonts w:ascii="Arial" w:hAnsi="Arial" w:cs="Arial"/>
          <w:sz w:val="22"/>
          <w:szCs w:val="22"/>
        </w:rPr>
        <w:t>przyłącza: PN 16;</w:t>
      </w:r>
    </w:p>
    <w:p w:rsidR="00915692" w:rsidRPr="00125E0D" w:rsidRDefault="00915692" w:rsidP="00E3226A">
      <w:pPr>
        <w:numPr>
          <w:ilvl w:val="3"/>
          <w:numId w:val="48"/>
        </w:numPr>
        <w:tabs>
          <w:tab w:val="clear" w:pos="2880"/>
          <w:tab w:val="num" w:pos="360"/>
        </w:tabs>
        <w:spacing w:line="360" w:lineRule="auto"/>
        <w:ind w:hanging="2880"/>
        <w:rPr>
          <w:rFonts w:ascii="Arial" w:hAnsi="Arial" w:cs="Arial"/>
          <w:sz w:val="22"/>
          <w:szCs w:val="22"/>
        </w:rPr>
      </w:pPr>
      <w:r w:rsidRPr="00125E0D">
        <w:rPr>
          <w:rFonts w:ascii="Arial" w:hAnsi="Arial" w:cs="Arial"/>
          <w:sz w:val="22"/>
          <w:szCs w:val="22"/>
        </w:rPr>
        <w:t>Qn=360m</w:t>
      </w:r>
      <w:r w:rsidRPr="00125E0D">
        <w:rPr>
          <w:rFonts w:ascii="Arial" w:hAnsi="Arial" w:cs="Arial"/>
          <w:sz w:val="22"/>
          <w:szCs w:val="22"/>
          <w:vertAlign w:val="superscript"/>
        </w:rPr>
        <w:t>3</w:t>
      </w:r>
      <w:r w:rsidRPr="00125E0D">
        <w:rPr>
          <w:rFonts w:ascii="Arial" w:hAnsi="Arial" w:cs="Arial"/>
          <w:sz w:val="22"/>
          <w:szCs w:val="22"/>
        </w:rPr>
        <w:t>/h, pełne otwarcie klapy;</w:t>
      </w:r>
    </w:p>
    <w:p w:rsidR="00915692" w:rsidRPr="00125E0D" w:rsidRDefault="00915692" w:rsidP="00E3226A">
      <w:pPr>
        <w:numPr>
          <w:ilvl w:val="3"/>
          <w:numId w:val="48"/>
        </w:numPr>
        <w:tabs>
          <w:tab w:val="clear" w:pos="2880"/>
          <w:tab w:val="num" w:pos="360"/>
        </w:tabs>
        <w:spacing w:line="360" w:lineRule="auto"/>
        <w:ind w:hanging="2880"/>
        <w:rPr>
          <w:rFonts w:ascii="Arial" w:hAnsi="Arial" w:cs="Arial"/>
          <w:sz w:val="22"/>
          <w:szCs w:val="22"/>
        </w:rPr>
      </w:pPr>
      <w:r w:rsidRPr="00125E0D">
        <w:rPr>
          <w:rFonts w:ascii="Arial" w:hAnsi="Arial" w:cs="Arial"/>
          <w:sz w:val="22"/>
          <w:szCs w:val="22"/>
        </w:rPr>
        <w:t>długość zabudowy: zgodnie z PN-EN 558-1  -  L=181</w:t>
      </w:r>
      <w:r w:rsidRPr="00125E0D">
        <w:rPr>
          <w:rFonts w:ascii="Courier New" w:hAnsi="Courier New" w:cs="Courier New"/>
          <w:sz w:val="22"/>
          <w:szCs w:val="22"/>
        </w:rPr>
        <w:t>±</w:t>
      </w:r>
      <w:r w:rsidRPr="00125E0D">
        <w:rPr>
          <w:rFonts w:ascii="Arial" w:hAnsi="Arial" w:cs="Arial"/>
          <w:sz w:val="22"/>
          <w:szCs w:val="22"/>
        </w:rPr>
        <w:t>10 mm;</w:t>
      </w:r>
    </w:p>
    <w:p w:rsidR="00915692" w:rsidRPr="00125E0D" w:rsidRDefault="00915692" w:rsidP="00E3226A">
      <w:pPr>
        <w:numPr>
          <w:ilvl w:val="3"/>
          <w:numId w:val="48"/>
        </w:numPr>
        <w:tabs>
          <w:tab w:val="clear" w:pos="2880"/>
          <w:tab w:val="num" w:pos="360"/>
        </w:tabs>
        <w:spacing w:line="360" w:lineRule="auto"/>
        <w:ind w:hanging="2880"/>
        <w:rPr>
          <w:rFonts w:ascii="Arial" w:hAnsi="Arial" w:cs="Arial"/>
          <w:sz w:val="22"/>
          <w:szCs w:val="22"/>
        </w:rPr>
      </w:pPr>
      <w:r w:rsidRPr="00125E0D">
        <w:rPr>
          <w:rFonts w:ascii="Arial" w:hAnsi="Arial" w:cs="Arial"/>
          <w:sz w:val="22"/>
          <w:szCs w:val="22"/>
        </w:rPr>
        <w:t>całkowity wymiar zewnętrzny -  381</w:t>
      </w:r>
      <w:r w:rsidRPr="00125E0D">
        <w:rPr>
          <w:rFonts w:ascii="Courier New" w:hAnsi="Courier New" w:cs="Courier New"/>
          <w:sz w:val="22"/>
          <w:szCs w:val="22"/>
        </w:rPr>
        <w:t>±</w:t>
      </w:r>
      <w:r w:rsidRPr="00125E0D">
        <w:rPr>
          <w:rFonts w:ascii="Arial" w:hAnsi="Arial" w:cs="Arial"/>
          <w:sz w:val="22"/>
          <w:szCs w:val="22"/>
        </w:rPr>
        <w:t>10 mm;</w:t>
      </w:r>
    </w:p>
    <w:p w:rsidR="00915692" w:rsidRPr="00125E0D" w:rsidRDefault="00915692" w:rsidP="00E3226A">
      <w:pPr>
        <w:numPr>
          <w:ilvl w:val="3"/>
          <w:numId w:val="48"/>
        </w:numPr>
        <w:tabs>
          <w:tab w:val="clear" w:pos="2880"/>
          <w:tab w:val="num" w:pos="360"/>
        </w:tabs>
        <w:spacing w:line="360" w:lineRule="auto"/>
        <w:ind w:hanging="2880"/>
        <w:rPr>
          <w:rFonts w:ascii="Arial" w:hAnsi="Arial" w:cs="Arial"/>
          <w:sz w:val="22"/>
          <w:szCs w:val="22"/>
        </w:rPr>
      </w:pPr>
      <w:r w:rsidRPr="00125E0D">
        <w:rPr>
          <w:rFonts w:ascii="Arial" w:hAnsi="Arial" w:cs="Arial"/>
          <w:sz w:val="22"/>
          <w:szCs w:val="22"/>
        </w:rPr>
        <w:t>klapa musi być wyposażona w zawiesie do transportu;</w:t>
      </w:r>
    </w:p>
    <w:p w:rsidR="00915692" w:rsidRPr="00125E0D" w:rsidRDefault="00915692" w:rsidP="00E3226A">
      <w:pPr>
        <w:numPr>
          <w:ilvl w:val="3"/>
          <w:numId w:val="48"/>
        </w:numPr>
        <w:tabs>
          <w:tab w:val="clear" w:pos="2880"/>
          <w:tab w:val="num" w:pos="360"/>
        </w:tabs>
        <w:spacing w:line="360" w:lineRule="auto"/>
        <w:ind w:hanging="2880"/>
        <w:rPr>
          <w:rFonts w:ascii="Arial" w:hAnsi="Arial" w:cs="Arial"/>
          <w:sz w:val="22"/>
          <w:szCs w:val="22"/>
        </w:rPr>
      </w:pPr>
      <w:r w:rsidRPr="00125E0D">
        <w:rPr>
          <w:rFonts w:ascii="Arial" w:hAnsi="Arial" w:cs="Arial"/>
          <w:sz w:val="22"/>
          <w:szCs w:val="22"/>
        </w:rPr>
        <w:t>praca w dowolnym położeniu;</w:t>
      </w:r>
    </w:p>
    <w:p w:rsidR="00915692" w:rsidRPr="00125E0D" w:rsidRDefault="00915692" w:rsidP="00E3226A">
      <w:pPr>
        <w:numPr>
          <w:ilvl w:val="3"/>
          <w:numId w:val="48"/>
        </w:numPr>
        <w:tabs>
          <w:tab w:val="clear" w:pos="2880"/>
          <w:tab w:val="num" w:pos="360"/>
        </w:tabs>
        <w:spacing w:line="360" w:lineRule="auto"/>
        <w:ind w:hanging="2880"/>
        <w:rPr>
          <w:rFonts w:ascii="Arial" w:hAnsi="Arial" w:cs="Arial"/>
          <w:sz w:val="22"/>
          <w:szCs w:val="22"/>
        </w:rPr>
      </w:pPr>
      <w:r w:rsidRPr="00125E0D">
        <w:rPr>
          <w:rFonts w:ascii="Arial" w:hAnsi="Arial" w:cs="Arial"/>
          <w:sz w:val="22"/>
          <w:szCs w:val="22"/>
        </w:rPr>
        <w:t>nie może generować uderzeń hydraulicznych;</w:t>
      </w:r>
    </w:p>
    <w:p w:rsidR="00915692" w:rsidRPr="00125E0D" w:rsidRDefault="00915692" w:rsidP="00E3226A">
      <w:pPr>
        <w:numPr>
          <w:ilvl w:val="3"/>
          <w:numId w:val="48"/>
        </w:numPr>
        <w:tabs>
          <w:tab w:val="clear" w:pos="2880"/>
          <w:tab w:val="num" w:pos="360"/>
        </w:tabs>
        <w:spacing w:line="360" w:lineRule="auto"/>
        <w:ind w:hanging="2880"/>
        <w:rPr>
          <w:rFonts w:ascii="Arial" w:hAnsi="Arial" w:cs="Arial"/>
          <w:sz w:val="22"/>
          <w:szCs w:val="22"/>
        </w:rPr>
      </w:pPr>
      <w:r w:rsidRPr="00125E0D">
        <w:rPr>
          <w:rFonts w:ascii="Arial" w:hAnsi="Arial" w:cs="Arial"/>
          <w:sz w:val="22"/>
          <w:szCs w:val="22"/>
        </w:rPr>
        <w:t>szczelność zapewniona dzięki płaskiej uszczelce;</w:t>
      </w:r>
    </w:p>
    <w:p w:rsidR="00915692" w:rsidRPr="00125E0D" w:rsidRDefault="00915692" w:rsidP="00E3226A">
      <w:pPr>
        <w:numPr>
          <w:ilvl w:val="3"/>
          <w:numId w:val="48"/>
        </w:numPr>
        <w:tabs>
          <w:tab w:val="clear" w:pos="2880"/>
          <w:tab w:val="num" w:pos="360"/>
        </w:tabs>
        <w:spacing w:line="360" w:lineRule="auto"/>
        <w:ind w:hanging="2880"/>
        <w:rPr>
          <w:rFonts w:ascii="Arial" w:hAnsi="Arial" w:cs="Arial"/>
          <w:sz w:val="22"/>
          <w:szCs w:val="22"/>
        </w:rPr>
      </w:pPr>
      <w:r w:rsidRPr="00125E0D">
        <w:rPr>
          <w:rFonts w:ascii="Arial" w:hAnsi="Arial" w:cs="Arial"/>
          <w:sz w:val="22"/>
          <w:szCs w:val="22"/>
        </w:rPr>
        <w:t>cicha praca, zwarta zabudowa;</w:t>
      </w:r>
    </w:p>
    <w:p w:rsidR="00915692" w:rsidRPr="008327B0" w:rsidRDefault="00915692" w:rsidP="00E3226A">
      <w:pPr>
        <w:numPr>
          <w:ilvl w:val="3"/>
          <w:numId w:val="48"/>
        </w:numPr>
        <w:tabs>
          <w:tab w:val="clear" w:pos="2880"/>
          <w:tab w:val="num" w:pos="360"/>
        </w:tabs>
        <w:spacing w:line="360" w:lineRule="auto"/>
        <w:ind w:hanging="2880"/>
        <w:rPr>
          <w:rFonts w:ascii="Arial" w:hAnsi="Arial" w:cs="Arial"/>
          <w:sz w:val="22"/>
          <w:szCs w:val="22"/>
        </w:rPr>
      </w:pPr>
      <w:r>
        <w:rPr>
          <w:rFonts w:ascii="Arial" w:hAnsi="Arial" w:cs="Arial"/>
          <w:sz w:val="22"/>
          <w:szCs w:val="22"/>
        </w:rPr>
        <w:t>o</w:t>
      </w:r>
      <w:r w:rsidRPr="008327B0">
        <w:rPr>
          <w:rFonts w:ascii="Arial" w:hAnsi="Arial" w:cs="Arial"/>
          <w:sz w:val="22"/>
          <w:szCs w:val="22"/>
        </w:rPr>
        <w:t>ferowane produkty muszą posiadać atest PZH</w:t>
      </w:r>
      <w:r>
        <w:rPr>
          <w:rFonts w:ascii="Arial" w:hAnsi="Arial" w:cs="Arial"/>
          <w:sz w:val="22"/>
          <w:szCs w:val="22"/>
        </w:rPr>
        <w:t>.</w:t>
      </w:r>
    </w:p>
    <w:p w:rsidR="00915692" w:rsidRPr="001A6D26" w:rsidRDefault="00915692" w:rsidP="000E6F2B">
      <w:pPr>
        <w:pStyle w:val="BodyTextIndent"/>
        <w:ind w:left="0"/>
        <w:rPr>
          <w:b w:val="0"/>
          <w:bCs w:val="0"/>
          <w:sz w:val="16"/>
          <w:szCs w:val="16"/>
        </w:rPr>
      </w:pPr>
    </w:p>
    <w:p w:rsidR="00915692" w:rsidRPr="00DA2A33" w:rsidRDefault="00915692" w:rsidP="000E6F2B">
      <w:pPr>
        <w:pStyle w:val="BodyTextIndent"/>
        <w:ind w:left="0"/>
        <w:rPr>
          <w:sz w:val="22"/>
          <w:szCs w:val="22"/>
        </w:rPr>
      </w:pPr>
      <w:r w:rsidRPr="00DA2A33">
        <w:rPr>
          <w:sz w:val="22"/>
          <w:szCs w:val="22"/>
        </w:rPr>
        <w:t xml:space="preserve">XXIII Część – Dostawa zaworów zwrotnych do istniejących kompaktowych zestawów pompowych (takich jak </w:t>
      </w:r>
      <w:r>
        <w:rPr>
          <w:sz w:val="22"/>
          <w:szCs w:val="22"/>
        </w:rPr>
        <w:t>zawory f</w:t>
      </w:r>
      <w:r w:rsidRPr="00DA2A33">
        <w:rPr>
          <w:sz w:val="22"/>
          <w:szCs w:val="22"/>
        </w:rPr>
        <w:t>irm BEST i SOCLA).</w:t>
      </w:r>
    </w:p>
    <w:p w:rsidR="00915692" w:rsidRPr="00927034" w:rsidRDefault="00915692" w:rsidP="00E3226A">
      <w:pPr>
        <w:pStyle w:val="BodyTextIndent"/>
        <w:numPr>
          <w:ilvl w:val="0"/>
          <w:numId w:val="50"/>
        </w:numPr>
        <w:ind w:firstLine="0"/>
        <w:rPr>
          <w:b w:val="0"/>
          <w:bCs w:val="0"/>
          <w:sz w:val="22"/>
          <w:szCs w:val="22"/>
        </w:rPr>
      </w:pPr>
      <w:r w:rsidRPr="00DA2A33">
        <w:rPr>
          <w:b w:val="0"/>
          <w:bCs w:val="0"/>
          <w:sz w:val="22"/>
          <w:szCs w:val="22"/>
        </w:rPr>
        <w:t>Zawór zwrotny SOCLA typ 601 Ø 1 ½”         – 2 szt</w:t>
      </w:r>
      <w:r w:rsidRPr="00927034">
        <w:rPr>
          <w:b w:val="0"/>
          <w:bCs w:val="0"/>
          <w:sz w:val="22"/>
          <w:szCs w:val="22"/>
        </w:rPr>
        <w:t>.</w:t>
      </w:r>
    </w:p>
    <w:p w:rsidR="00915692" w:rsidRPr="00927034" w:rsidRDefault="00915692" w:rsidP="00E3226A">
      <w:pPr>
        <w:pStyle w:val="BodyTextIndent"/>
        <w:numPr>
          <w:ilvl w:val="0"/>
          <w:numId w:val="50"/>
        </w:numPr>
        <w:ind w:firstLine="0"/>
        <w:rPr>
          <w:b w:val="0"/>
          <w:bCs w:val="0"/>
          <w:sz w:val="22"/>
          <w:szCs w:val="22"/>
        </w:rPr>
      </w:pPr>
      <w:r w:rsidRPr="00927034">
        <w:rPr>
          <w:b w:val="0"/>
          <w:bCs w:val="0"/>
          <w:sz w:val="22"/>
          <w:szCs w:val="22"/>
        </w:rPr>
        <w:t>Zawór zwrotny SOCLA typ EB223 Ø 1 ¼”    – 2 szt.</w:t>
      </w:r>
    </w:p>
    <w:p w:rsidR="00915692" w:rsidRPr="00DA2A33" w:rsidRDefault="00915692" w:rsidP="00E3226A">
      <w:pPr>
        <w:pStyle w:val="BodyTextIndent"/>
        <w:numPr>
          <w:ilvl w:val="0"/>
          <w:numId w:val="50"/>
        </w:numPr>
        <w:ind w:firstLine="0"/>
        <w:rPr>
          <w:b w:val="0"/>
          <w:bCs w:val="0"/>
          <w:sz w:val="22"/>
          <w:szCs w:val="22"/>
        </w:rPr>
      </w:pPr>
      <w:r w:rsidRPr="00DA2A33">
        <w:rPr>
          <w:b w:val="0"/>
          <w:bCs w:val="0"/>
          <w:sz w:val="22"/>
          <w:szCs w:val="22"/>
        </w:rPr>
        <w:t>Zawór zwrotny BEST L 70 mm Ø 1 ½”         – 2 szt.</w:t>
      </w:r>
    </w:p>
    <w:p w:rsidR="00915692" w:rsidRPr="00DA2A33" w:rsidRDefault="00915692" w:rsidP="00E3226A">
      <w:pPr>
        <w:pStyle w:val="BodyTextIndent"/>
        <w:numPr>
          <w:ilvl w:val="0"/>
          <w:numId w:val="50"/>
        </w:numPr>
        <w:ind w:firstLine="0"/>
        <w:rPr>
          <w:b w:val="0"/>
          <w:bCs w:val="0"/>
          <w:sz w:val="22"/>
          <w:szCs w:val="22"/>
        </w:rPr>
      </w:pPr>
      <w:r w:rsidRPr="00DA2A33">
        <w:rPr>
          <w:b w:val="0"/>
          <w:bCs w:val="0"/>
          <w:sz w:val="22"/>
          <w:szCs w:val="22"/>
        </w:rPr>
        <w:t>Zawór zwrotny BEST L 72 mm Ø 50            – 2 szt.</w:t>
      </w:r>
    </w:p>
    <w:p w:rsidR="00915692" w:rsidRDefault="00915692" w:rsidP="00E3226A">
      <w:pPr>
        <w:pStyle w:val="BodyTextIndent"/>
        <w:numPr>
          <w:ilvl w:val="0"/>
          <w:numId w:val="50"/>
        </w:numPr>
        <w:ind w:firstLine="0"/>
        <w:rPr>
          <w:b w:val="0"/>
          <w:bCs w:val="0"/>
          <w:sz w:val="22"/>
          <w:szCs w:val="22"/>
        </w:rPr>
      </w:pPr>
      <w:r w:rsidRPr="00DA2A33">
        <w:rPr>
          <w:b w:val="0"/>
          <w:bCs w:val="0"/>
          <w:sz w:val="22"/>
          <w:szCs w:val="22"/>
        </w:rPr>
        <w:t>Zawór zwrotny BEST L 92 mm Ø 65            – 2 szt.</w:t>
      </w:r>
    </w:p>
    <w:p w:rsidR="00915692" w:rsidRPr="00DA2A33" w:rsidRDefault="00915692" w:rsidP="00DA2A33">
      <w:pPr>
        <w:pStyle w:val="BodyTextIndent"/>
        <w:ind w:left="360"/>
        <w:rPr>
          <w:b w:val="0"/>
          <w:bCs w:val="0"/>
          <w:sz w:val="16"/>
          <w:szCs w:val="16"/>
        </w:rPr>
      </w:pPr>
    </w:p>
    <w:p w:rsidR="00915692" w:rsidRPr="00DA2A33" w:rsidRDefault="00915692" w:rsidP="000E6F2B">
      <w:pPr>
        <w:pStyle w:val="BodyTextIndent"/>
        <w:ind w:left="0"/>
        <w:rPr>
          <w:sz w:val="22"/>
          <w:szCs w:val="22"/>
        </w:rPr>
      </w:pPr>
      <w:r w:rsidRPr="00DA2A33">
        <w:rPr>
          <w:sz w:val="22"/>
          <w:szCs w:val="22"/>
        </w:rPr>
        <w:t xml:space="preserve">Wymagania techniczne dotyczące </w:t>
      </w:r>
      <w:r>
        <w:rPr>
          <w:sz w:val="22"/>
          <w:szCs w:val="22"/>
        </w:rPr>
        <w:t>Części XXIII</w:t>
      </w:r>
      <w:r w:rsidRPr="00DA2A33">
        <w:rPr>
          <w:sz w:val="22"/>
          <w:szCs w:val="22"/>
        </w:rPr>
        <w:t>:</w:t>
      </w:r>
    </w:p>
    <w:p w:rsidR="00915692" w:rsidRPr="00927034" w:rsidRDefault="00915692" w:rsidP="00D16CEF">
      <w:pPr>
        <w:pStyle w:val="BodyTextIndent"/>
        <w:numPr>
          <w:ilvl w:val="0"/>
          <w:numId w:val="51"/>
        </w:numPr>
        <w:rPr>
          <w:b w:val="0"/>
          <w:bCs w:val="0"/>
          <w:sz w:val="22"/>
          <w:szCs w:val="22"/>
        </w:rPr>
      </w:pPr>
      <w:r w:rsidRPr="00927034">
        <w:rPr>
          <w:b w:val="0"/>
          <w:bCs w:val="0"/>
          <w:sz w:val="22"/>
          <w:szCs w:val="22"/>
        </w:rPr>
        <w:t>dot. poz. 1 – przyłącze z gwintem wewnętrznym 1 ½”</w:t>
      </w:r>
    </w:p>
    <w:p w:rsidR="00915692" w:rsidRPr="00927034" w:rsidRDefault="00915692" w:rsidP="00D16CEF">
      <w:pPr>
        <w:pStyle w:val="BodyTextIndent"/>
        <w:ind w:left="0"/>
        <w:rPr>
          <w:b w:val="0"/>
          <w:bCs w:val="0"/>
          <w:sz w:val="22"/>
          <w:szCs w:val="22"/>
        </w:rPr>
      </w:pPr>
      <w:r w:rsidRPr="00927034">
        <w:rPr>
          <w:b w:val="0"/>
          <w:bCs w:val="0"/>
          <w:sz w:val="22"/>
          <w:szCs w:val="22"/>
        </w:rPr>
        <w:t xml:space="preserve">                        – długość zabudowy – 78 mm</w:t>
      </w:r>
      <w:r>
        <w:rPr>
          <w:b w:val="0"/>
          <w:bCs w:val="0"/>
          <w:sz w:val="22"/>
          <w:szCs w:val="22"/>
        </w:rPr>
        <w:t>;</w:t>
      </w:r>
    </w:p>
    <w:p w:rsidR="00915692" w:rsidRDefault="00915692" w:rsidP="002C7EAD">
      <w:pPr>
        <w:pStyle w:val="BodyTextIndent"/>
        <w:tabs>
          <w:tab w:val="left" w:pos="1620"/>
        </w:tabs>
        <w:ind w:left="0"/>
        <w:rPr>
          <w:b w:val="0"/>
          <w:bCs w:val="0"/>
          <w:sz w:val="22"/>
          <w:szCs w:val="22"/>
        </w:rPr>
      </w:pPr>
      <w:r w:rsidRPr="00927034">
        <w:rPr>
          <w:b w:val="0"/>
          <w:bCs w:val="0"/>
          <w:sz w:val="22"/>
          <w:szCs w:val="22"/>
        </w:rPr>
        <w:t xml:space="preserve">                        –</w:t>
      </w:r>
      <w:r>
        <w:rPr>
          <w:b w:val="0"/>
          <w:bCs w:val="0"/>
          <w:sz w:val="22"/>
          <w:szCs w:val="22"/>
        </w:rPr>
        <w:t xml:space="preserve"> </w:t>
      </w:r>
      <w:r w:rsidRPr="00927034">
        <w:rPr>
          <w:b w:val="0"/>
          <w:bCs w:val="0"/>
          <w:sz w:val="22"/>
          <w:szCs w:val="22"/>
        </w:rPr>
        <w:t>zespół zamknięcia: grzybek z prowadzeniem osiowym i bocznym</w:t>
      </w:r>
      <w:r w:rsidRPr="00927034">
        <w:rPr>
          <w:b w:val="0"/>
          <w:bCs w:val="0"/>
          <w:sz w:val="22"/>
          <w:szCs w:val="22"/>
        </w:rPr>
        <w:br/>
        <w:t xml:space="preserve">                          wspomagany sprężyną</w:t>
      </w:r>
      <w:r>
        <w:rPr>
          <w:b w:val="0"/>
          <w:bCs w:val="0"/>
          <w:sz w:val="22"/>
          <w:szCs w:val="22"/>
        </w:rPr>
        <w:t>;</w:t>
      </w:r>
    </w:p>
    <w:p w:rsidR="00915692" w:rsidRDefault="00915692" w:rsidP="00D16CEF">
      <w:pPr>
        <w:pStyle w:val="BodyTextIndent"/>
        <w:ind w:left="0"/>
        <w:rPr>
          <w:b w:val="0"/>
          <w:bCs w:val="0"/>
          <w:sz w:val="22"/>
          <w:szCs w:val="22"/>
        </w:rPr>
      </w:pPr>
      <w:r>
        <w:rPr>
          <w:b w:val="0"/>
          <w:bCs w:val="0"/>
          <w:sz w:val="22"/>
          <w:szCs w:val="22"/>
        </w:rPr>
        <w:t xml:space="preserve">                        </w:t>
      </w:r>
      <w:r w:rsidRPr="00927034">
        <w:rPr>
          <w:b w:val="0"/>
          <w:bCs w:val="0"/>
          <w:sz w:val="22"/>
          <w:szCs w:val="22"/>
        </w:rPr>
        <w:t>–</w:t>
      </w:r>
      <w:r>
        <w:rPr>
          <w:b w:val="0"/>
          <w:bCs w:val="0"/>
          <w:sz w:val="22"/>
          <w:szCs w:val="22"/>
        </w:rPr>
        <w:t xml:space="preserve"> korpus, prowadnica, zabieradło i zaślepka  - wykonane z mosiądzu;</w:t>
      </w:r>
    </w:p>
    <w:p w:rsidR="00915692" w:rsidRDefault="00915692" w:rsidP="00D16CEF">
      <w:pPr>
        <w:pStyle w:val="BodyTextIndent"/>
        <w:ind w:left="0"/>
        <w:rPr>
          <w:b w:val="0"/>
          <w:bCs w:val="0"/>
          <w:sz w:val="22"/>
          <w:szCs w:val="22"/>
        </w:rPr>
      </w:pPr>
      <w:r>
        <w:rPr>
          <w:b w:val="0"/>
          <w:bCs w:val="0"/>
          <w:sz w:val="22"/>
          <w:szCs w:val="22"/>
        </w:rPr>
        <w:t xml:space="preserve">                        </w:t>
      </w:r>
      <w:r w:rsidRPr="00927034">
        <w:rPr>
          <w:b w:val="0"/>
          <w:bCs w:val="0"/>
          <w:sz w:val="22"/>
          <w:szCs w:val="22"/>
        </w:rPr>
        <w:t>–</w:t>
      </w:r>
      <w:r>
        <w:rPr>
          <w:b w:val="0"/>
          <w:bCs w:val="0"/>
          <w:sz w:val="22"/>
          <w:szCs w:val="22"/>
        </w:rPr>
        <w:t xml:space="preserve"> trzpień – wykonany z POM;</w:t>
      </w:r>
    </w:p>
    <w:p w:rsidR="00915692" w:rsidRDefault="00915692" w:rsidP="00D16CEF">
      <w:pPr>
        <w:pStyle w:val="BodyTextIndent"/>
        <w:ind w:left="0"/>
        <w:rPr>
          <w:b w:val="0"/>
          <w:bCs w:val="0"/>
          <w:sz w:val="22"/>
          <w:szCs w:val="22"/>
        </w:rPr>
      </w:pPr>
      <w:r>
        <w:rPr>
          <w:b w:val="0"/>
          <w:bCs w:val="0"/>
          <w:sz w:val="22"/>
          <w:szCs w:val="22"/>
        </w:rPr>
        <w:t xml:space="preserve">                        </w:t>
      </w:r>
      <w:r w:rsidRPr="00927034">
        <w:rPr>
          <w:b w:val="0"/>
          <w:bCs w:val="0"/>
          <w:sz w:val="22"/>
          <w:szCs w:val="22"/>
        </w:rPr>
        <w:t>–</w:t>
      </w:r>
      <w:r>
        <w:rPr>
          <w:b w:val="0"/>
          <w:bCs w:val="0"/>
          <w:sz w:val="22"/>
          <w:szCs w:val="22"/>
        </w:rPr>
        <w:t xml:space="preserve">uszczelka i oring  - wykonane z EPDM; </w:t>
      </w:r>
    </w:p>
    <w:p w:rsidR="00915692" w:rsidRPr="00927034" w:rsidRDefault="00915692" w:rsidP="00D16CEF">
      <w:pPr>
        <w:pStyle w:val="BodyTextIndent"/>
        <w:ind w:left="0"/>
        <w:rPr>
          <w:b w:val="0"/>
          <w:bCs w:val="0"/>
          <w:sz w:val="22"/>
          <w:szCs w:val="22"/>
        </w:rPr>
      </w:pPr>
      <w:r>
        <w:rPr>
          <w:b w:val="0"/>
          <w:bCs w:val="0"/>
          <w:sz w:val="22"/>
          <w:szCs w:val="22"/>
        </w:rPr>
        <w:t xml:space="preserve">                        </w:t>
      </w:r>
      <w:r w:rsidRPr="00927034">
        <w:rPr>
          <w:b w:val="0"/>
          <w:bCs w:val="0"/>
          <w:sz w:val="22"/>
          <w:szCs w:val="22"/>
        </w:rPr>
        <w:t>–</w:t>
      </w:r>
      <w:r>
        <w:rPr>
          <w:b w:val="0"/>
          <w:bCs w:val="0"/>
          <w:sz w:val="22"/>
          <w:szCs w:val="22"/>
        </w:rPr>
        <w:t>sprężyna wykonana ze stali nierdzewnej.</w:t>
      </w:r>
    </w:p>
    <w:p w:rsidR="00915692" w:rsidRPr="00927034" w:rsidRDefault="00915692" w:rsidP="00D16CEF">
      <w:pPr>
        <w:pStyle w:val="BodyTextIndent"/>
        <w:numPr>
          <w:ilvl w:val="0"/>
          <w:numId w:val="51"/>
        </w:numPr>
        <w:rPr>
          <w:b w:val="0"/>
          <w:bCs w:val="0"/>
          <w:sz w:val="22"/>
          <w:szCs w:val="22"/>
        </w:rPr>
      </w:pPr>
      <w:r w:rsidRPr="00927034">
        <w:rPr>
          <w:b w:val="0"/>
          <w:bCs w:val="0"/>
          <w:sz w:val="22"/>
          <w:szCs w:val="22"/>
        </w:rPr>
        <w:t>dot. poz. 2 – przyłącze z gwintem zewnętrznym 1 ½”</w:t>
      </w:r>
    </w:p>
    <w:p w:rsidR="00915692" w:rsidRPr="00927034" w:rsidRDefault="00915692" w:rsidP="00D16CEF">
      <w:pPr>
        <w:pStyle w:val="BodyTextIndent"/>
        <w:ind w:left="0"/>
        <w:rPr>
          <w:b w:val="0"/>
          <w:bCs w:val="0"/>
          <w:sz w:val="22"/>
          <w:szCs w:val="22"/>
        </w:rPr>
      </w:pPr>
      <w:r w:rsidRPr="00927034">
        <w:rPr>
          <w:b w:val="0"/>
          <w:bCs w:val="0"/>
          <w:sz w:val="22"/>
          <w:szCs w:val="22"/>
        </w:rPr>
        <w:t xml:space="preserve">                       –  długość zabudowy – 88 mm</w:t>
      </w:r>
    </w:p>
    <w:p w:rsidR="00915692" w:rsidRDefault="00915692" w:rsidP="00D16CEF">
      <w:pPr>
        <w:pStyle w:val="BodyTextIndent"/>
        <w:ind w:left="0"/>
        <w:rPr>
          <w:b w:val="0"/>
          <w:bCs w:val="0"/>
          <w:sz w:val="22"/>
          <w:szCs w:val="22"/>
        </w:rPr>
      </w:pPr>
      <w:r w:rsidRPr="00927034">
        <w:rPr>
          <w:b w:val="0"/>
          <w:bCs w:val="0"/>
          <w:sz w:val="22"/>
          <w:szCs w:val="22"/>
        </w:rPr>
        <w:t xml:space="preserve">                       – zespół zamknięcia: grzybek z prowadnicą osiową i sprężyną powrotną</w:t>
      </w:r>
      <w:r>
        <w:rPr>
          <w:b w:val="0"/>
          <w:bCs w:val="0"/>
          <w:sz w:val="22"/>
          <w:szCs w:val="22"/>
        </w:rPr>
        <w:t>;</w:t>
      </w:r>
    </w:p>
    <w:p w:rsidR="00915692" w:rsidRDefault="00915692" w:rsidP="00A06B1A">
      <w:pPr>
        <w:pStyle w:val="BodyTextIndent"/>
        <w:ind w:left="0"/>
        <w:rPr>
          <w:b w:val="0"/>
          <w:bCs w:val="0"/>
          <w:sz w:val="22"/>
          <w:szCs w:val="22"/>
        </w:rPr>
      </w:pPr>
      <w:r>
        <w:rPr>
          <w:b w:val="0"/>
          <w:bCs w:val="0"/>
          <w:sz w:val="22"/>
          <w:szCs w:val="22"/>
        </w:rPr>
        <w:t xml:space="preserve">                       </w:t>
      </w:r>
      <w:r w:rsidRPr="00927034">
        <w:rPr>
          <w:b w:val="0"/>
          <w:bCs w:val="0"/>
          <w:sz w:val="22"/>
          <w:szCs w:val="22"/>
        </w:rPr>
        <w:t>–</w:t>
      </w:r>
      <w:r>
        <w:rPr>
          <w:b w:val="0"/>
          <w:bCs w:val="0"/>
          <w:sz w:val="22"/>
          <w:szCs w:val="22"/>
        </w:rPr>
        <w:t xml:space="preserve"> korpus, prowadnica, zabieradło i zaślepka  - wykonane z mosiądzu;</w:t>
      </w:r>
    </w:p>
    <w:p w:rsidR="00915692" w:rsidRDefault="00915692" w:rsidP="00A06B1A">
      <w:pPr>
        <w:pStyle w:val="BodyTextIndent"/>
        <w:ind w:left="0"/>
        <w:rPr>
          <w:b w:val="0"/>
          <w:bCs w:val="0"/>
          <w:sz w:val="22"/>
          <w:szCs w:val="22"/>
        </w:rPr>
      </w:pPr>
      <w:r>
        <w:rPr>
          <w:b w:val="0"/>
          <w:bCs w:val="0"/>
          <w:sz w:val="22"/>
          <w:szCs w:val="22"/>
        </w:rPr>
        <w:t xml:space="preserve">                       </w:t>
      </w:r>
      <w:r w:rsidRPr="00927034">
        <w:rPr>
          <w:b w:val="0"/>
          <w:bCs w:val="0"/>
          <w:sz w:val="22"/>
          <w:szCs w:val="22"/>
        </w:rPr>
        <w:t>–</w:t>
      </w:r>
      <w:r>
        <w:rPr>
          <w:b w:val="0"/>
          <w:bCs w:val="0"/>
          <w:sz w:val="22"/>
          <w:szCs w:val="22"/>
        </w:rPr>
        <w:t xml:space="preserve"> trzpień – wykonany z POM;</w:t>
      </w:r>
    </w:p>
    <w:p w:rsidR="00915692" w:rsidRDefault="00915692" w:rsidP="00A06B1A">
      <w:pPr>
        <w:pStyle w:val="BodyTextIndent"/>
        <w:ind w:left="0"/>
        <w:rPr>
          <w:b w:val="0"/>
          <w:bCs w:val="0"/>
          <w:sz w:val="22"/>
          <w:szCs w:val="22"/>
        </w:rPr>
      </w:pPr>
      <w:r>
        <w:rPr>
          <w:b w:val="0"/>
          <w:bCs w:val="0"/>
          <w:sz w:val="22"/>
          <w:szCs w:val="22"/>
        </w:rPr>
        <w:t xml:space="preserve">                       </w:t>
      </w:r>
      <w:r w:rsidRPr="00927034">
        <w:rPr>
          <w:b w:val="0"/>
          <w:bCs w:val="0"/>
          <w:sz w:val="22"/>
          <w:szCs w:val="22"/>
        </w:rPr>
        <w:t>–</w:t>
      </w:r>
      <w:r>
        <w:rPr>
          <w:b w:val="0"/>
          <w:bCs w:val="0"/>
          <w:sz w:val="22"/>
          <w:szCs w:val="22"/>
        </w:rPr>
        <w:t xml:space="preserve">uszczelka i oring  - wykonane z EPDM; </w:t>
      </w:r>
    </w:p>
    <w:p w:rsidR="00915692" w:rsidRPr="00927034" w:rsidRDefault="00915692" w:rsidP="00D16CEF">
      <w:pPr>
        <w:pStyle w:val="BodyTextIndent"/>
        <w:ind w:left="0"/>
        <w:rPr>
          <w:b w:val="0"/>
          <w:bCs w:val="0"/>
          <w:sz w:val="22"/>
          <w:szCs w:val="22"/>
        </w:rPr>
      </w:pPr>
      <w:r>
        <w:rPr>
          <w:b w:val="0"/>
          <w:bCs w:val="0"/>
          <w:sz w:val="22"/>
          <w:szCs w:val="22"/>
        </w:rPr>
        <w:t xml:space="preserve">                       </w:t>
      </w:r>
      <w:r w:rsidRPr="00927034">
        <w:rPr>
          <w:b w:val="0"/>
          <w:bCs w:val="0"/>
          <w:sz w:val="22"/>
          <w:szCs w:val="22"/>
        </w:rPr>
        <w:t>–</w:t>
      </w:r>
      <w:r>
        <w:rPr>
          <w:b w:val="0"/>
          <w:bCs w:val="0"/>
          <w:sz w:val="22"/>
          <w:szCs w:val="22"/>
        </w:rPr>
        <w:t xml:space="preserve"> sprężyna wykonana ze stali nierdzewnej.</w:t>
      </w:r>
    </w:p>
    <w:p w:rsidR="00915692" w:rsidRPr="00927034" w:rsidRDefault="00915692" w:rsidP="00D16CEF">
      <w:pPr>
        <w:pStyle w:val="BodyTextIndent"/>
        <w:ind w:left="0"/>
        <w:rPr>
          <w:b w:val="0"/>
          <w:bCs w:val="0"/>
          <w:sz w:val="22"/>
          <w:szCs w:val="22"/>
        </w:rPr>
      </w:pPr>
      <w:r w:rsidRPr="00927034">
        <w:rPr>
          <w:b w:val="0"/>
          <w:bCs w:val="0"/>
          <w:sz w:val="22"/>
          <w:szCs w:val="22"/>
        </w:rPr>
        <w:t xml:space="preserve">                    </w:t>
      </w:r>
      <w:r>
        <w:rPr>
          <w:b w:val="0"/>
          <w:bCs w:val="0"/>
          <w:sz w:val="22"/>
          <w:szCs w:val="22"/>
        </w:rPr>
        <w:t xml:space="preserve"> </w:t>
      </w:r>
      <w:r w:rsidRPr="00927034">
        <w:rPr>
          <w:b w:val="0"/>
          <w:bCs w:val="0"/>
          <w:sz w:val="22"/>
          <w:szCs w:val="22"/>
        </w:rPr>
        <w:t xml:space="preserve">  – przyłącze rozszerzone względem średnicy nominalnej</w:t>
      </w:r>
    </w:p>
    <w:p w:rsidR="00915692" w:rsidRDefault="00915692" w:rsidP="00D16CEF">
      <w:pPr>
        <w:pStyle w:val="BodyTextIndent"/>
        <w:ind w:left="0"/>
        <w:rPr>
          <w:b w:val="0"/>
          <w:bCs w:val="0"/>
          <w:sz w:val="22"/>
          <w:szCs w:val="22"/>
        </w:rPr>
      </w:pPr>
      <w:r w:rsidRPr="00927034">
        <w:rPr>
          <w:b w:val="0"/>
          <w:bCs w:val="0"/>
          <w:sz w:val="22"/>
          <w:szCs w:val="22"/>
        </w:rPr>
        <w:t xml:space="preserve">                     </w:t>
      </w:r>
      <w:r>
        <w:rPr>
          <w:b w:val="0"/>
          <w:bCs w:val="0"/>
          <w:sz w:val="22"/>
          <w:szCs w:val="22"/>
        </w:rPr>
        <w:t xml:space="preserve"> </w:t>
      </w:r>
      <w:r w:rsidRPr="00927034">
        <w:rPr>
          <w:b w:val="0"/>
          <w:bCs w:val="0"/>
          <w:sz w:val="22"/>
          <w:szCs w:val="22"/>
        </w:rPr>
        <w:t xml:space="preserve"> – 2 otwory kontrolne ¼” z zaślepkami.</w:t>
      </w:r>
    </w:p>
    <w:p w:rsidR="00915692" w:rsidRPr="0044073D" w:rsidRDefault="00915692" w:rsidP="0044073D">
      <w:pPr>
        <w:pStyle w:val="BodyTextIndent"/>
        <w:numPr>
          <w:ilvl w:val="0"/>
          <w:numId w:val="51"/>
        </w:numPr>
        <w:rPr>
          <w:b w:val="0"/>
          <w:bCs w:val="0"/>
          <w:sz w:val="22"/>
          <w:szCs w:val="22"/>
        </w:rPr>
      </w:pPr>
      <w:r w:rsidRPr="00927034">
        <w:rPr>
          <w:b w:val="0"/>
          <w:bCs w:val="0"/>
          <w:sz w:val="22"/>
          <w:szCs w:val="22"/>
        </w:rPr>
        <w:t xml:space="preserve">dot. poz. </w:t>
      </w:r>
      <w:r>
        <w:rPr>
          <w:b w:val="0"/>
          <w:bCs w:val="0"/>
          <w:sz w:val="22"/>
          <w:szCs w:val="22"/>
        </w:rPr>
        <w:t>3</w:t>
      </w:r>
      <w:r w:rsidRPr="00927034">
        <w:rPr>
          <w:b w:val="0"/>
          <w:bCs w:val="0"/>
          <w:sz w:val="22"/>
          <w:szCs w:val="22"/>
        </w:rPr>
        <w:t xml:space="preserve"> – </w:t>
      </w:r>
      <w:r w:rsidRPr="0044073D">
        <w:rPr>
          <w:b w:val="0"/>
          <w:bCs w:val="0"/>
          <w:sz w:val="22"/>
          <w:szCs w:val="22"/>
        </w:rPr>
        <w:t>przyłącze z gwintem wewnętrznym 1 ½”  , PN: 16 bar</w:t>
      </w:r>
    </w:p>
    <w:p w:rsidR="00915692" w:rsidRPr="0044073D" w:rsidRDefault="00915692" w:rsidP="0044073D">
      <w:pPr>
        <w:pStyle w:val="BodyTextIndent"/>
        <w:ind w:left="0"/>
        <w:rPr>
          <w:b w:val="0"/>
          <w:bCs w:val="0"/>
          <w:sz w:val="22"/>
          <w:szCs w:val="22"/>
        </w:rPr>
      </w:pPr>
      <w:r w:rsidRPr="0044073D">
        <w:rPr>
          <w:b w:val="0"/>
          <w:bCs w:val="0"/>
          <w:sz w:val="22"/>
          <w:szCs w:val="22"/>
        </w:rPr>
        <w:t xml:space="preserve">                        – długość zabudowy – 70 mm</w:t>
      </w:r>
    </w:p>
    <w:p w:rsidR="00915692" w:rsidRPr="0044073D" w:rsidRDefault="00915692" w:rsidP="0044073D">
      <w:pPr>
        <w:pStyle w:val="BodyTextIndent"/>
        <w:ind w:left="0"/>
        <w:rPr>
          <w:b w:val="0"/>
          <w:bCs w:val="0"/>
          <w:sz w:val="22"/>
          <w:szCs w:val="22"/>
        </w:rPr>
      </w:pPr>
      <w:r w:rsidRPr="0044073D">
        <w:rPr>
          <w:b w:val="0"/>
          <w:bCs w:val="0"/>
          <w:sz w:val="22"/>
          <w:szCs w:val="22"/>
        </w:rPr>
        <w:t xml:space="preserve">                        –zespół zamknięcia: grzybek mosiężny z prowadnicą osiową i sprężyną</w:t>
      </w:r>
      <w:r w:rsidRPr="0044073D">
        <w:rPr>
          <w:b w:val="0"/>
          <w:bCs w:val="0"/>
          <w:sz w:val="22"/>
          <w:szCs w:val="22"/>
        </w:rPr>
        <w:br/>
        <w:t xml:space="preserve">                          powrotną, uszczelka EPDM</w:t>
      </w:r>
    </w:p>
    <w:p w:rsidR="00915692" w:rsidRPr="00BB60C0" w:rsidRDefault="00915692" w:rsidP="0044073D">
      <w:pPr>
        <w:pStyle w:val="BodyTextIndent"/>
        <w:ind w:left="0"/>
        <w:rPr>
          <w:b w:val="0"/>
          <w:bCs w:val="0"/>
          <w:sz w:val="22"/>
          <w:szCs w:val="22"/>
        </w:rPr>
      </w:pPr>
      <w:r w:rsidRPr="0044073D">
        <w:rPr>
          <w:b w:val="0"/>
          <w:bCs w:val="0"/>
          <w:sz w:val="22"/>
          <w:szCs w:val="22"/>
        </w:rPr>
        <w:t xml:space="preserve">                        - materiał : mosiądz</w:t>
      </w:r>
    </w:p>
    <w:p w:rsidR="00915692" w:rsidRPr="00DA2A33" w:rsidRDefault="00915692" w:rsidP="0044073D">
      <w:pPr>
        <w:pStyle w:val="BodyTextIndent"/>
        <w:numPr>
          <w:ilvl w:val="0"/>
          <w:numId w:val="51"/>
        </w:numPr>
        <w:rPr>
          <w:b w:val="0"/>
          <w:bCs w:val="0"/>
          <w:sz w:val="22"/>
          <w:szCs w:val="22"/>
        </w:rPr>
      </w:pPr>
      <w:r w:rsidRPr="00927034">
        <w:rPr>
          <w:b w:val="0"/>
          <w:bCs w:val="0"/>
          <w:sz w:val="22"/>
          <w:szCs w:val="22"/>
        </w:rPr>
        <w:t xml:space="preserve">dot. poz. </w:t>
      </w:r>
      <w:r>
        <w:rPr>
          <w:b w:val="0"/>
          <w:bCs w:val="0"/>
          <w:sz w:val="22"/>
          <w:szCs w:val="22"/>
        </w:rPr>
        <w:t>4</w:t>
      </w:r>
      <w:r w:rsidRPr="00927034">
        <w:rPr>
          <w:b w:val="0"/>
          <w:bCs w:val="0"/>
          <w:sz w:val="22"/>
          <w:szCs w:val="22"/>
        </w:rPr>
        <w:t xml:space="preserve"> – </w:t>
      </w:r>
      <w:r w:rsidRPr="00DA2A33">
        <w:rPr>
          <w:b w:val="0"/>
          <w:bCs w:val="0"/>
          <w:sz w:val="22"/>
          <w:szCs w:val="22"/>
        </w:rPr>
        <w:t xml:space="preserve">przyłącze z gwintem wewnętrznym  Ø 50 ,   PN: 16 bar  </w:t>
      </w:r>
    </w:p>
    <w:p w:rsidR="00915692" w:rsidRPr="00DA2A33" w:rsidRDefault="00915692" w:rsidP="0044073D">
      <w:pPr>
        <w:pStyle w:val="BodyTextIndent"/>
        <w:ind w:left="0"/>
        <w:rPr>
          <w:b w:val="0"/>
          <w:bCs w:val="0"/>
          <w:sz w:val="22"/>
          <w:szCs w:val="22"/>
        </w:rPr>
      </w:pPr>
      <w:r w:rsidRPr="00DA2A33">
        <w:rPr>
          <w:b w:val="0"/>
          <w:bCs w:val="0"/>
          <w:sz w:val="22"/>
          <w:szCs w:val="22"/>
        </w:rPr>
        <w:t xml:space="preserve">                       –  długość zabudowy –72 mm </w:t>
      </w:r>
    </w:p>
    <w:p w:rsidR="00915692" w:rsidRPr="00DA2A33" w:rsidRDefault="00915692" w:rsidP="0044073D">
      <w:pPr>
        <w:pStyle w:val="BodyTextIndent"/>
        <w:ind w:left="0"/>
        <w:rPr>
          <w:b w:val="0"/>
          <w:bCs w:val="0"/>
          <w:sz w:val="22"/>
          <w:szCs w:val="22"/>
        </w:rPr>
      </w:pPr>
      <w:r w:rsidRPr="00DA2A33">
        <w:rPr>
          <w:b w:val="0"/>
          <w:bCs w:val="0"/>
          <w:sz w:val="22"/>
          <w:szCs w:val="22"/>
        </w:rPr>
        <w:t xml:space="preserve">                       – zespół zamknięcia:  grzybek mosiężny z prowadnicą osiową i sprężyną </w:t>
      </w:r>
      <w:r w:rsidRPr="00DA2A33">
        <w:rPr>
          <w:b w:val="0"/>
          <w:bCs w:val="0"/>
          <w:sz w:val="22"/>
          <w:szCs w:val="22"/>
        </w:rPr>
        <w:br/>
        <w:t xml:space="preserve">                          powrotną, uszczelka EPDM</w:t>
      </w:r>
    </w:p>
    <w:p w:rsidR="00915692" w:rsidRPr="00DA2A33" w:rsidRDefault="00915692" w:rsidP="0044073D">
      <w:pPr>
        <w:pStyle w:val="BodyTextIndent"/>
        <w:ind w:left="0"/>
        <w:rPr>
          <w:b w:val="0"/>
          <w:bCs w:val="0"/>
          <w:sz w:val="22"/>
          <w:szCs w:val="22"/>
        </w:rPr>
      </w:pPr>
      <w:r w:rsidRPr="00DA2A33">
        <w:rPr>
          <w:b w:val="0"/>
          <w:bCs w:val="0"/>
          <w:sz w:val="22"/>
          <w:szCs w:val="22"/>
        </w:rPr>
        <w:t xml:space="preserve">                       – materiał : mosiądz</w:t>
      </w:r>
    </w:p>
    <w:p w:rsidR="00915692" w:rsidRPr="00DA2A33" w:rsidRDefault="00915692" w:rsidP="0044073D">
      <w:pPr>
        <w:pStyle w:val="BodyTextIndent"/>
        <w:numPr>
          <w:ilvl w:val="0"/>
          <w:numId w:val="51"/>
        </w:numPr>
        <w:rPr>
          <w:b w:val="0"/>
          <w:bCs w:val="0"/>
          <w:sz w:val="22"/>
          <w:szCs w:val="22"/>
        </w:rPr>
      </w:pPr>
      <w:r w:rsidRPr="00927034">
        <w:rPr>
          <w:b w:val="0"/>
          <w:bCs w:val="0"/>
          <w:sz w:val="22"/>
          <w:szCs w:val="22"/>
        </w:rPr>
        <w:t xml:space="preserve"> dot. poz. </w:t>
      </w:r>
      <w:r>
        <w:rPr>
          <w:b w:val="0"/>
          <w:bCs w:val="0"/>
          <w:sz w:val="22"/>
          <w:szCs w:val="22"/>
        </w:rPr>
        <w:t>5</w:t>
      </w:r>
      <w:r w:rsidRPr="00927034">
        <w:rPr>
          <w:b w:val="0"/>
          <w:bCs w:val="0"/>
          <w:sz w:val="22"/>
          <w:szCs w:val="22"/>
        </w:rPr>
        <w:t xml:space="preserve"> – </w:t>
      </w:r>
      <w:r w:rsidRPr="00DA2A33">
        <w:rPr>
          <w:b w:val="0"/>
          <w:bCs w:val="0"/>
          <w:sz w:val="22"/>
          <w:szCs w:val="22"/>
        </w:rPr>
        <w:t>przyłącze z gwintem zewnętrznym 65 mm, PN: 16 bar</w:t>
      </w:r>
    </w:p>
    <w:p w:rsidR="00915692" w:rsidRPr="00DA2A33" w:rsidRDefault="00915692" w:rsidP="0044073D">
      <w:pPr>
        <w:pStyle w:val="BodyTextIndent"/>
        <w:ind w:left="0"/>
        <w:rPr>
          <w:b w:val="0"/>
          <w:bCs w:val="0"/>
          <w:sz w:val="22"/>
          <w:szCs w:val="22"/>
        </w:rPr>
      </w:pPr>
      <w:r w:rsidRPr="00DA2A33">
        <w:rPr>
          <w:b w:val="0"/>
          <w:bCs w:val="0"/>
          <w:sz w:val="22"/>
          <w:szCs w:val="22"/>
        </w:rPr>
        <w:t xml:space="preserve">                        –  długość zabudowy – 92 mm</w:t>
      </w:r>
    </w:p>
    <w:p w:rsidR="00915692" w:rsidRPr="00DA2A33" w:rsidRDefault="00915692" w:rsidP="0044073D">
      <w:pPr>
        <w:pStyle w:val="BodyTextIndent"/>
        <w:ind w:left="0"/>
        <w:rPr>
          <w:b w:val="0"/>
          <w:bCs w:val="0"/>
          <w:sz w:val="22"/>
          <w:szCs w:val="22"/>
        </w:rPr>
      </w:pPr>
      <w:r w:rsidRPr="00DA2A33">
        <w:rPr>
          <w:b w:val="0"/>
          <w:bCs w:val="0"/>
          <w:sz w:val="22"/>
          <w:szCs w:val="22"/>
        </w:rPr>
        <w:t xml:space="preserve">                        – zespół zamknięcia: grzybek mosiężny z prowadnicą osiową i sprężyną </w:t>
      </w:r>
      <w:r w:rsidRPr="00DA2A33">
        <w:rPr>
          <w:b w:val="0"/>
          <w:bCs w:val="0"/>
          <w:sz w:val="22"/>
          <w:szCs w:val="22"/>
        </w:rPr>
        <w:br/>
        <w:t xml:space="preserve">                            powrotną, uszczelka EPDM</w:t>
      </w:r>
    </w:p>
    <w:p w:rsidR="00915692" w:rsidRPr="00DA2A33" w:rsidRDefault="00915692" w:rsidP="008327B0">
      <w:pPr>
        <w:pStyle w:val="BodyTextIndent"/>
        <w:ind w:left="0"/>
        <w:rPr>
          <w:b w:val="0"/>
          <w:bCs w:val="0"/>
          <w:sz w:val="22"/>
          <w:szCs w:val="22"/>
        </w:rPr>
      </w:pPr>
      <w:r w:rsidRPr="00DA2A33">
        <w:rPr>
          <w:b w:val="0"/>
          <w:bCs w:val="0"/>
          <w:sz w:val="22"/>
          <w:szCs w:val="22"/>
        </w:rPr>
        <w:t xml:space="preserve">                        –  materiał : mosiądz</w:t>
      </w:r>
    </w:p>
    <w:p w:rsidR="00915692" w:rsidRDefault="00915692" w:rsidP="008327B0">
      <w:pPr>
        <w:pStyle w:val="BodyTextIndent"/>
        <w:numPr>
          <w:ilvl w:val="0"/>
          <w:numId w:val="51"/>
        </w:numPr>
        <w:rPr>
          <w:b w:val="0"/>
          <w:bCs w:val="0"/>
          <w:sz w:val="22"/>
          <w:szCs w:val="22"/>
        </w:rPr>
      </w:pPr>
      <w:r w:rsidRPr="008327B0">
        <w:rPr>
          <w:b w:val="0"/>
          <w:bCs w:val="0"/>
          <w:sz w:val="22"/>
          <w:szCs w:val="22"/>
        </w:rPr>
        <w:t>oferowane produkty muszą posiadać atest PZH</w:t>
      </w:r>
      <w:r>
        <w:rPr>
          <w:b w:val="0"/>
          <w:bCs w:val="0"/>
          <w:sz w:val="22"/>
          <w:szCs w:val="22"/>
        </w:rPr>
        <w:t>.</w:t>
      </w:r>
    </w:p>
    <w:p w:rsidR="00915692" w:rsidRPr="008327B0" w:rsidRDefault="00915692" w:rsidP="008327B0">
      <w:pPr>
        <w:pStyle w:val="BodyTextIndent"/>
        <w:ind w:left="0"/>
        <w:rPr>
          <w:b w:val="0"/>
          <w:bCs w:val="0"/>
          <w:sz w:val="16"/>
          <w:szCs w:val="16"/>
        </w:rPr>
      </w:pPr>
    </w:p>
    <w:p w:rsidR="00915692" w:rsidRPr="00927034" w:rsidRDefault="00915692" w:rsidP="000E6F2B">
      <w:pPr>
        <w:pStyle w:val="BodyTextIndent"/>
        <w:ind w:left="0"/>
        <w:rPr>
          <w:sz w:val="22"/>
          <w:szCs w:val="22"/>
        </w:rPr>
      </w:pPr>
      <w:r w:rsidRPr="00927034">
        <w:rPr>
          <w:sz w:val="22"/>
          <w:szCs w:val="22"/>
        </w:rPr>
        <w:t>XXIV Część – Dostawa zaworu pływakowo-wypływowego do istniejącego zbiornika wody.</w:t>
      </w:r>
    </w:p>
    <w:p w:rsidR="00915692" w:rsidRPr="00927034" w:rsidRDefault="00915692" w:rsidP="00B7792D">
      <w:pPr>
        <w:pStyle w:val="BodyTextIndent"/>
        <w:ind w:left="0"/>
        <w:rPr>
          <w:b w:val="0"/>
          <w:bCs w:val="0"/>
          <w:sz w:val="22"/>
          <w:szCs w:val="22"/>
        </w:rPr>
      </w:pPr>
      <w:r w:rsidRPr="00927034">
        <w:rPr>
          <w:sz w:val="22"/>
          <w:szCs w:val="22"/>
        </w:rPr>
        <w:t xml:space="preserve">        1. </w:t>
      </w:r>
      <w:r w:rsidRPr="00CA6D34">
        <w:rPr>
          <w:b w:val="0"/>
          <w:bCs w:val="0"/>
          <w:sz w:val="22"/>
          <w:szCs w:val="22"/>
        </w:rPr>
        <w:t>z</w:t>
      </w:r>
      <w:r w:rsidRPr="00927034">
        <w:rPr>
          <w:b w:val="0"/>
          <w:bCs w:val="0"/>
          <w:sz w:val="22"/>
          <w:szCs w:val="22"/>
        </w:rPr>
        <w:t>awór pływakowy-wypływowy, kątowy  (</w:t>
      </w:r>
      <w:r>
        <w:rPr>
          <w:b w:val="0"/>
          <w:bCs w:val="0"/>
          <w:sz w:val="22"/>
          <w:szCs w:val="22"/>
        </w:rPr>
        <w:t xml:space="preserve">o parametrach </w:t>
      </w:r>
      <w:r w:rsidRPr="00927034">
        <w:rPr>
          <w:b w:val="0"/>
          <w:bCs w:val="0"/>
          <w:sz w:val="22"/>
          <w:szCs w:val="22"/>
        </w:rPr>
        <w:t>taki</w:t>
      </w:r>
      <w:r>
        <w:rPr>
          <w:b w:val="0"/>
          <w:bCs w:val="0"/>
          <w:sz w:val="22"/>
          <w:szCs w:val="22"/>
        </w:rPr>
        <w:t>ch</w:t>
      </w:r>
      <w:r w:rsidRPr="00927034">
        <w:rPr>
          <w:b w:val="0"/>
          <w:bCs w:val="0"/>
          <w:sz w:val="22"/>
          <w:szCs w:val="22"/>
        </w:rPr>
        <w:t xml:space="preserve"> jak VAG SAV) Ø 80 </w:t>
      </w:r>
      <w:r>
        <w:rPr>
          <w:b w:val="0"/>
          <w:bCs w:val="0"/>
          <w:sz w:val="22"/>
          <w:szCs w:val="22"/>
        </w:rPr>
        <w:br/>
        <w:t xml:space="preserve">                                                                                                                                   </w:t>
      </w:r>
      <w:r w:rsidRPr="00927034">
        <w:rPr>
          <w:b w:val="0"/>
          <w:bCs w:val="0"/>
          <w:sz w:val="22"/>
          <w:szCs w:val="22"/>
        </w:rPr>
        <w:t>– 1 szt.</w:t>
      </w:r>
    </w:p>
    <w:p w:rsidR="00915692" w:rsidRPr="00CA6D34" w:rsidRDefault="00915692" w:rsidP="00F21B09">
      <w:pPr>
        <w:autoSpaceDE w:val="0"/>
        <w:autoSpaceDN w:val="0"/>
        <w:adjustRightInd w:val="0"/>
        <w:rPr>
          <w:rFonts w:ascii="Arial" w:hAnsi="Arial" w:cs="Arial"/>
          <w:b/>
          <w:bCs/>
          <w:sz w:val="16"/>
          <w:szCs w:val="16"/>
        </w:rPr>
      </w:pPr>
    </w:p>
    <w:p w:rsidR="00915692" w:rsidRPr="00927034" w:rsidRDefault="00915692" w:rsidP="00911B6D">
      <w:pPr>
        <w:autoSpaceDE w:val="0"/>
        <w:autoSpaceDN w:val="0"/>
        <w:adjustRightInd w:val="0"/>
        <w:spacing w:line="360" w:lineRule="auto"/>
        <w:rPr>
          <w:rFonts w:ascii="Arial" w:hAnsi="Arial" w:cs="Arial"/>
          <w:b/>
          <w:bCs/>
          <w:sz w:val="22"/>
          <w:szCs w:val="22"/>
        </w:rPr>
      </w:pPr>
      <w:r w:rsidRPr="00927034">
        <w:rPr>
          <w:rFonts w:ascii="Arial" w:hAnsi="Arial" w:cs="Arial"/>
          <w:b/>
          <w:bCs/>
          <w:sz w:val="22"/>
          <w:szCs w:val="22"/>
        </w:rPr>
        <w:t xml:space="preserve">Wymagania techniczne dotyczące </w:t>
      </w:r>
      <w:r>
        <w:rPr>
          <w:rFonts w:ascii="Arial" w:hAnsi="Arial" w:cs="Arial"/>
          <w:b/>
          <w:bCs/>
          <w:sz w:val="22"/>
          <w:szCs w:val="22"/>
        </w:rPr>
        <w:t>Części XXIV</w:t>
      </w:r>
      <w:r w:rsidRPr="00927034">
        <w:rPr>
          <w:rFonts w:ascii="Arial" w:hAnsi="Arial" w:cs="Arial"/>
          <w:b/>
          <w:bCs/>
          <w:sz w:val="22"/>
          <w:szCs w:val="22"/>
        </w:rPr>
        <w:t>:</w:t>
      </w:r>
    </w:p>
    <w:p w:rsidR="00915692" w:rsidRPr="00927034" w:rsidRDefault="00915692" w:rsidP="00911B6D">
      <w:pPr>
        <w:autoSpaceDE w:val="0"/>
        <w:autoSpaceDN w:val="0"/>
        <w:adjustRightInd w:val="0"/>
        <w:spacing w:line="360" w:lineRule="auto"/>
        <w:rPr>
          <w:rFonts w:ascii="Arial" w:hAnsi="Arial" w:cs="Arial"/>
          <w:sz w:val="22"/>
          <w:szCs w:val="22"/>
        </w:rPr>
      </w:pPr>
      <w:r w:rsidRPr="00927034">
        <w:rPr>
          <w:rFonts w:ascii="Arial" w:hAnsi="Arial" w:cs="Arial"/>
          <w:b/>
          <w:bCs/>
          <w:sz w:val="22"/>
          <w:szCs w:val="22"/>
        </w:rPr>
        <w:t xml:space="preserve">1.   </w:t>
      </w:r>
      <w:r w:rsidRPr="00927034">
        <w:rPr>
          <w:rFonts w:ascii="Arial" w:hAnsi="Arial" w:cs="Arial"/>
          <w:sz w:val="22"/>
          <w:szCs w:val="22"/>
        </w:rPr>
        <w:t xml:space="preserve">zawór regulacyjny kątowy do utrzymywania poziomu w zbiornikach o swobodnym lustrze </w:t>
      </w:r>
      <w:r w:rsidRPr="00927034">
        <w:rPr>
          <w:rFonts w:ascii="Arial" w:hAnsi="Arial" w:cs="Arial"/>
          <w:sz w:val="22"/>
          <w:szCs w:val="22"/>
        </w:rPr>
        <w:br/>
        <w:t xml:space="preserve">      wody;</w:t>
      </w:r>
    </w:p>
    <w:p w:rsidR="00915692" w:rsidRPr="00927034" w:rsidRDefault="00915692" w:rsidP="00E3226A">
      <w:pPr>
        <w:numPr>
          <w:ilvl w:val="0"/>
          <w:numId w:val="52"/>
        </w:numPr>
        <w:tabs>
          <w:tab w:val="clear" w:pos="1440"/>
          <w:tab w:val="right" w:pos="360"/>
        </w:tabs>
        <w:autoSpaceDE w:val="0"/>
        <w:autoSpaceDN w:val="0"/>
        <w:adjustRightInd w:val="0"/>
        <w:spacing w:line="360" w:lineRule="auto"/>
        <w:ind w:left="180" w:hanging="180"/>
        <w:rPr>
          <w:rFonts w:ascii="Arial" w:hAnsi="Arial" w:cs="Arial"/>
          <w:sz w:val="22"/>
          <w:szCs w:val="22"/>
        </w:rPr>
      </w:pPr>
      <w:r w:rsidRPr="00927034">
        <w:rPr>
          <w:rFonts w:ascii="Arial" w:hAnsi="Arial" w:cs="Arial"/>
          <w:sz w:val="22"/>
          <w:szCs w:val="22"/>
        </w:rPr>
        <w:t>do kontaktu z wodą pitną;</w:t>
      </w:r>
    </w:p>
    <w:p w:rsidR="00915692" w:rsidRPr="00927034" w:rsidRDefault="00915692" w:rsidP="00E3226A">
      <w:pPr>
        <w:numPr>
          <w:ilvl w:val="0"/>
          <w:numId w:val="52"/>
        </w:numPr>
        <w:tabs>
          <w:tab w:val="clear" w:pos="1440"/>
          <w:tab w:val="right" w:pos="360"/>
        </w:tabs>
        <w:autoSpaceDE w:val="0"/>
        <w:autoSpaceDN w:val="0"/>
        <w:adjustRightInd w:val="0"/>
        <w:spacing w:line="360" w:lineRule="auto"/>
        <w:ind w:left="180" w:hanging="180"/>
        <w:rPr>
          <w:rFonts w:ascii="Arial" w:hAnsi="Arial" w:cs="Arial"/>
          <w:sz w:val="22"/>
          <w:szCs w:val="22"/>
        </w:rPr>
      </w:pPr>
      <w:r w:rsidRPr="00927034">
        <w:rPr>
          <w:rFonts w:ascii="Arial" w:hAnsi="Arial" w:cs="Arial"/>
          <w:sz w:val="22"/>
          <w:szCs w:val="22"/>
        </w:rPr>
        <w:t>sterowany – pływakiem;</w:t>
      </w:r>
    </w:p>
    <w:p w:rsidR="00915692" w:rsidRPr="00927034" w:rsidRDefault="00915692" w:rsidP="00E3226A">
      <w:pPr>
        <w:numPr>
          <w:ilvl w:val="0"/>
          <w:numId w:val="52"/>
        </w:numPr>
        <w:tabs>
          <w:tab w:val="clear" w:pos="1440"/>
          <w:tab w:val="right" w:pos="360"/>
        </w:tabs>
        <w:autoSpaceDE w:val="0"/>
        <w:autoSpaceDN w:val="0"/>
        <w:adjustRightInd w:val="0"/>
        <w:spacing w:line="360" w:lineRule="auto"/>
        <w:ind w:left="180" w:hanging="180"/>
        <w:rPr>
          <w:rFonts w:ascii="Arial" w:hAnsi="Arial" w:cs="Arial"/>
          <w:sz w:val="22"/>
          <w:szCs w:val="22"/>
        </w:rPr>
      </w:pPr>
      <w:r w:rsidRPr="00927034">
        <w:rPr>
          <w:rFonts w:ascii="Arial" w:hAnsi="Arial" w:cs="Arial"/>
          <w:sz w:val="22"/>
          <w:szCs w:val="22"/>
        </w:rPr>
        <w:t>uszczelnienie miękkie; np. EPDM;</w:t>
      </w:r>
    </w:p>
    <w:p w:rsidR="00915692" w:rsidRPr="00927034" w:rsidRDefault="00915692" w:rsidP="00E3226A">
      <w:pPr>
        <w:numPr>
          <w:ilvl w:val="0"/>
          <w:numId w:val="52"/>
        </w:numPr>
        <w:tabs>
          <w:tab w:val="clear" w:pos="1440"/>
          <w:tab w:val="right" w:pos="360"/>
        </w:tabs>
        <w:autoSpaceDE w:val="0"/>
        <w:autoSpaceDN w:val="0"/>
        <w:adjustRightInd w:val="0"/>
        <w:spacing w:line="360" w:lineRule="auto"/>
        <w:ind w:left="180" w:hanging="180"/>
        <w:rPr>
          <w:rFonts w:ascii="Arial" w:hAnsi="Arial" w:cs="Arial"/>
          <w:sz w:val="22"/>
          <w:szCs w:val="22"/>
        </w:rPr>
      </w:pPr>
      <w:r w:rsidRPr="00927034">
        <w:rPr>
          <w:rFonts w:ascii="Arial" w:hAnsi="Arial" w:cs="Arial"/>
          <w:sz w:val="22"/>
          <w:szCs w:val="22"/>
        </w:rPr>
        <w:t>zamykany przy podnoszącym się lustrze wody;</w:t>
      </w:r>
    </w:p>
    <w:p w:rsidR="00915692" w:rsidRPr="00927034" w:rsidRDefault="00915692" w:rsidP="00E3226A">
      <w:pPr>
        <w:numPr>
          <w:ilvl w:val="0"/>
          <w:numId w:val="52"/>
        </w:numPr>
        <w:tabs>
          <w:tab w:val="clear" w:pos="1440"/>
          <w:tab w:val="right" w:pos="360"/>
        </w:tabs>
        <w:autoSpaceDE w:val="0"/>
        <w:autoSpaceDN w:val="0"/>
        <w:adjustRightInd w:val="0"/>
        <w:spacing w:line="360" w:lineRule="auto"/>
        <w:ind w:left="180" w:hanging="180"/>
        <w:rPr>
          <w:rFonts w:ascii="Arial" w:hAnsi="Arial" w:cs="Arial"/>
          <w:sz w:val="22"/>
          <w:szCs w:val="22"/>
        </w:rPr>
      </w:pPr>
      <w:r w:rsidRPr="00927034">
        <w:rPr>
          <w:rFonts w:ascii="Arial" w:hAnsi="Arial" w:cs="Arial"/>
          <w:sz w:val="22"/>
          <w:szCs w:val="22"/>
        </w:rPr>
        <w:t>korpus, pokrywa i tłok wykonane z żeliwa sferoidalnego (GGG-40)</w:t>
      </w:r>
    </w:p>
    <w:p w:rsidR="00915692" w:rsidRPr="00927034" w:rsidRDefault="00915692" w:rsidP="00E3226A">
      <w:pPr>
        <w:numPr>
          <w:ilvl w:val="0"/>
          <w:numId w:val="52"/>
        </w:numPr>
        <w:tabs>
          <w:tab w:val="clear" w:pos="1440"/>
          <w:tab w:val="right" w:pos="360"/>
        </w:tabs>
        <w:autoSpaceDE w:val="0"/>
        <w:autoSpaceDN w:val="0"/>
        <w:adjustRightInd w:val="0"/>
        <w:spacing w:line="360" w:lineRule="auto"/>
        <w:ind w:left="180" w:hanging="180"/>
        <w:rPr>
          <w:rFonts w:ascii="Arial" w:hAnsi="Arial" w:cs="Arial"/>
          <w:sz w:val="22"/>
          <w:szCs w:val="22"/>
        </w:rPr>
      </w:pPr>
      <w:r w:rsidRPr="00927034">
        <w:rPr>
          <w:rFonts w:ascii="Arial" w:hAnsi="Arial" w:cs="Arial"/>
          <w:sz w:val="22"/>
          <w:szCs w:val="22"/>
        </w:rPr>
        <w:t>pływak i osprzęt z materiałów nierdzewnych;</w:t>
      </w:r>
    </w:p>
    <w:p w:rsidR="00915692" w:rsidRPr="00927034" w:rsidRDefault="00915692" w:rsidP="00E3226A">
      <w:pPr>
        <w:numPr>
          <w:ilvl w:val="0"/>
          <w:numId w:val="52"/>
        </w:numPr>
        <w:tabs>
          <w:tab w:val="clear" w:pos="1440"/>
          <w:tab w:val="right" w:pos="360"/>
        </w:tabs>
        <w:autoSpaceDE w:val="0"/>
        <w:autoSpaceDN w:val="0"/>
        <w:adjustRightInd w:val="0"/>
        <w:spacing w:line="360" w:lineRule="auto"/>
        <w:ind w:left="180" w:hanging="180"/>
        <w:rPr>
          <w:rFonts w:ascii="Arial" w:hAnsi="Arial" w:cs="Arial"/>
          <w:sz w:val="22"/>
          <w:szCs w:val="22"/>
        </w:rPr>
      </w:pPr>
      <w:r w:rsidRPr="00927034">
        <w:rPr>
          <w:rFonts w:ascii="Arial" w:hAnsi="Arial" w:cs="Arial"/>
          <w:sz w:val="22"/>
          <w:szCs w:val="22"/>
        </w:rPr>
        <w:t>dźwignia dzielona z materiałów nierdzewnych;</w:t>
      </w:r>
    </w:p>
    <w:p w:rsidR="00915692" w:rsidRPr="00927034" w:rsidRDefault="00915692" w:rsidP="00E3226A">
      <w:pPr>
        <w:numPr>
          <w:ilvl w:val="0"/>
          <w:numId w:val="52"/>
        </w:numPr>
        <w:tabs>
          <w:tab w:val="clear" w:pos="1440"/>
          <w:tab w:val="right" w:pos="360"/>
        </w:tabs>
        <w:autoSpaceDE w:val="0"/>
        <w:autoSpaceDN w:val="0"/>
        <w:adjustRightInd w:val="0"/>
        <w:spacing w:line="360" w:lineRule="auto"/>
        <w:ind w:left="180" w:hanging="180"/>
        <w:rPr>
          <w:rFonts w:ascii="Arial" w:hAnsi="Arial" w:cs="Arial"/>
          <w:sz w:val="22"/>
          <w:szCs w:val="22"/>
        </w:rPr>
      </w:pPr>
      <w:r w:rsidRPr="00927034">
        <w:rPr>
          <w:rFonts w:ascii="Arial" w:hAnsi="Arial" w:cs="Arial"/>
          <w:sz w:val="22"/>
          <w:szCs w:val="22"/>
        </w:rPr>
        <w:t>części żeliwne pokryte powłoką epoksydową;</w:t>
      </w:r>
    </w:p>
    <w:p w:rsidR="00915692" w:rsidRPr="00927034" w:rsidRDefault="00915692" w:rsidP="00E3226A">
      <w:pPr>
        <w:numPr>
          <w:ilvl w:val="0"/>
          <w:numId w:val="52"/>
        </w:numPr>
        <w:tabs>
          <w:tab w:val="clear" w:pos="1440"/>
          <w:tab w:val="right" w:pos="360"/>
        </w:tabs>
        <w:autoSpaceDE w:val="0"/>
        <w:autoSpaceDN w:val="0"/>
        <w:adjustRightInd w:val="0"/>
        <w:spacing w:line="360" w:lineRule="auto"/>
        <w:ind w:left="180" w:hanging="180"/>
        <w:rPr>
          <w:rFonts w:ascii="Arial" w:hAnsi="Arial" w:cs="Arial"/>
          <w:sz w:val="22"/>
          <w:szCs w:val="22"/>
        </w:rPr>
      </w:pPr>
      <w:r w:rsidRPr="00927034">
        <w:rPr>
          <w:rFonts w:ascii="Arial" w:hAnsi="Arial" w:cs="Arial"/>
          <w:sz w:val="22"/>
          <w:szCs w:val="22"/>
        </w:rPr>
        <w:t>ciśnienie nominalne – PN 10;</w:t>
      </w:r>
    </w:p>
    <w:p w:rsidR="00915692" w:rsidRPr="00391657" w:rsidRDefault="00915692" w:rsidP="00391657">
      <w:pPr>
        <w:numPr>
          <w:ilvl w:val="0"/>
          <w:numId w:val="52"/>
        </w:numPr>
        <w:tabs>
          <w:tab w:val="clear" w:pos="1440"/>
          <w:tab w:val="right" w:pos="360"/>
        </w:tabs>
        <w:autoSpaceDE w:val="0"/>
        <w:autoSpaceDN w:val="0"/>
        <w:adjustRightInd w:val="0"/>
        <w:spacing w:line="360" w:lineRule="auto"/>
        <w:ind w:left="180" w:hanging="180"/>
        <w:rPr>
          <w:rFonts w:ascii="Arial" w:hAnsi="Arial" w:cs="Arial"/>
          <w:sz w:val="22"/>
          <w:szCs w:val="22"/>
        </w:rPr>
      </w:pPr>
      <w:r w:rsidRPr="00927034">
        <w:rPr>
          <w:rFonts w:ascii="Arial" w:hAnsi="Arial" w:cs="Arial"/>
          <w:sz w:val="22"/>
          <w:szCs w:val="22"/>
        </w:rPr>
        <w:t>owiercenie według DIN 2501.</w:t>
      </w:r>
    </w:p>
    <w:p w:rsidR="00915692" w:rsidRPr="00082AA4" w:rsidRDefault="00915692" w:rsidP="004F3751">
      <w:pPr>
        <w:pStyle w:val="BodyTextIndent"/>
        <w:numPr>
          <w:ilvl w:val="0"/>
          <w:numId w:val="31"/>
        </w:numPr>
        <w:jc w:val="left"/>
        <w:rPr>
          <w:b w:val="0"/>
          <w:bCs w:val="0"/>
          <w:sz w:val="22"/>
          <w:szCs w:val="22"/>
        </w:rPr>
      </w:pPr>
      <w:r w:rsidRPr="00082AA4">
        <w:rPr>
          <w:b w:val="0"/>
          <w:bCs w:val="0"/>
          <w:sz w:val="22"/>
          <w:szCs w:val="22"/>
        </w:rPr>
        <w:t>Uwagi dotyczące przedmiotu zamówienia</w:t>
      </w:r>
      <w:r>
        <w:rPr>
          <w:b w:val="0"/>
          <w:bCs w:val="0"/>
          <w:sz w:val="22"/>
          <w:szCs w:val="22"/>
        </w:rPr>
        <w:t xml:space="preserve"> z Części I - XXIV</w:t>
      </w:r>
      <w:r w:rsidRPr="00082AA4">
        <w:rPr>
          <w:b w:val="0"/>
          <w:bCs w:val="0"/>
          <w:sz w:val="22"/>
          <w:szCs w:val="22"/>
        </w:rPr>
        <w:t>:</w:t>
      </w:r>
    </w:p>
    <w:p w:rsidR="00915692" w:rsidRPr="0018674B" w:rsidRDefault="00915692" w:rsidP="009D5CC5">
      <w:pPr>
        <w:tabs>
          <w:tab w:val="num" w:pos="360"/>
        </w:tabs>
        <w:ind w:left="360" w:hanging="360"/>
        <w:jc w:val="both"/>
        <w:rPr>
          <w:rFonts w:ascii="Arial" w:hAnsi="Arial" w:cs="Arial"/>
          <w:sz w:val="16"/>
          <w:szCs w:val="16"/>
        </w:rPr>
      </w:pPr>
    </w:p>
    <w:p w:rsidR="00915692" w:rsidRPr="004F3751" w:rsidRDefault="00915692" w:rsidP="004F3751">
      <w:pPr>
        <w:numPr>
          <w:ilvl w:val="1"/>
          <w:numId w:val="57"/>
        </w:numPr>
        <w:tabs>
          <w:tab w:val="num" w:pos="0"/>
          <w:tab w:val="left" w:pos="360"/>
          <w:tab w:val="left" w:pos="540"/>
        </w:tabs>
        <w:ind w:left="0" w:firstLine="0"/>
        <w:jc w:val="both"/>
        <w:rPr>
          <w:b/>
          <w:bCs/>
          <w:color w:val="FF0000"/>
          <w:sz w:val="16"/>
          <w:szCs w:val="16"/>
        </w:rPr>
      </w:pPr>
      <w:r w:rsidRPr="009D5CC5">
        <w:rPr>
          <w:rFonts w:ascii="Arial" w:hAnsi="Arial" w:cs="Arial"/>
          <w:sz w:val="22"/>
          <w:szCs w:val="22"/>
        </w:rPr>
        <w:t xml:space="preserve">Na asortyment oferowanej armatury Wykonawca dołączy gwarancję minimum </w:t>
      </w:r>
      <w:r w:rsidRPr="0018674B">
        <w:rPr>
          <w:rFonts w:ascii="Arial" w:hAnsi="Arial" w:cs="Arial"/>
          <w:sz w:val="22"/>
          <w:szCs w:val="22"/>
        </w:rPr>
        <w:t>5</w:t>
      </w:r>
      <w:r w:rsidRPr="009D5CC5">
        <w:rPr>
          <w:rFonts w:ascii="Arial" w:hAnsi="Arial" w:cs="Arial"/>
          <w:sz w:val="22"/>
          <w:szCs w:val="22"/>
        </w:rPr>
        <w:t xml:space="preserve"> lat potwierdzoną odpowiednim oświadczeniem</w:t>
      </w:r>
      <w:r>
        <w:rPr>
          <w:rFonts w:ascii="Arial" w:hAnsi="Arial" w:cs="Arial"/>
          <w:sz w:val="22"/>
          <w:szCs w:val="22"/>
        </w:rPr>
        <w:t xml:space="preserve">. Gwarancja będzie </w:t>
      </w:r>
      <w:r w:rsidRPr="009D5CC5">
        <w:rPr>
          <w:rFonts w:ascii="Arial" w:hAnsi="Arial" w:cs="Arial"/>
          <w:sz w:val="22"/>
          <w:szCs w:val="22"/>
        </w:rPr>
        <w:t xml:space="preserve"> liczon</w:t>
      </w:r>
      <w:r>
        <w:rPr>
          <w:rFonts w:ascii="Arial" w:hAnsi="Arial" w:cs="Arial"/>
          <w:sz w:val="22"/>
          <w:szCs w:val="22"/>
        </w:rPr>
        <w:t>a</w:t>
      </w:r>
      <w:r w:rsidRPr="009D5CC5">
        <w:rPr>
          <w:rFonts w:ascii="Arial" w:hAnsi="Arial" w:cs="Arial"/>
          <w:sz w:val="22"/>
          <w:szCs w:val="22"/>
        </w:rPr>
        <w:t xml:space="preserve"> od da</w:t>
      </w:r>
      <w:r>
        <w:rPr>
          <w:rFonts w:ascii="Arial" w:hAnsi="Arial" w:cs="Arial"/>
          <w:sz w:val="22"/>
          <w:szCs w:val="22"/>
        </w:rPr>
        <w:t xml:space="preserve">ty dostarczenia materiału do </w:t>
      </w:r>
      <w:r w:rsidRPr="009D5CC5">
        <w:rPr>
          <w:rFonts w:ascii="Arial" w:hAnsi="Arial" w:cs="Arial"/>
          <w:sz w:val="22"/>
          <w:szCs w:val="22"/>
        </w:rPr>
        <w:t>magazynu Zamawiającego</w:t>
      </w:r>
      <w:r>
        <w:rPr>
          <w:rFonts w:ascii="Arial" w:hAnsi="Arial" w:cs="Arial"/>
          <w:sz w:val="22"/>
          <w:szCs w:val="22"/>
        </w:rPr>
        <w:t>.</w:t>
      </w:r>
    </w:p>
    <w:p w:rsidR="00915692" w:rsidRPr="004F3751" w:rsidRDefault="00915692" w:rsidP="004F3751">
      <w:pPr>
        <w:tabs>
          <w:tab w:val="left" w:pos="540"/>
        </w:tabs>
        <w:jc w:val="both"/>
        <w:rPr>
          <w:b/>
          <w:bCs/>
          <w:color w:val="FF0000"/>
          <w:sz w:val="16"/>
          <w:szCs w:val="16"/>
        </w:rPr>
      </w:pPr>
    </w:p>
    <w:p w:rsidR="00915692" w:rsidRPr="004F3751" w:rsidRDefault="00915692" w:rsidP="004F3751">
      <w:pPr>
        <w:numPr>
          <w:ilvl w:val="1"/>
          <w:numId w:val="57"/>
        </w:numPr>
        <w:tabs>
          <w:tab w:val="num" w:pos="0"/>
          <w:tab w:val="left" w:pos="360"/>
          <w:tab w:val="left" w:pos="540"/>
        </w:tabs>
        <w:ind w:left="0" w:firstLine="0"/>
        <w:jc w:val="both"/>
        <w:rPr>
          <w:b/>
          <w:bCs/>
          <w:color w:val="FF0000"/>
          <w:sz w:val="16"/>
          <w:szCs w:val="16"/>
        </w:rPr>
      </w:pPr>
      <w:r>
        <w:rPr>
          <w:rFonts w:ascii="Arial" w:hAnsi="Arial" w:cs="Arial"/>
          <w:sz w:val="22"/>
          <w:szCs w:val="22"/>
        </w:rPr>
        <w:t>Przedmiot zamówienia musi być produkowany w krajach należących do Europejskiego Obszaru Gospodarczego.</w:t>
      </w:r>
    </w:p>
    <w:p w:rsidR="00915692" w:rsidRPr="004F3751" w:rsidRDefault="00915692" w:rsidP="009D5CC5">
      <w:pPr>
        <w:pStyle w:val="BodyTextIndent"/>
        <w:ind w:left="0"/>
        <w:jc w:val="left"/>
        <w:rPr>
          <w:b w:val="0"/>
          <w:bCs w:val="0"/>
          <w:sz w:val="16"/>
          <w:szCs w:val="16"/>
        </w:rPr>
      </w:pPr>
    </w:p>
    <w:p w:rsidR="00915692" w:rsidRPr="00911B6D" w:rsidRDefault="00915692" w:rsidP="009D5CC5">
      <w:pPr>
        <w:pStyle w:val="BodyTextIndent"/>
        <w:numPr>
          <w:ilvl w:val="0"/>
          <w:numId w:val="31"/>
        </w:numPr>
        <w:jc w:val="left"/>
        <w:rPr>
          <w:sz w:val="22"/>
          <w:szCs w:val="22"/>
        </w:rPr>
      </w:pPr>
      <w:r w:rsidRPr="00BD0A60">
        <w:rPr>
          <w:b w:val="0"/>
          <w:bCs w:val="0"/>
          <w:sz w:val="22"/>
          <w:szCs w:val="22"/>
        </w:rPr>
        <w:t>Nazwa i kod Wspólnego Słownika Zamówień (CPV):</w:t>
      </w:r>
      <w:r w:rsidRPr="00C45051">
        <w:rPr>
          <w:sz w:val="22"/>
          <w:szCs w:val="22"/>
        </w:rPr>
        <w:t xml:space="preserve"> </w:t>
      </w:r>
    </w:p>
    <w:p w:rsidR="00915692" w:rsidRDefault="00915692" w:rsidP="00BD0A60">
      <w:pPr>
        <w:pStyle w:val="BodyTextIndent"/>
        <w:ind w:left="0"/>
        <w:rPr>
          <w:sz w:val="22"/>
          <w:szCs w:val="22"/>
        </w:rPr>
      </w:pPr>
      <w:r w:rsidRPr="00911B6D">
        <w:rPr>
          <w:sz w:val="22"/>
          <w:szCs w:val="22"/>
        </w:rPr>
        <w:t xml:space="preserve">CPV </w:t>
      </w:r>
      <w:r w:rsidRPr="00911B6D">
        <w:rPr>
          <w:b w:val="0"/>
          <w:bCs w:val="0"/>
          <w:sz w:val="22"/>
          <w:szCs w:val="22"/>
        </w:rPr>
        <w:t xml:space="preserve">  </w:t>
      </w:r>
      <w:r w:rsidRPr="00911B6D">
        <w:rPr>
          <w:sz w:val="22"/>
          <w:szCs w:val="22"/>
        </w:rPr>
        <w:t>441 630 00-0   –  rury i osprzęt</w:t>
      </w:r>
    </w:p>
    <w:p w:rsidR="00915692" w:rsidRPr="00320A5A" w:rsidRDefault="00915692" w:rsidP="00320A5A">
      <w:pPr>
        <w:pStyle w:val="BodyTextIndent"/>
        <w:ind w:left="0"/>
        <w:rPr>
          <w:sz w:val="22"/>
          <w:szCs w:val="22"/>
        </w:rPr>
      </w:pPr>
      <w:r w:rsidRPr="00320A5A">
        <w:rPr>
          <w:sz w:val="22"/>
          <w:szCs w:val="22"/>
        </w:rPr>
        <w:t>CPV  441 631 60-9   – przesyłowe przewody rurowe i akcesoria</w:t>
      </w:r>
    </w:p>
    <w:p w:rsidR="00915692" w:rsidRPr="00320A5A" w:rsidRDefault="00915692" w:rsidP="00320A5A">
      <w:pPr>
        <w:pStyle w:val="BodyTextIndent"/>
        <w:ind w:left="0"/>
        <w:rPr>
          <w:sz w:val="22"/>
          <w:szCs w:val="22"/>
        </w:rPr>
      </w:pPr>
      <w:r w:rsidRPr="00320A5A">
        <w:rPr>
          <w:sz w:val="22"/>
          <w:szCs w:val="22"/>
        </w:rPr>
        <w:t>CPV  441 632 00-2   – osprzęt do przewodów rurowych</w:t>
      </w:r>
    </w:p>
    <w:p w:rsidR="00915692" w:rsidRPr="00320A5A" w:rsidRDefault="00915692" w:rsidP="00320A5A">
      <w:pPr>
        <w:pStyle w:val="BodyTextIndent"/>
        <w:ind w:left="0"/>
        <w:rPr>
          <w:sz w:val="22"/>
          <w:szCs w:val="22"/>
        </w:rPr>
      </w:pPr>
      <w:r w:rsidRPr="00320A5A">
        <w:rPr>
          <w:sz w:val="22"/>
          <w:szCs w:val="22"/>
        </w:rPr>
        <w:t>CPV  441 632 30-1   – złącza do przewodów rurowych</w:t>
      </w:r>
    </w:p>
    <w:p w:rsidR="00915692" w:rsidRPr="00320A5A" w:rsidRDefault="00915692" w:rsidP="00320A5A">
      <w:pPr>
        <w:pStyle w:val="BodyTextIndent"/>
        <w:ind w:left="0"/>
        <w:rPr>
          <w:sz w:val="22"/>
          <w:szCs w:val="22"/>
        </w:rPr>
      </w:pPr>
      <w:r w:rsidRPr="00320A5A">
        <w:rPr>
          <w:sz w:val="22"/>
          <w:szCs w:val="22"/>
        </w:rPr>
        <w:t>CPV  441 632 40-4   – łączniki do przewodów rurowych</w:t>
      </w:r>
    </w:p>
    <w:p w:rsidR="00915692" w:rsidRPr="00320A5A" w:rsidRDefault="00915692" w:rsidP="00320A5A">
      <w:pPr>
        <w:pStyle w:val="BodyTextIndent"/>
        <w:ind w:left="0"/>
        <w:rPr>
          <w:sz w:val="22"/>
          <w:szCs w:val="22"/>
        </w:rPr>
      </w:pPr>
      <w:r w:rsidRPr="00320A5A">
        <w:rPr>
          <w:sz w:val="22"/>
          <w:szCs w:val="22"/>
        </w:rPr>
        <w:t>CPV  441 671 10-2   – kołnierze</w:t>
      </w:r>
    </w:p>
    <w:p w:rsidR="00915692" w:rsidRPr="00320A5A" w:rsidRDefault="00915692" w:rsidP="00320A5A">
      <w:pPr>
        <w:pStyle w:val="BodyTextIndent"/>
        <w:ind w:left="0"/>
        <w:rPr>
          <w:sz w:val="22"/>
          <w:szCs w:val="22"/>
        </w:rPr>
      </w:pPr>
      <w:r w:rsidRPr="00320A5A">
        <w:rPr>
          <w:sz w:val="22"/>
          <w:szCs w:val="22"/>
        </w:rPr>
        <w:t>CPV  441 631 00-1   – rury</w:t>
      </w:r>
    </w:p>
    <w:p w:rsidR="00915692" w:rsidRPr="00320A5A" w:rsidRDefault="00915692" w:rsidP="00320A5A">
      <w:pPr>
        <w:pStyle w:val="BodyTextIndent"/>
        <w:ind w:left="0"/>
        <w:rPr>
          <w:sz w:val="22"/>
          <w:szCs w:val="22"/>
        </w:rPr>
      </w:pPr>
      <w:r w:rsidRPr="00320A5A">
        <w:rPr>
          <w:sz w:val="22"/>
          <w:szCs w:val="22"/>
        </w:rPr>
        <w:t>CPV  421 311 60-5   – hydranty</w:t>
      </w:r>
    </w:p>
    <w:p w:rsidR="00915692" w:rsidRPr="00320A5A" w:rsidRDefault="00915692" w:rsidP="00BD0A60">
      <w:pPr>
        <w:pStyle w:val="BodyTextIndent"/>
        <w:ind w:left="0"/>
        <w:rPr>
          <w:sz w:val="22"/>
          <w:szCs w:val="22"/>
        </w:rPr>
      </w:pPr>
      <w:r w:rsidRPr="00320A5A">
        <w:rPr>
          <w:sz w:val="22"/>
          <w:szCs w:val="22"/>
        </w:rPr>
        <w:t>CPV  421 312 30-7   – zawory zasuwowe</w:t>
      </w:r>
    </w:p>
    <w:p w:rsidR="00915692" w:rsidRPr="004F3751" w:rsidRDefault="00915692" w:rsidP="004F3751">
      <w:pPr>
        <w:tabs>
          <w:tab w:val="left" w:pos="360"/>
          <w:tab w:val="left" w:pos="540"/>
        </w:tabs>
        <w:jc w:val="both"/>
        <w:rPr>
          <w:rFonts w:ascii="Arial" w:hAnsi="Arial" w:cs="Arial"/>
          <w:color w:val="000000"/>
          <w:sz w:val="16"/>
          <w:szCs w:val="16"/>
        </w:rPr>
      </w:pPr>
    </w:p>
    <w:p w:rsidR="00915692" w:rsidRPr="004F3751" w:rsidRDefault="00915692" w:rsidP="004F3751">
      <w:pPr>
        <w:numPr>
          <w:ilvl w:val="0"/>
          <w:numId w:val="31"/>
        </w:numPr>
        <w:tabs>
          <w:tab w:val="clear" w:pos="720"/>
          <w:tab w:val="num" w:pos="0"/>
          <w:tab w:val="left" w:pos="360"/>
          <w:tab w:val="left" w:pos="540"/>
        </w:tabs>
        <w:ind w:left="0" w:firstLine="360"/>
        <w:jc w:val="both"/>
        <w:rPr>
          <w:b/>
          <w:bCs/>
          <w:color w:val="FF0000"/>
          <w:sz w:val="16"/>
          <w:szCs w:val="16"/>
        </w:rPr>
      </w:pPr>
      <w:r>
        <w:rPr>
          <w:rFonts w:ascii="Arial" w:hAnsi="Arial" w:cs="Arial"/>
          <w:sz w:val="22"/>
          <w:szCs w:val="22"/>
        </w:rPr>
        <w:t xml:space="preserve"> </w:t>
      </w:r>
      <w:r w:rsidRPr="00BD0A60">
        <w:rPr>
          <w:rFonts w:ascii="Arial" w:hAnsi="Arial" w:cs="Arial"/>
          <w:sz w:val="22"/>
          <w:szCs w:val="22"/>
        </w:rPr>
        <w:t>Szczegółowe zasady określające sposób rozliczeń oraz wysokość kar umownych zawarte</w:t>
      </w:r>
      <w:r>
        <w:rPr>
          <w:b/>
          <w:bCs/>
          <w:color w:val="FF0000"/>
          <w:sz w:val="16"/>
          <w:szCs w:val="16"/>
        </w:rPr>
        <w:t xml:space="preserve">   </w:t>
      </w:r>
      <w:r w:rsidRPr="00BD0A60">
        <w:rPr>
          <w:rFonts w:ascii="Arial" w:hAnsi="Arial" w:cs="Arial"/>
          <w:sz w:val="22"/>
          <w:szCs w:val="22"/>
        </w:rPr>
        <w:t xml:space="preserve">zostały w </w:t>
      </w:r>
      <w:r w:rsidRPr="00BD0A60">
        <w:rPr>
          <w:rFonts w:ascii="Arial" w:hAnsi="Arial" w:cs="Arial"/>
          <w:b/>
          <w:bCs/>
          <w:sz w:val="22"/>
          <w:szCs w:val="22"/>
        </w:rPr>
        <w:t xml:space="preserve">Załączniku nr </w:t>
      </w:r>
      <w:r>
        <w:rPr>
          <w:rFonts w:ascii="Arial" w:hAnsi="Arial" w:cs="Arial"/>
          <w:b/>
          <w:bCs/>
          <w:sz w:val="22"/>
          <w:szCs w:val="22"/>
        </w:rPr>
        <w:t>5</w:t>
      </w:r>
      <w:r w:rsidRPr="00BD0A60">
        <w:rPr>
          <w:rFonts w:ascii="Arial" w:hAnsi="Arial" w:cs="Arial"/>
          <w:b/>
          <w:bCs/>
          <w:sz w:val="22"/>
          <w:szCs w:val="22"/>
        </w:rPr>
        <w:t xml:space="preserve"> do SIWZ</w:t>
      </w:r>
      <w:r w:rsidRPr="00BD0A60">
        <w:rPr>
          <w:rFonts w:ascii="Arial" w:hAnsi="Arial" w:cs="Arial"/>
          <w:sz w:val="22"/>
          <w:szCs w:val="22"/>
        </w:rPr>
        <w:t xml:space="preserve"> – </w:t>
      </w:r>
      <w:r w:rsidRPr="00BD0A60">
        <w:rPr>
          <w:rFonts w:ascii="Arial" w:hAnsi="Arial" w:cs="Arial"/>
          <w:b/>
          <w:bCs/>
          <w:sz w:val="22"/>
          <w:szCs w:val="22"/>
        </w:rPr>
        <w:t>Wzór umowy</w:t>
      </w:r>
      <w:r w:rsidRPr="00BD0A60">
        <w:rPr>
          <w:rFonts w:ascii="Arial" w:hAnsi="Arial" w:cs="Arial"/>
          <w:sz w:val="22"/>
          <w:szCs w:val="22"/>
        </w:rPr>
        <w:t>.</w:t>
      </w:r>
    </w:p>
    <w:p w:rsidR="00915692" w:rsidRDefault="00915692" w:rsidP="004F3751">
      <w:pPr>
        <w:tabs>
          <w:tab w:val="left" w:pos="360"/>
          <w:tab w:val="left" w:pos="540"/>
        </w:tabs>
        <w:jc w:val="both"/>
        <w:rPr>
          <w:b/>
          <w:bCs/>
          <w:color w:val="FF0000"/>
          <w:sz w:val="16"/>
          <w:szCs w:val="16"/>
        </w:rPr>
      </w:pPr>
    </w:p>
    <w:p w:rsidR="00915692" w:rsidRPr="004F3751" w:rsidRDefault="00915692" w:rsidP="004F3751">
      <w:pPr>
        <w:numPr>
          <w:ilvl w:val="0"/>
          <w:numId w:val="31"/>
        </w:numPr>
        <w:tabs>
          <w:tab w:val="clear" w:pos="720"/>
          <w:tab w:val="num" w:pos="0"/>
          <w:tab w:val="left" w:pos="360"/>
          <w:tab w:val="left" w:pos="540"/>
        </w:tabs>
        <w:ind w:left="0" w:firstLine="360"/>
        <w:jc w:val="both"/>
        <w:rPr>
          <w:b/>
          <w:bCs/>
          <w:color w:val="FF0000"/>
          <w:sz w:val="16"/>
          <w:szCs w:val="16"/>
        </w:rPr>
      </w:pPr>
      <w:r>
        <w:rPr>
          <w:rFonts w:ascii="Arial" w:hAnsi="Arial" w:cs="Arial"/>
          <w:color w:val="000000"/>
          <w:sz w:val="22"/>
          <w:szCs w:val="22"/>
        </w:rPr>
        <w:t xml:space="preserve"> </w:t>
      </w:r>
      <w:r w:rsidRPr="00C45051">
        <w:rPr>
          <w:rFonts w:ascii="Arial" w:hAnsi="Arial" w:cs="Arial"/>
          <w:color w:val="000000"/>
          <w:sz w:val="22"/>
          <w:szCs w:val="22"/>
        </w:rPr>
        <w:t xml:space="preserve">Zamawiający dopuszcza powierzenie wykonania zamówienia podwykonawcom. </w:t>
      </w:r>
      <w:r w:rsidRPr="00C45051">
        <w:rPr>
          <w:rFonts w:ascii="Arial" w:hAnsi="Arial" w:cs="Arial"/>
          <w:color w:val="000000"/>
          <w:sz w:val="22"/>
          <w:szCs w:val="22"/>
        </w:rPr>
        <w:br/>
        <w:t>W przypadku</w:t>
      </w:r>
      <w:r>
        <w:rPr>
          <w:rFonts w:ascii="Arial" w:hAnsi="Arial" w:cs="Arial"/>
          <w:color w:val="000000"/>
          <w:sz w:val="22"/>
          <w:szCs w:val="22"/>
        </w:rPr>
        <w:t xml:space="preserve"> dopuszczenia podwykonawcy - </w:t>
      </w:r>
      <w:r w:rsidRPr="00C45051">
        <w:rPr>
          <w:rFonts w:ascii="Arial" w:hAnsi="Arial" w:cs="Arial"/>
          <w:color w:val="000000"/>
          <w:sz w:val="22"/>
          <w:szCs w:val="22"/>
        </w:rPr>
        <w:t>Zamawiający żąda wskazania przez Wykonawcę w swojej ofercie części (zakres) zamów</w:t>
      </w:r>
      <w:r>
        <w:rPr>
          <w:rFonts w:ascii="Arial" w:hAnsi="Arial" w:cs="Arial"/>
          <w:color w:val="000000"/>
          <w:sz w:val="22"/>
          <w:szCs w:val="22"/>
        </w:rPr>
        <w:t xml:space="preserve">ienia, którą zamierza powierzyć </w:t>
      </w:r>
      <w:r w:rsidRPr="00C45051">
        <w:rPr>
          <w:rFonts w:ascii="Arial" w:hAnsi="Arial" w:cs="Arial"/>
          <w:color w:val="000000"/>
          <w:sz w:val="22"/>
          <w:szCs w:val="22"/>
        </w:rPr>
        <w:t>podwykonawcom. Nie dopełnienie w/w obowiązku oznac</w:t>
      </w:r>
      <w:r>
        <w:rPr>
          <w:rFonts w:ascii="Arial" w:hAnsi="Arial" w:cs="Arial"/>
          <w:color w:val="000000"/>
          <w:sz w:val="22"/>
          <w:szCs w:val="22"/>
        </w:rPr>
        <w:t xml:space="preserve">zać będzie, iż Wykonawca wykona </w:t>
      </w:r>
      <w:r w:rsidRPr="00C45051">
        <w:rPr>
          <w:rFonts w:ascii="Arial" w:hAnsi="Arial" w:cs="Arial"/>
          <w:color w:val="000000"/>
          <w:sz w:val="22"/>
          <w:szCs w:val="22"/>
        </w:rPr>
        <w:t>przedmiot zamówienia samodzielnie.</w:t>
      </w:r>
    </w:p>
    <w:p w:rsidR="00915692" w:rsidRDefault="00915692" w:rsidP="004F3751">
      <w:pPr>
        <w:tabs>
          <w:tab w:val="left" w:pos="360"/>
          <w:tab w:val="left" w:pos="540"/>
        </w:tabs>
        <w:jc w:val="both"/>
        <w:rPr>
          <w:b/>
          <w:bCs/>
          <w:color w:val="FF0000"/>
          <w:sz w:val="16"/>
          <w:szCs w:val="16"/>
        </w:rPr>
      </w:pPr>
    </w:p>
    <w:p w:rsidR="00915692" w:rsidRPr="004F3751" w:rsidRDefault="00915692" w:rsidP="004F3751">
      <w:pPr>
        <w:numPr>
          <w:ilvl w:val="0"/>
          <w:numId w:val="31"/>
        </w:numPr>
        <w:tabs>
          <w:tab w:val="clear" w:pos="720"/>
          <w:tab w:val="num" w:pos="0"/>
          <w:tab w:val="left" w:pos="360"/>
          <w:tab w:val="left" w:pos="540"/>
        </w:tabs>
        <w:ind w:left="0" w:firstLine="360"/>
        <w:jc w:val="both"/>
        <w:rPr>
          <w:b/>
          <w:bCs/>
          <w:color w:val="FF0000"/>
          <w:sz w:val="16"/>
          <w:szCs w:val="16"/>
        </w:rPr>
      </w:pPr>
      <w:r>
        <w:rPr>
          <w:rFonts w:ascii="Arial" w:hAnsi="Arial" w:cs="Arial"/>
          <w:color w:val="000000"/>
          <w:sz w:val="22"/>
          <w:szCs w:val="22"/>
        </w:rPr>
        <w:t xml:space="preserve">  </w:t>
      </w:r>
      <w:r w:rsidRPr="00C45051">
        <w:rPr>
          <w:rFonts w:ascii="Arial" w:hAnsi="Arial" w:cs="Arial"/>
          <w:color w:val="000000"/>
          <w:sz w:val="22"/>
          <w:szCs w:val="22"/>
        </w:rPr>
        <w:t>Zlecenie części przedmiotu zamówienia podwykonawcom nie zmienia zobowiązań</w:t>
      </w:r>
      <w:r>
        <w:rPr>
          <w:rFonts w:ascii="Arial" w:hAnsi="Arial" w:cs="Arial"/>
          <w:color w:val="000000"/>
          <w:sz w:val="22"/>
          <w:szCs w:val="22"/>
        </w:rPr>
        <w:t xml:space="preserve"> </w:t>
      </w:r>
      <w:r w:rsidRPr="00C45051">
        <w:rPr>
          <w:rFonts w:ascii="Arial" w:hAnsi="Arial" w:cs="Arial"/>
          <w:color w:val="000000"/>
          <w:sz w:val="22"/>
          <w:szCs w:val="22"/>
        </w:rPr>
        <w:t>Wykonawcy wobec Zamawiającego. Wykonawca będzie odpowiedzialny za działania,</w:t>
      </w:r>
      <w:r>
        <w:rPr>
          <w:rFonts w:ascii="Arial" w:hAnsi="Arial" w:cs="Arial"/>
          <w:color w:val="000000"/>
          <w:sz w:val="22"/>
          <w:szCs w:val="22"/>
        </w:rPr>
        <w:t xml:space="preserve"> </w:t>
      </w:r>
      <w:r w:rsidRPr="00C45051">
        <w:rPr>
          <w:rFonts w:ascii="Arial" w:hAnsi="Arial" w:cs="Arial"/>
          <w:color w:val="000000"/>
          <w:sz w:val="22"/>
          <w:szCs w:val="22"/>
        </w:rPr>
        <w:t>uchybienia i zaniedbania podwykonawców i ich pracowników w takim samym stopniu</w:t>
      </w:r>
      <w:r>
        <w:rPr>
          <w:rFonts w:ascii="Arial" w:hAnsi="Arial" w:cs="Arial"/>
          <w:color w:val="000000"/>
          <w:sz w:val="22"/>
          <w:szCs w:val="22"/>
        </w:rPr>
        <w:t xml:space="preserve"> jakby to </w:t>
      </w:r>
      <w:r w:rsidRPr="00C45051">
        <w:rPr>
          <w:rFonts w:ascii="Arial" w:hAnsi="Arial" w:cs="Arial"/>
          <w:color w:val="000000"/>
          <w:sz w:val="22"/>
          <w:szCs w:val="22"/>
        </w:rPr>
        <w:t xml:space="preserve">były działania, uchybienia i zaniedbania jego własnych pracowników. </w:t>
      </w:r>
      <w:r w:rsidRPr="00C45051">
        <w:rPr>
          <w:rFonts w:ascii="Arial" w:hAnsi="Arial" w:cs="Arial"/>
          <w:color w:val="000000"/>
          <w:sz w:val="22"/>
          <w:szCs w:val="22"/>
        </w:rPr>
        <w:br/>
        <w:t>W przypadku, gdy Wykonawca zostanie wybrany do realizacji zamówienia, podstawą</w:t>
      </w:r>
      <w:r>
        <w:rPr>
          <w:rFonts w:ascii="Arial" w:hAnsi="Arial" w:cs="Arial"/>
          <w:color w:val="000000"/>
          <w:sz w:val="22"/>
          <w:szCs w:val="22"/>
        </w:rPr>
        <w:t xml:space="preserve"> </w:t>
      </w:r>
      <w:r w:rsidRPr="00C45051">
        <w:rPr>
          <w:rFonts w:ascii="Arial" w:hAnsi="Arial" w:cs="Arial"/>
          <w:color w:val="000000"/>
          <w:sz w:val="22"/>
          <w:szCs w:val="22"/>
        </w:rPr>
        <w:t>odbioru przedmiotu zamówienia od Wykonawcy będzie protokół odbioru i dokonanie</w:t>
      </w:r>
      <w:r>
        <w:rPr>
          <w:rFonts w:ascii="Arial" w:hAnsi="Arial" w:cs="Arial"/>
          <w:color w:val="000000"/>
          <w:sz w:val="22"/>
          <w:szCs w:val="22"/>
        </w:rPr>
        <w:t xml:space="preserve"> rozliczenia dostaw </w:t>
      </w:r>
      <w:r w:rsidRPr="00C45051">
        <w:rPr>
          <w:rFonts w:ascii="Arial" w:hAnsi="Arial" w:cs="Arial"/>
          <w:color w:val="000000"/>
          <w:sz w:val="22"/>
          <w:szCs w:val="22"/>
        </w:rPr>
        <w:t>z podwykonawcami.</w:t>
      </w:r>
    </w:p>
    <w:p w:rsidR="00915692" w:rsidRDefault="00915692" w:rsidP="004F3751">
      <w:pPr>
        <w:tabs>
          <w:tab w:val="left" w:pos="360"/>
          <w:tab w:val="left" w:pos="540"/>
        </w:tabs>
        <w:jc w:val="both"/>
        <w:rPr>
          <w:b/>
          <w:bCs/>
          <w:color w:val="FF0000"/>
          <w:sz w:val="16"/>
          <w:szCs w:val="16"/>
        </w:rPr>
      </w:pPr>
    </w:p>
    <w:p w:rsidR="00915692" w:rsidRPr="004F3751" w:rsidRDefault="00915692" w:rsidP="004F3751">
      <w:pPr>
        <w:numPr>
          <w:ilvl w:val="0"/>
          <w:numId w:val="31"/>
        </w:numPr>
        <w:tabs>
          <w:tab w:val="clear" w:pos="720"/>
          <w:tab w:val="num" w:pos="0"/>
          <w:tab w:val="left" w:pos="360"/>
          <w:tab w:val="left" w:pos="540"/>
        </w:tabs>
        <w:ind w:left="0" w:firstLine="360"/>
        <w:jc w:val="both"/>
        <w:rPr>
          <w:b/>
          <w:bCs/>
          <w:color w:val="FF0000"/>
          <w:sz w:val="16"/>
          <w:szCs w:val="16"/>
        </w:rPr>
      </w:pPr>
      <w:r>
        <w:rPr>
          <w:b/>
          <w:bCs/>
          <w:color w:val="FF0000"/>
          <w:sz w:val="16"/>
          <w:szCs w:val="16"/>
        </w:rPr>
        <w:t xml:space="preserve">   </w:t>
      </w:r>
      <w:r w:rsidRPr="00C45051">
        <w:rPr>
          <w:rFonts w:ascii="Arial" w:hAnsi="Arial" w:cs="Arial"/>
          <w:color w:val="000000"/>
          <w:sz w:val="22"/>
          <w:szCs w:val="22"/>
        </w:rPr>
        <w:t xml:space="preserve">Rozliczenia między Zamawiającym i Wykonawcą prowadzone będą w </w:t>
      </w:r>
      <w:r w:rsidRPr="00C45051">
        <w:rPr>
          <w:rFonts w:ascii="Arial" w:hAnsi="Arial" w:cs="Arial"/>
          <w:b/>
          <w:bCs/>
          <w:color w:val="000000"/>
          <w:sz w:val="22"/>
          <w:szCs w:val="22"/>
        </w:rPr>
        <w:t>złotych polskich</w:t>
      </w:r>
      <w:r w:rsidRPr="00C45051">
        <w:rPr>
          <w:rFonts w:ascii="Arial" w:hAnsi="Arial" w:cs="Arial"/>
          <w:color w:val="000000"/>
          <w:sz w:val="22"/>
          <w:szCs w:val="22"/>
        </w:rPr>
        <w:t>.</w:t>
      </w:r>
    </w:p>
    <w:p w:rsidR="00915692" w:rsidRDefault="00915692" w:rsidP="004F3751">
      <w:pPr>
        <w:tabs>
          <w:tab w:val="left" w:pos="360"/>
          <w:tab w:val="left" w:pos="540"/>
        </w:tabs>
        <w:jc w:val="both"/>
        <w:rPr>
          <w:b/>
          <w:bCs/>
          <w:color w:val="FF0000"/>
          <w:sz w:val="16"/>
          <w:szCs w:val="16"/>
        </w:rPr>
      </w:pPr>
    </w:p>
    <w:p w:rsidR="00915692" w:rsidRPr="004F3751" w:rsidRDefault="00915692" w:rsidP="004F3751">
      <w:pPr>
        <w:numPr>
          <w:ilvl w:val="0"/>
          <w:numId w:val="31"/>
        </w:numPr>
        <w:tabs>
          <w:tab w:val="clear" w:pos="720"/>
          <w:tab w:val="num" w:pos="0"/>
          <w:tab w:val="left" w:pos="360"/>
          <w:tab w:val="left" w:pos="540"/>
        </w:tabs>
        <w:ind w:left="0" w:firstLine="360"/>
        <w:jc w:val="both"/>
        <w:rPr>
          <w:b/>
          <w:bCs/>
          <w:color w:val="FF0000"/>
          <w:sz w:val="16"/>
          <w:szCs w:val="16"/>
        </w:rPr>
      </w:pPr>
      <w:r>
        <w:rPr>
          <w:rFonts w:ascii="Arial" w:hAnsi="Arial" w:cs="Arial"/>
          <w:b/>
          <w:bCs/>
          <w:color w:val="000000"/>
          <w:sz w:val="22"/>
          <w:szCs w:val="22"/>
        </w:rPr>
        <w:t xml:space="preserve">  </w:t>
      </w:r>
      <w:r w:rsidRPr="00E03B7F">
        <w:rPr>
          <w:rFonts w:ascii="Arial" w:hAnsi="Arial" w:cs="Arial"/>
          <w:b/>
          <w:bCs/>
          <w:color w:val="000000"/>
          <w:sz w:val="22"/>
          <w:szCs w:val="22"/>
        </w:rPr>
        <w:t>Zamawiający dopuszcza składanie ofert częściowych.</w:t>
      </w:r>
    </w:p>
    <w:p w:rsidR="00915692" w:rsidRDefault="00915692" w:rsidP="004F3751">
      <w:pPr>
        <w:tabs>
          <w:tab w:val="left" w:pos="360"/>
          <w:tab w:val="left" w:pos="540"/>
        </w:tabs>
        <w:jc w:val="both"/>
        <w:rPr>
          <w:b/>
          <w:bCs/>
          <w:color w:val="FF0000"/>
          <w:sz w:val="16"/>
          <w:szCs w:val="16"/>
        </w:rPr>
      </w:pPr>
    </w:p>
    <w:p w:rsidR="00915692" w:rsidRPr="004F3751" w:rsidRDefault="00915692" w:rsidP="004F3751">
      <w:pPr>
        <w:numPr>
          <w:ilvl w:val="0"/>
          <w:numId w:val="31"/>
        </w:numPr>
        <w:tabs>
          <w:tab w:val="clear" w:pos="720"/>
          <w:tab w:val="num" w:pos="0"/>
          <w:tab w:val="left" w:pos="360"/>
          <w:tab w:val="left" w:pos="540"/>
        </w:tabs>
        <w:ind w:left="0" w:firstLine="360"/>
        <w:jc w:val="both"/>
        <w:rPr>
          <w:b/>
          <w:bCs/>
          <w:color w:val="FF0000"/>
          <w:sz w:val="16"/>
          <w:szCs w:val="16"/>
        </w:rPr>
      </w:pPr>
      <w:r w:rsidRPr="00E03B7F">
        <w:rPr>
          <w:rFonts w:ascii="Arial" w:hAnsi="Arial" w:cs="Arial"/>
          <w:b/>
          <w:bCs/>
          <w:color w:val="000000"/>
          <w:sz w:val="22"/>
          <w:szCs w:val="22"/>
        </w:rPr>
        <w:t>Zamawiający nie dopuszcza składania ofert wariantowych.</w:t>
      </w:r>
    </w:p>
    <w:p w:rsidR="00915692" w:rsidRDefault="00915692" w:rsidP="00F21B09">
      <w:pPr>
        <w:ind w:left="360"/>
        <w:jc w:val="both"/>
        <w:rPr>
          <w:rFonts w:ascii="Arial" w:hAnsi="Arial" w:cs="Arial"/>
          <w:sz w:val="16"/>
          <w:szCs w:val="16"/>
        </w:rPr>
      </w:pPr>
    </w:p>
    <w:p w:rsidR="00915692" w:rsidRPr="00C13572" w:rsidRDefault="00915692" w:rsidP="00F21B09">
      <w:pPr>
        <w:ind w:left="360"/>
        <w:jc w:val="both"/>
        <w:rPr>
          <w:rFonts w:ascii="Arial" w:hAnsi="Arial" w:cs="Arial"/>
          <w:sz w:val="16"/>
          <w:szCs w:val="16"/>
        </w:rPr>
      </w:pPr>
    </w:p>
    <w:p w:rsidR="00915692" w:rsidRPr="00C45051" w:rsidRDefault="00915692" w:rsidP="00904869">
      <w:pPr>
        <w:autoSpaceDE w:val="0"/>
        <w:autoSpaceDN w:val="0"/>
        <w:adjustRightInd w:val="0"/>
        <w:rPr>
          <w:rFonts w:ascii="Arial" w:hAnsi="Arial" w:cs="Arial"/>
          <w:b/>
          <w:bCs/>
          <w:color w:val="000000"/>
          <w:sz w:val="22"/>
          <w:szCs w:val="22"/>
        </w:rPr>
      </w:pPr>
      <w:r w:rsidRPr="00C45051">
        <w:rPr>
          <w:rFonts w:ascii="Arial" w:hAnsi="Arial" w:cs="Arial"/>
          <w:b/>
          <w:bCs/>
          <w:color w:val="000000"/>
          <w:sz w:val="22"/>
          <w:szCs w:val="22"/>
        </w:rPr>
        <w:t>IV. TERMIN WYKONANIA ZAMÓWIENIA</w:t>
      </w:r>
    </w:p>
    <w:p w:rsidR="00915692" w:rsidRPr="00C13572" w:rsidRDefault="00915692" w:rsidP="00904869">
      <w:pPr>
        <w:pStyle w:val="BodyTextIndent"/>
        <w:spacing w:line="240" w:lineRule="auto"/>
        <w:ind w:left="0"/>
        <w:rPr>
          <w:sz w:val="16"/>
          <w:szCs w:val="16"/>
        </w:rPr>
      </w:pPr>
    </w:p>
    <w:p w:rsidR="00915692" w:rsidRPr="00246181" w:rsidRDefault="00915692" w:rsidP="00246181">
      <w:pPr>
        <w:pStyle w:val="BodyTextIndent"/>
        <w:numPr>
          <w:ilvl w:val="0"/>
          <w:numId w:val="4"/>
        </w:numPr>
        <w:tabs>
          <w:tab w:val="clear" w:pos="720"/>
          <w:tab w:val="num" w:pos="300"/>
        </w:tabs>
        <w:spacing w:line="240" w:lineRule="auto"/>
        <w:ind w:left="0" w:firstLine="0"/>
        <w:jc w:val="left"/>
        <w:rPr>
          <w:b w:val="0"/>
          <w:bCs w:val="0"/>
          <w:color w:val="FF0000"/>
          <w:sz w:val="22"/>
          <w:szCs w:val="22"/>
        </w:rPr>
      </w:pPr>
      <w:r w:rsidRPr="00E80D04">
        <w:rPr>
          <w:b w:val="0"/>
          <w:bCs w:val="0"/>
          <w:sz w:val="22"/>
          <w:szCs w:val="22"/>
        </w:rPr>
        <w:t>Termin realizacji zamówienia:</w:t>
      </w:r>
      <w:r w:rsidRPr="00E80D04">
        <w:rPr>
          <w:b w:val="0"/>
          <w:bCs w:val="0"/>
          <w:sz w:val="22"/>
          <w:szCs w:val="22"/>
        </w:rPr>
        <w:br/>
        <w:t xml:space="preserve"> - przedmiot umowy będzie realizowany w ciągu </w:t>
      </w:r>
      <w:r w:rsidRPr="00C95173">
        <w:rPr>
          <w:sz w:val="22"/>
          <w:szCs w:val="22"/>
        </w:rPr>
        <w:t>12 miesięcy</w:t>
      </w:r>
      <w:r>
        <w:rPr>
          <w:b w:val="0"/>
          <w:bCs w:val="0"/>
          <w:sz w:val="22"/>
          <w:szCs w:val="22"/>
        </w:rPr>
        <w:t xml:space="preserve"> liczonych od daty podpisania umowy</w:t>
      </w:r>
      <w:r w:rsidRPr="00E80D04">
        <w:rPr>
          <w:b w:val="0"/>
          <w:bCs w:val="0"/>
          <w:sz w:val="22"/>
          <w:szCs w:val="22"/>
        </w:rPr>
        <w:t>.</w:t>
      </w:r>
    </w:p>
    <w:p w:rsidR="00915692" w:rsidRPr="00B6310F" w:rsidRDefault="00915692" w:rsidP="00B6310F">
      <w:pPr>
        <w:pStyle w:val="BodyTextIndent"/>
        <w:spacing w:line="240" w:lineRule="auto"/>
        <w:ind w:left="301"/>
        <w:rPr>
          <w:i/>
          <w:iCs/>
          <w:color w:val="FF00FF"/>
          <w:sz w:val="16"/>
          <w:szCs w:val="16"/>
        </w:rPr>
      </w:pPr>
    </w:p>
    <w:p w:rsidR="00915692" w:rsidRDefault="00915692" w:rsidP="00246181">
      <w:pPr>
        <w:pStyle w:val="BodyTextIndent"/>
        <w:spacing w:line="240" w:lineRule="auto"/>
        <w:ind w:left="0" w:firstLine="1"/>
        <w:rPr>
          <w:b w:val="0"/>
          <w:bCs w:val="0"/>
          <w:sz w:val="22"/>
          <w:szCs w:val="22"/>
        </w:rPr>
      </w:pPr>
      <w:r>
        <w:rPr>
          <w:sz w:val="22"/>
          <w:szCs w:val="22"/>
        </w:rPr>
        <w:t>2</w:t>
      </w:r>
      <w:r>
        <w:rPr>
          <w:b w:val="0"/>
          <w:bCs w:val="0"/>
          <w:sz w:val="22"/>
          <w:szCs w:val="22"/>
        </w:rPr>
        <w:t>.</w:t>
      </w:r>
      <w:r w:rsidRPr="004C60B0">
        <w:rPr>
          <w:b w:val="0"/>
          <w:bCs w:val="0"/>
          <w:sz w:val="22"/>
          <w:szCs w:val="22"/>
        </w:rPr>
        <w:t xml:space="preserve"> Miejsce dostawy – siedziba Zamawiającego – Kielce, ul. Krakowska 64 (Magazyn Centralny).</w:t>
      </w:r>
    </w:p>
    <w:p w:rsidR="00915692" w:rsidRDefault="00915692" w:rsidP="00246181">
      <w:pPr>
        <w:pStyle w:val="BodyTextIndent"/>
        <w:spacing w:line="240" w:lineRule="auto"/>
        <w:ind w:left="0" w:firstLine="1"/>
        <w:rPr>
          <w:b w:val="0"/>
          <w:bCs w:val="0"/>
          <w:sz w:val="22"/>
          <w:szCs w:val="22"/>
        </w:rPr>
      </w:pPr>
    </w:p>
    <w:p w:rsidR="00915692" w:rsidRPr="00824CF8" w:rsidRDefault="00915692" w:rsidP="00246181">
      <w:pPr>
        <w:pStyle w:val="BodyTextIndent"/>
        <w:spacing w:line="240" w:lineRule="auto"/>
        <w:ind w:left="0" w:firstLine="1"/>
        <w:rPr>
          <w:b w:val="0"/>
          <w:bCs w:val="0"/>
          <w:sz w:val="22"/>
          <w:szCs w:val="22"/>
        </w:rPr>
      </w:pPr>
      <w:r>
        <w:rPr>
          <w:sz w:val="22"/>
          <w:szCs w:val="22"/>
        </w:rPr>
        <w:t xml:space="preserve">3. </w:t>
      </w:r>
      <w:r w:rsidRPr="00824CF8">
        <w:rPr>
          <w:b w:val="0"/>
          <w:bCs w:val="0"/>
          <w:sz w:val="22"/>
          <w:szCs w:val="22"/>
        </w:rPr>
        <w:t xml:space="preserve">Poszczególne dostawy częściowe będą dostarczane przez Wykonawcę sukcesywnie, </w:t>
      </w:r>
      <w:r w:rsidRPr="00824CF8">
        <w:rPr>
          <w:b w:val="0"/>
          <w:bCs w:val="0"/>
          <w:sz w:val="22"/>
          <w:szCs w:val="22"/>
        </w:rPr>
        <w:br/>
        <w:t xml:space="preserve">zgodnie z zapotrzebowaniem Zamawiającego, w terminie </w:t>
      </w:r>
      <w:r>
        <w:rPr>
          <w:b w:val="0"/>
          <w:bCs w:val="0"/>
          <w:sz w:val="22"/>
          <w:szCs w:val="22"/>
        </w:rPr>
        <w:t>3</w:t>
      </w:r>
      <w:r w:rsidRPr="00824CF8">
        <w:rPr>
          <w:b w:val="0"/>
          <w:bCs w:val="0"/>
          <w:sz w:val="22"/>
          <w:szCs w:val="22"/>
        </w:rPr>
        <w:t xml:space="preserve"> dni roboczych od daty </w:t>
      </w:r>
      <w:r>
        <w:rPr>
          <w:b w:val="0"/>
          <w:bCs w:val="0"/>
          <w:sz w:val="22"/>
          <w:szCs w:val="22"/>
        </w:rPr>
        <w:t>złożenia</w:t>
      </w:r>
      <w:r w:rsidRPr="00824CF8">
        <w:rPr>
          <w:b w:val="0"/>
          <w:bCs w:val="0"/>
          <w:sz w:val="22"/>
          <w:szCs w:val="22"/>
        </w:rPr>
        <w:t xml:space="preserve"> zamówienia</w:t>
      </w:r>
      <w:r>
        <w:rPr>
          <w:b w:val="0"/>
          <w:bCs w:val="0"/>
          <w:sz w:val="22"/>
          <w:szCs w:val="22"/>
        </w:rPr>
        <w:t>.</w:t>
      </w:r>
    </w:p>
    <w:p w:rsidR="00915692" w:rsidRPr="00762BCF" w:rsidRDefault="00915692" w:rsidP="00B6310F">
      <w:pPr>
        <w:widowControl w:val="0"/>
        <w:autoSpaceDE w:val="0"/>
        <w:autoSpaceDN w:val="0"/>
        <w:adjustRightInd w:val="0"/>
        <w:ind w:left="360"/>
        <w:jc w:val="both"/>
        <w:rPr>
          <w:rFonts w:ascii="Arial" w:hAnsi="Arial" w:cs="Arial"/>
          <w:sz w:val="22"/>
          <w:szCs w:val="22"/>
        </w:rPr>
      </w:pPr>
    </w:p>
    <w:p w:rsidR="00915692" w:rsidRPr="00762BCF" w:rsidRDefault="00915692" w:rsidP="00B6310F">
      <w:pPr>
        <w:widowControl w:val="0"/>
        <w:autoSpaceDE w:val="0"/>
        <w:autoSpaceDN w:val="0"/>
        <w:adjustRightInd w:val="0"/>
        <w:jc w:val="both"/>
        <w:rPr>
          <w:rFonts w:ascii="Arial" w:hAnsi="Arial" w:cs="Arial"/>
          <w:b/>
          <w:bCs/>
          <w:sz w:val="22"/>
          <w:szCs w:val="22"/>
        </w:rPr>
      </w:pPr>
      <w:r>
        <w:rPr>
          <w:rFonts w:ascii="Arial" w:hAnsi="Arial" w:cs="Arial"/>
          <w:b/>
          <w:bCs/>
          <w:sz w:val="22"/>
          <w:szCs w:val="22"/>
        </w:rPr>
        <w:t>4</w:t>
      </w:r>
      <w:r w:rsidRPr="00762BCF">
        <w:rPr>
          <w:rFonts w:ascii="Arial" w:hAnsi="Arial" w:cs="Arial"/>
          <w:sz w:val="22"/>
          <w:szCs w:val="22"/>
        </w:rPr>
        <w:t>.   Dostawy winny odbywać się w dni robocze w godz.</w:t>
      </w:r>
      <w:r w:rsidRPr="00762BCF">
        <w:rPr>
          <w:rFonts w:ascii="Arial" w:hAnsi="Arial" w:cs="Arial"/>
          <w:b/>
          <w:bCs/>
          <w:sz w:val="22"/>
          <w:szCs w:val="22"/>
        </w:rPr>
        <w:t xml:space="preserve">: </w:t>
      </w:r>
      <w:r w:rsidRPr="00762BCF">
        <w:rPr>
          <w:rFonts w:ascii="Arial" w:hAnsi="Arial" w:cs="Arial"/>
          <w:sz w:val="22"/>
          <w:szCs w:val="22"/>
        </w:rPr>
        <w:t>od 7:30 do 14:00.</w:t>
      </w:r>
    </w:p>
    <w:p w:rsidR="00915692" w:rsidRPr="00C45051" w:rsidRDefault="00915692" w:rsidP="00F21B09">
      <w:pPr>
        <w:pStyle w:val="BodyTextIndent"/>
        <w:ind w:left="0"/>
        <w:rPr>
          <w:b w:val="0"/>
          <w:bCs w:val="0"/>
          <w:sz w:val="22"/>
          <w:szCs w:val="22"/>
        </w:rPr>
      </w:pPr>
    </w:p>
    <w:p w:rsidR="00915692" w:rsidRPr="003713F6" w:rsidRDefault="00915692" w:rsidP="00F21B09">
      <w:pPr>
        <w:autoSpaceDE w:val="0"/>
        <w:autoSpaceDN w:val="0"/>
        <w:adjustRightInd w:val="0"/>
        <w:jc w:val="both"/>
        <w:rPr>
          <w:rFonts w:ascii="Arial" w:hAnsi="Arial" w:cs="Arial"/>
          <w:b/>
          <w:bCs/>
          <w:sz w:val="22"/>
          <w:szCs w:val="22"/>
        </w:rPr>
      </w:pPr>
      <w:r w:rsidRPr="00C45051">
        <w:rPr>
          <w:rFonts w:ascii="Arial" w:hAnsi="Arial" w:cs="Arial"/>
          <w:b/>
          <w:bCs/>
          <w:sz w:val="22"/>
          <w:szCs w:val="22"/>
        </w:rPr>
        <w:t xml:space="preserve">V. WARUNKI UDZIAŁU W POSTĘPOWANIU ORAZ OPIS SPOSOBU DOKONYWANIA  OCENY SPEŁNIANIA TYCH WARUNKÓW,  </w:t>
      </w:r>
      <w:r w:rsidRPr="003713F6">
        <w:rPr>
          <w:rFonts w:ascii="Arial" w:hAnsi="Arial" w:cs="Arial"/>
          <w:b/>
          <w:bCs/>
          <w:sz w:val="22"/>
          <w:szCs w:val="22"/>
        </w:rPr>
        <w:t xml:space="preserve">ORAZ WYKAZ OŚWIADCZEŃ LUB DOKUMENTÓW, JAKIE MAJĄ DOSTARCZYĆ WYKONAWCY W CELU POTWIERDZENIA SPEŁNIENIA WARUNKÓW UDZIAŁU W POSTĘPOWANIU,  ORAZ </w:t>
      </w:r>
      <w:r w:rsidRPr="003713F6">
        <w:rPr>
          <w:rFonts w:ascii="Arial" w:hAnsi="Arial" w:cs="Arial"/>
          <w:b/>
          <w:bCs/>
          <w:sz w:val="22"/>
          <w:szCs w:val="22"/>
        </w:rPr>
        <w:br/>
        <w:t>W CELU WYKAZANIA BRAKU PODSTAW DO WYKLUCZENIA Z POSTĘPOWANIA.</w:t>
      </w:r>
    </w:p>
    <w:p w:rsidR="00915692" w:rsidRPr="00C45051" w:rsidRDefault="00915692" w:rsidP="00F21B09">
      <w:pPr>
        <w:autoSpaceDE w:val="0"/>
        <w:autoSpaceDN w:val="0"/>
        <w:adjustRightInd w:val="0"/>
        <w:rPr>
          <w:rFonts w:ascii="Arial" w:hAnsi="Arial" w:cs="Arial"/>
          <w:b/>
          <w:bCs/>
          <w:color w:val="000000"/>
          <w:sz w:val="22"/>
          <w:szCs w:val="22"/>
        </w:rPr>
      </w:pPr>
    </w:p>
    <w:p w:rsidR="00915692" w:rsidRPr="003713F6" w:rsidRDefault="00915692" w:rsidP="00081743">
      <w:pPr>
        <w:pStyle w:val="BodyTextIndent"/>
        <w:numPr>
          <w:ilvl w:val="0"/>
          <w:numId w:val="5"/>
        </w:numPr>
        <w:spacing w:line="240" w:lineRule="auto"/>
        <w:ind w:left="400" w:hanging="400"/>
        <w:rPr>
          <w:b w:val="0"/>
          <w:bCs w:val="0"/>
          <w:sz w:val="22"/>
          <w:szCs w:val="22"/>
        </w:rPr>
      </w:pPr>
      <w:r w:rsidRPr="003713F6">
        <w:rPr>
          <w:b w:val="0"/>
          <w:bCs w:val="0"/>
          <w:sz w:val="22"/>
          <w:szCs w:val="22"/>
        </w:rPr>
        <w:t>O zamówienie mogą ubiegać się Wykonawcy, którzy spełniają warunki, dotyczące:</w:t>
      </w:r>
    </w:p>
    <w:p w:rsidR="00915692" w:rsidRPr="003713F6" w:rsidRDefault="00915692" w:rsidP="00F21B09">
      <w:pPr>
        <w:pStyle w:val="BodyTextIndent"/>
        <w:spacing w:line="240" w:lineRule="auto"/>
        <w:ind w:left="0"/>
        <w:rPr>
          <w:b w:val="0"/>
          <w:bCs w:val="0"/>
          <w:sz w:val="22"/>
          <w:szCs w:val="22"/>
        </w:rPr>
      </w:pPr>
    </w:p>
    <w:p w:rsidR="00915692" w:rsidRDefault="00915692" w:rsidP="00246181">
      <w:pPr>
        <w:pStyle w:val="BodyTextIndent"/>
        <w:spacing w:line="240" w:lineRule="auto"/>
        <w:ind w:left="0"/>
        <w:rPr>
          <w:b w:val="0"/>
          <w:bCs w:val="0"/>
          <w:sz w:val="22"/>
          <w:szCs w:val="22"/>
        </w:rPr>
      </w:pPr>
      <w:r>
        <w:rPr>
          <w:sz w:val="22"/>
          <w:szCs w:val="22"/>
        </w:rPr>
        <w:t>1.</w:t>
      </w:r>
      <w:r w:rsidRPr="000E6D61">
        <w:rPr>
          <w:sz w:val="22"/>
          <w:szCs w:val="22"/>
        </w:rPr>
        <w:t>1</w:t>
      </w:r>
      <w:r>
        <w:rPr>
          <w:sz w:val="22"/>
          <w:szCs w:val="22"/>
        </w:rPr>
        <w:t>.</w:t>
      </w:r>
      <w:r>
        <w:rPr>
          <w:b w:val="0"/>
          <w:bCs w:val="0"/>
          <w:sz w:val="22"/>
          <w:szCs w:val="22"/>
        </w:rPr>
        <w:t xml:space="preserve"> </w:t>
      </w:r>
      <w:r w:rsidRPr="003713F6">
        <w:rPr>
          <w:b w:val="0"/>
          <w:bCs w:val="0"/>
          <w:sz w:val="22"/>
          <w:szCs w:val="22"/>
        </w:rPr>
        <w:t xml:space="preserve">posiadania uprawnień do wykonywania określonej działalności lub czynności, jeżeli </w:t>
      </w:r>
      <w:r>
        <w:rPr>
          <w:b w:val="0"/>
          <w:bCs w:val="0"/>
          <w:sz w:val="22"/>
          <w:szCs w:val="22"/>
        </w:rPr>
        <w:t xml:space="preserve">   </w:t>
      </w:r>
      <w:r w:rsidRPr="003713F6">
        <w:rPr>
          <w:b w:val="0"/>
          <w:bCs w:val="0"/>
          <w:sz w:val="22"/>
          <w:szCs w:val="22"/>
        </w:rPr>
        <w:t>przepisy prawa nakładają obowiązek ich posiadania;</w:t>
      </w:r>
    </w:p>
    <w:p w:rsidR="00915692" w:rsidRPr="003713F6" w:rsidRDefault="00915692" w:rsidP="00246181">
      <w:pPr>
        <w:pStyle w:val="BodyTextIndent"/>
        <w:spacing w:line="240" w:lineRule="auto"/>
        <w:ind w:left="0"/>
        <w:rPr>
          <w:b w:val="0"/>
          <w:bCs w:val="0"/>
          <w:sz w:val="16"/>
          <w:szCs w:val="16"/>
        </w:rPr>
      </w:pPr>
    </w:p>
    <w:p w:rsidR="00915692" w:rsidRDefault="00915692" w:rsidP="00BC4D7B">
      <w:pPr>
        <w:pStyle w:val="BodyTextIndent"/>
        <w:tabs>
          <w:tab w:val="left" w:pos="400"/>
        </w:tabs>
        <w:ind w:left="0"/>
        <w:rPr>
          <w:b w:val="0"/>
          <w:bCs w:val="0"/>
          <w:sz w:val="22"/>
          <w:szCs w:val="22"/>
        </w:rPr>
      </w:pPr>
      <w:r w:rsidRPr="000E6D61">
        <w:rPr>
          <w:sz w:val="22"/>
          <w:szCs w:val="22"/>
        </w:rPr>
        <w:t>1.2.</w:t>
      </w:r>
      <w:r w:rsidRPr="003713F6">
        <w:rPr>
          <w:b w:val="0"/>
          <w:bCs w:val="0"/>
          <w:sz w:val="22"/>
          <w:szCs w:val="22"/>
        </w:rPr>
        <w:t xml:space="preserve"> posiadania wiedzy i doświadczenia </w:t>
      </w:r>
      <w:r>
        <w:rPr>
          <w:b w:val="0"/>
          <w:bCs w:val="0"/>
          <w:sz w:val="22"/>
          <w:szCs w:val="22"/>
        </w:rPr>
        <w:t xml:space="preserve">poprzez wykazanie, </w:t>
      </w:r>
      <w:r w:rsidRPr="0070241D">
        <w:rPr>
          <w:b w:val="0"/>
          <w:bCs w:val="0"/>
          <w:sz w:val="22"/>
          <w:szCs w:val="22"/>
        </w:rPr>
        <w:t>że w okresie ostatnich 3 lat (przed upływem terminu składania ofert), a jeżeli okres prowadzeni</w:t>
      </w:r>
      <w:r>
        <w:rPr>
          <w:b w:val="0"/>
          <w:bCs w:val="0"/>
          <w:sz w:val="22"/>
          <w:szCs w:val="22"/>
        </w:rPr>
        <w:t xml:space="preserve">a działalności jest krótszy  - </w:t>
      </w:r>
      <w:r w:rsidRPr="0070241D">
        <w:rPr>
          <w:b w:val="0"/>
          <w:bCs w:val="0"/>
          <w:sz w:val="22"/>
          <w:szCs w:val="22"/>
        </w:rPr>
        <w:t xml:space="preserve">w tym okresie  - wykonali minimum </w:t>
      </w:r>
      <w:r>
        <w:rPr>
          <w:b w:val="0"/>
          <w:bCs w:val="0"/>
          <w:sz w:val="22"/>
          <w:szCs w:val="22"/>
        </w:rPr>
        <w:t>3</w:t>
      </w:r>
      <w:r w:rsidRPr="0070241D">
        <w:rPr>
          <w:b w:val="0"/>
          <w:bCs w:val="0"/>
          <w:color w:val="FF0000"/>
          <w:sz w:val="22"/>
          <w:szCs w:val="22"/>
        </w:rPr>
        <w:t xml:space="preserve"> </w:t>
      </w:r>
      <w:r w:rsidRPr="0070241D">
        <w:rPr>
          <w:b w:val="0"/>
          <w:bCs w:val="0"/>
          <w:sz w:val="22"/>
          <w:szCs w:val="22"/>
        </w:rPr>
        <w:t>zamówieni</w:t>
      </w:r>
      <w:r>
        <w:rPr>
          <w:b w:val="0"/>
          <w:bCs w:val="0"/>
          <w:sz w:val="22"/>
          <w:szCs w:val="22"/>
        </w:rPr>
        <w:t>a</w:t>
      </w:r>
      <w:r w:rsidRPr="0070241D">
        <w:rPr>
          <w:b w:val="0"/>
          <w:bCs w:val="0"/>
          <w:sz w:val="22"/>
          <w:szCs w:val="22"/>
        </w:rPr>
        <w:t xml:space="preserve">  odpowiadające swoim rodzajem przedmiotowi zamówienia</w:t>
      </w:r>
      <w:r>
        <w:rPr>
          <w:b w:val="0"/>
          <w:bCs w:val="0"/>
          <w:sz w:val="22"/>
          <w:szCs w:val="22"/>
        </w:rPr>
        <w:t xml:space="preserve"> zgodnie z oferowanym zakresem o wartości niemniejszej niż:</w:t>
      </w:r>
    </w:p>
    <w:p w:rsidR="00915692" w:rsidRDefault="00915692" w:rsidP="00BC4D7B">
      <w:pPr>
        <w:pStyle w:val="BodyTextIndent"/>
        <w:tabs>
          <w:tab w:val="left" w:pos="400"/>
        </w:tabs>
        <w:ind w:left="0"/>
        <w:rPr>
          <w:b w:val="0"/>
          <w:bCs w:val="0"/>
          <w:sz w:val="22"/>
          <w:szCs w:val="22"/>
        </w:rPr>
      </w:pPr>
      <w:r>
        <w:rPr>
          <w:b w:val="0"/>
          <w:bCs w:val="0"/>
          <w:sz w:val="22"/>
          <w:szCs w:val="22"/>
        </w:rPr>
        <w:t>- Część I     –       5 000,00 zł</w:t>
      </w:r>
    </w:p>
    <w:p w:rsidR="00915692" w:rsidRDefault="00915692" w:rsidP="00BC4D7B">
      <w:pPr>
        <w:pStyle w:val="BodyTextIndent"/>
        <w:tabs>
          <w:tab w:val="left" w:pos="400"/>
        </w:tabs>
        <w:ind w:left="0"/>
        <w:rPr>
          <w:b w:val="0"/>
          <w:bCs w:val="0"/>
          <w:sz w:val="22"/>
          <w:szCs w:val="22"/>
        </w:rPr>
      </w:pPr>
    </w:p>
    <w:p w:rsidR="00915692" w:rsidRDefault="00915692" w:rsidP="00BC4D7B">
      <w:pPr>
        <w:pStyle w:val="BodyTextIndent"/>
        <w:tabs>
          <w:tab w:val="left" w:pos="400"/>
        </w:tabs>
        <w:ind w:left="0"/>
        <w:rPr>
          <w:b w:val="0"/>
          <w:bCs w:val="0"/>
          <w:sz w:val="22"/>
          <w:szCs w:val="22"/>
        </w:rPr>
      </w:pPr>
      <w:r>
        <w:rPr>
          <w:b w:val="0"/>
          <w:bCs w:val="0"/>
          <w:sz w:val="22"/>
          <w:szCs w:val="22"/>
        </w:rPr>
        <w:t>- Część II     –    30 000,00 zł</w:t>
      </w:r>
    </w:p>
    <w:p w:rsidR="00915692" w:rsidRDefault="00915692" w:rsidP="00BC4D7B">
      <w:pPr>
        <w:pStyle w:val="BodyTextIndent"/>
        <w:tabs>
          <w:tab w:val="left" w:pos="400"/>
        </w:tabs>
        <w:ind w:left="0"/>
        <w:rPr>
          <w:b w:val="0"/>
          <w:bCs w:val="0"/>
          <w:sz w:val="22"/>
          <w:szCs w:val="22"/>
        </w:rPr>
      </w:pPr>
      <w:r>
        <w:rPr>
          <w:b w:val="0"/>
          <w:bCs w:val="0"/>
          <w:sz w:val="22"/>
          <w:szCs w:val="22"/>
        </w:rPr>
        <w:t>- Część III     –   50 000,00 zł</w:t>
      </w:r>
    </w:p>
    <w:p w:rsidR="00915692" w:rsidRDefault="00915692" w:rsidP="00082AA4">
      <w:pPr>
        <w:pStyle w:val="BodyTextIndent"/>
        <w:tabs>
          <w:tab w:val="left" w:pos="400"/>
        </w:tabs>
        <w:ind w:left="0"/>
        <w:rPr>
          <w:b w:val="0"/>
          <w:bCs w:val="0"/>
          <w:sz w:val="22"/>
          <w:szCs w:val="22"/>
        </w:rPr>
      </w:pPr>
      <w:r>
        <w:rPr>
          <w:b w:val="0"/>
          <w:bCs w:val="0"/>
          <w:sz w:val="22"/>
          <w:szCs w:val="22"/>
        </w:rPr>
        <w:t>- Część VI    –     2 000,00 zł</w:t>
      </w:r>
    </w:p>
    <w:p w:rsidR="00915692" w:rsidRDefault="00915692" w:rsidP="00082AA4">
      <w:pPr>
        <w:pStyle w:val="BodyTextIndent"/>
        <w:tabs>
          <w:tab w:val="left" w:pos="400"/>
        </w:tabs>
        <w:ind w:left="0"/>
        <w:rPr>
          <w:b w:val="0"/>
          <w:bCs w:val="0"/>
          <w:sz w:val="22"/>
          <w:szCs w:val="22"/>
        </w:rPr>
      </w:pPr>
      <w:r>
        <w:rPr>
          <w:b w:val="0"/>
          <w:bCs w:val="0"/>
          <w:sz w:val="22"/>
          <w:szCs w:val="22"/>
        </w:rPr>
        <w:t>- Część VII    –  20 000,00 zł</w:t>
      </w:r>
    </w:p>
    <w:p w:rsidR="00915692" w:rsidRDefault="00915692" w:rsidP="00082AA4">
      <w:pPr>
        <w:pStyle w:val="BodyTextIndent"/>
        <w:tabs>
          <w:tab w:val="left" w:pos="400"/>
        </w:tabs>
        <w:ind w:left="0"/>
        <w:rPr>
          <w:b w:val="0"/>
          <w:bCs w:val="0"/>
          <w:sz w:val="22"/>
          <w:szCs w:val="22"/>
        </w:rPr>
      </w:pPr>
      <w:r>
        <w:rPr>
          <w:b w:val="0"/>
          <w:bCs w:val="0"/>
          <w:sz w:val="22"/>
          <w:szCs w:val="22"/>
        </w:rPr>
        <w:t>- Część VIII    – 12 000,00 zł</w:t>
      </w:r>
    </w:p>
    <w:p w:rsidR="00915692" w:rsidRDefault="00915692" w:rsidP="00082AA4">
      <w:pPr>
        <w:pStyle w:val="BodyTextIndent"/>
        <w:tabs>
          <w:tab w:val="left" w:pos="400"/>
        </w:tabs>
        <w:ind w:left="0"/>
        <w:rPr>
          <w:b w:val="0"/>
          <w:bCs w:val="0"/>
          <w:sz w:val="22"/>
          <w:szCs w:val="22"/>
        </w:rPr>
      </w:pPr>
      <w:r>
        <w:rPr>
          <w:b w:val="0"/>
          <w:bCs w:val="0"/>
          <w:sz w:val="22"/>
          <w:szCs w:val="22"/>
        </w:rPr>
        <w:t>- Część IX      –   4 000,00 zł</w:t>
      </w:r>
    </w:p>
    <w:p w:rsidR="00915692" w:rsidRDefault="00915692" w:rsidP="00082AA4">
      <w:pPr>
        <w:pStyle w:val="BodyTextIndent"/>
        <w:tabs>
          <w:tab w:val="left" w:pos="400"/>
        </w:tabs>
        <w:ind w:left="0"/>
        <w:rPr>
          <w:b w:val="0"/>
          <w:bCs w:val="0"/>
          <w:sz w:val="22"/>
          <w:szCs w:val="22"/>
        </w:rPr>
      </w:pPr>
      <w:r>
        <w:rPr>
          <w:b w:val="0"/>
          <w:bCs w:val="0"/>
          <w:sz w:val="22"/>
          <w:szCs w:val="22"/>
        </w:rPr>
        <w:t>- Część X       – 20 000,00 zł</w:t>
      </w:r>
    </w:p>
    <w:p w:rsidR="00915692" w:rsidRDefault="00915692" w:rsidP="00082AA4">
      <w:pPr>
        <w:pStyle w:val="BodyTextIndent"/>
        <w:tabs>
          <w:tab w:val="left" w:pos="400"/>
        </w:tabs>
        <w:ind w:left="0"/>
        <w:rPr>
          <w:b w:val="0"/>
          <w:bCs w:val="0"/>
          <w:sz w:val="22"/>
          <w:szCs w:val="22"/>
        </w:rPr>
      </w:pPr>
      <w:r>
        <w:rPr>
          <w:b w:val="0"/>
          <w:bCs w:val="0"/>
          <w:sz w:val="22"/>
          <w:szCs w:val="22"/>
        </w:rPr>
        <w:t>- Część XVI   – 15 000,00 zł</w:t>
      </w:r>
    </w:p>
    <w:p w:rsidR="00915692" w:rsidRDefault="00915692" w:rsidP="00082AA4">
      <w:pPr>
        <w:pStyle w:val="BodyTextIndent"/>
        <w:tabs>
          <w:tab w:val="left" w:pos="400"/>
        </w:tabs>
        <w:ind w:left="0"/>
        <w:rPr>
          <w:b w:val="0"/>
          <w:bCs w:val="0"/>
          <w:sz w:val="22"/>
          <w:szCs w:val="22"/>
        </w:rPr>
      </w:pPr>
      <w:r>
        <w:rPr>
          <w:b w:val="0"/>
          <w:bCs w:val="0"/>
          <w:sz w:val="22"/>
          <w:szCs w:val="22"/>
        </w:rPr>
        <w:t>- Część XVIII – 10 000,00 zł</w:t>
      </w:r>
    </w:p>
    <w:p w:rsidR="00915692" w:rsidRDefault="00915692" w:rsidP="00000EE1">
      <w:pPr>
        <w:pStyle w:val="BodyTextIndent"/>
        <w:tabs>
          <w:tab w:val="left" w:pos="400"/>
        </w:tabs>
        <w:ind w:left="0"/>
        <w:rPr>
          <w:b w:val="0"/>
          <w:bCs w:val="0"/>
          <w:sz w:val="22"/>
          <w:szCs w:val="22"/>
        </w:rPr>
      </w:pPr>
      <w:r>
        <w:rPr>
          <w:b w:val="0"/>
          <w:bCs w:val="0"/>
          <w:sz w:val="22"/>
          <w:szCs w:val="22"/>
        </w:rPr>
        <w:t>- Część XIX –     6 000,00 zł</w:t>
      </w:r>
    </w:p>
    <w:p w:rsidR="00915692" w:rsidRDefault="00915692" w:rsidP="00000EE1">
      <w:pPr>
        <w:pStyle w:val="BodyTextIndent"/>
        <w:tabs>
          <w:tab w:val="left" w:pos="400"/>
        </w:tabs>
        <w:ind w:left="0"/>
        <w:rPr>
          <w:b w:val="0"/>
          <w:bCs w:val="0"/>
          <w:sz w:val="22"/>
          <w:szCs w:val="22"/>
        </w:rPr>
      </w:pPr>
      <w:r>
        <w:rPr>
          <w:b w:val="0"/>
          <w:bCs w:val="0"/>
          <w:sz w:val="22"/>
          <w:szCs w:val="22"/>
        </w:rPr>
        <w:t>- Część XXI   – 30 000,00 zł</w:t>
      </w:r>
    </w:p>
    <w:p w:rsidR="00915692" w:rsidRDefault="00915692" w:rsidP="00000EE1">
      <w:pPr>
        <w:pStyle w:val="BodyTextIndent"/>
        <w:tabs>
          <w:tab w:val="left" w:pos="400"/>
        </w:tabs>
        <w:ind w:left="0"/>
        <w:rPr>
          <w:b w:val="0"/>
          <w:bCs w:val="0"/>
          <w:sz w:val="22"/>
          <w:szCs w:val="22"/>
        </w:rPr>
      </w:pPr>
      <w:r>
        <w:rPr>
          <w:b w:val="0"/>
          <w:bCs w:val="0"/>
          <w:sz w:val="22"/>
          <w:szCs w:val="22"/>
        </w:rPr>
        <w:t xml:space="preserve">Dla pozostałych Części </w:t>
      </w:r>
      <w:r w:rsidRPr="003713F6">
        <w:rPr>
          <w:b w:val="0"/>
          <w:bCs w:val="0"/>
          <w:sz w:val="22"/>
          <w:szCs w:val="22"/>
        </w:rPr>
        <w:t xml:space="preserve"> Zamawiający nie określa szczegółowego warunku w tym zakresie</w:t>
      </w:r>
      <w:r>
        <w:rPr>
          <w:b w:val="0"/>
          <w:bCs w:val="0"/>
          <w:sz w:val="22"/>
          <w:szCs w:val="22"/>
        </w:rPr>
        <w:t>.</w:t>
      </w:r>
    </w:p>
    <w:p w:rsidR="00915692" w:rsidRPr="003713F6" w:rsidRDefault="00915692" w:rsidP="00246181">
      <w:pPr>
        <w:pStyle w:val="BodyTextIndent"/>
        <w:ind w:left="0"/>
        <w:rPr>
          <w:b w:val="0"/>
          <w:bCs w:val="0"/>
          <w:sz w:val="16"/>
          <w:szCs w:val="16"/>
        </w:rPr>
      </w:pPr>
    </w:p>
    <w:p w:rsidR="00915692" w:rsidRPr="003713F6" w:rsidRDefault="00915692" w:rsidP="00246181">
      <w:pPr>
        <w:pStyle w:val="BodyTextIndent"/>
        <w:spacing w:line="240" w:lineRule="auto"/>
        <w:ind w:left="0"/>
        <w:rPr>
          <w:b w:val="0"/>
          <w:bCs w:val="0"/>
          <w:sz w:val="22"/>
          <w:szCs w:val="22"/>
        </w:rPr>
      </w:pPr>
      <w:r w:rsidRPr="000E6D61">
        <w:rPr>
          <w:sz w:val="22"/>
          <w:szCs w:val="22"/>
        </w:rPr>
        <w:t>1.3.</w:t>
      </w:r>
      <w:r w:rsidRPr="003713F6">
        <w:rPr>
          <w:b w:val="0"/>
          <w:bCs w:val="0"/>
          <w:sz w:val="22"/>
          <w:szCs w:val="22"/>
        </w:rPr>
        <w:t xml:space="preserve"> dysponowania odpowiednim potencjałem technicznym oraz osobami zdolnymi do wykonania zamówienia. </w:t>
      </w:r>
    </w:p>
    <w:p w:rsidR="00915692" w:rsidRPr="00C13572" w:rsidRDefault="00915692" w:rsidP="00246181">
      <w:pPr>
        <w:pStyle w:val="BodyTextIndent"/>
        <w:spacing w:line="240" w:lineRule="auto"/>
        <w:ind w:left="0"/>
        <w:rPr>
          <w:b w:val="0"/>
          <w:bCs w:val="0"/>
          <w:sz w:val="16"/>
          <w:szCs w:val="16"/>
        </w:rPr>
      </w:pPr>
    </w:p>
    <w:p w:rsidR="00915692" w:rsidRPr="003713F6" w:rsidRDefault="00915692" w:rsidP="00246181">
      <w:pPr>
        <w:pStyle w:val="BodyTextIndent"/>
        <w:spacing w:line="240" w:lineRule="auto"/>
        <w:ind w:left="0"/>
        <w:rPr>
          <w:b w:val="0"/>
          <w:bCs w:val="0"/>
          <w:sz w:val="22"/>
          <w:szCs w:val="22"/>
        </w:rPr>
      </w:pPr>
      <w:r w:rsidRPr="003713F6">
        <w:rPr>
          <w:b w:val="0"/>
          <w:bCs w:val="0"/>
          <w:sz w:val="22"/>
          <w:szCs w:val="22"/>
        </w:rPr>
        <w:t xml:space="preserve">Zamawiający nie określa szczegółowego warunku w tym zakresie. </w:t>
      </w:r>
    </w:p>
    <w:p w:rsidR="00915692" w:rsidRPr="00820C75" w:rsidRDefault="00915692" w:rsidP="00246181">
      <w:pPr>
        <w:pStyle w:val="BodyTextIndent"/>
        <w:ind w:left="0"/>
        <w:rPr>
          <w:b w:val="0"/>
          <w:bCs w:val="0"/>
          <w:sz w:val="16"/>
          <w:szCs w:val="16"/>
        </w:rPr>
      </w:pPr>
    </w:p>
    <w:p w:rsidR="00915692" w:rsidRDefault="00915692" w:rsidP="00246181">
      <w:pPr>
        <w:pStyle w:val="BodyTextIndent"/>
        <w:spacing w:line="240" w:lineRule="auto"/>
        <w:ind w:left="0"/>
        <w:rPr>
          <w:b w:val="0"/>
          <w:bCs w:val="0"/>
          <w:sz w:val="22"/>
          <w:szCs w:val="22"/>
        </w:rPr>
      </w:pPr>
      <w:r w:rsidRPr="000E6D61">
        <w:rPr>
          <w:sz w:val="22"/>
          <w:szCs w:val="22"/>
        </w:rPr>
        <w:t>1.4</w:t>
      </w:r>
      <w:r w:rsidRPr="003713F6">
        <w:rPr>
          <w:b w:val="0"/>
          <w:bCs w:val="0"/>
          <w:sz w:val="22"/>
          <w:szCs w:val="22"/>
        </w:rPr>
        <w:t xml:space="preserve">. sytuacji ekonomicznej i finansowej zapewniającej wykonanie zamówienia. </w:t>
      </w:r>
    </w:p>
    <w:p w:rsidR="00915692" w:rsidRPr="00363579" w:rsidRDefault="00915692" w:rsidP="00246181">
      <w:pPr>
        <w:pStyle w:val="BodyTextIndent"/>
        <w:spacing w:line="240" w:lineRule="auto"/>
        <w:ind w:left="0"/>
        <w:rPr>
          <w:b w:val="0"/>
          <w:bCs w:val="0"/>
          <w:sz w:val="16"/>
          <w:szCs w:val="16"/>
        </w:rPr>
      </w:pPr>
    </w:p>
    <w:p w:rsidR="00915692" w:rsidRPr="003713F6" w:rsidRDefault="00915692" w:rsidP="00246181">
      <w:pPr>
        <w:pStyle w:val="BodyTextIndent"/>
        <w:spacing w:line="240" w:lineRule="auto"/>
        <w:ind w:left="0"/>
        <w:rPr>
          <w:b w:val="0"/>
          <w:bCs w:val="0"/>
          <w:sz w:val="22"/>
          <w:szCs w:val="22"/>
        </w:rPr>
      </w:pPr>
      <w:r w:rsidRPr="003713F6">
        <w:rPr>
          <w:b w:val="0"/>
          <w:bCs w:val="0"/>
          <w:sz w:val="22"/>
          <w:szCs w:val="22"/>
        </w:rPr>
        <w:t xml:space="preserve">Zamawiający nie określa szczegółowego warunku w tym zakresie. </w:t>
      </w:r>
    </w:p>
    <w:p w:rsidR="00915692" w:rsidRPr="003331CA" w:rsidRDefault="00915692" w:rsidP="00246181">
      <w:pPr>
        <w:pStyle w:val="BodyTextIndent"/>
        <w:ind w:left="0"/>
        <w:rPr>
          <w:b w:val="0"/>
          <w:bCs w:val="0"/>
          <w:sz w:val="16"/>
          <w:szCs w:val="16"/>
        </w:rPr>
      </w:pPr>
    </w:p>
    <w:p w:rsidR="00915692" w:rsidRPr="003713F6" w:rsidRDefault="00915692" w:rsidP="00246181">
      <w:pPr>
        <w:pStyle w:val="BodyTextIndent"/>
        <w:spacing w:line="240" w:lineRule="auto"/>
        <w:ind w:left="0"/>
        <w:rPr>
          <w:b w:val="0"/>
          <w:bCs w:val="0"/>
          <w:sz w:val="22"/>
          <w:szCs w:val="22"/>
        </w:rPr>
      </w:pPr>
      <w:r w:rsidRPr="000E6D61">
        <w:rPr>
          <w:sz w:val="22"/>
          <w:szCs w:val="22"/>
        </w:rPr>
        <w:t>1.5.</w:t>
      </w:r>
      <w:r w:rsidRPr="003713F6">
        <w:rPr>
          <w:b w:val="0"/>
          <w:bCs w:val="0"/>
          <w:sz w:val="22"/>
          <w:szCs w:val="22"/>
        </w:rPr>
        <w:t xml:space="preserve"> nie podlegania wykluczeniu z postępowa</w:t>
      </w:r>
      <w:r>
        <w:rPr>
          <w:b w:val="0"/>
          <w:bCs w:val="0"/>
          <w:sz w:val="22"/>
          <w:szCs w:val="22"/>
        </w:rPr>
        <w:t xml:space="preserve">nia o udzielenie zamówienia na </w:t>
      </w:r>
      <w:r w:rsidRPr="003713F6">
        <w:rPr>
          <w:b w:val="0"/>
          <w:bCs w:val="0"/>
          <w:sz w:val="22"/>
          <w:szCs w:val="22"/>
        </w:rPr>
        <w:t xml:space="preserve">podstawie </w:t>
      </w:r>
      <w:r>
        <w:rPr>
          <w:b w:val="0"/>
          <w:bCs w:val="0"/>
          <w:sz w:val="22"/>
          <w:szCs w:val="22"/>
        </w:rPr>
        <w:br/>
      </w:r>
      <w:r w:rsidRPr="003713F6">
        <w:rPr>
          <w:b w:val="0"/>
          <w:bCs w:val="0"/>
          <w:sz w:val="22"/>
          <w:szCs w:val="22"/>
        </w:rPr>
        <w:t>art. 24 ust.1 ustawy Pzp.</w:t>
      </w:r>
    </w:p>
    <w:p w:rsidR="00915692" w:rsidRPr="00C45051" w:rsidRDefault="00915692" w:rsidP="00246181">
      <w:pPr>
        <w:pStyle w:val="BodyTextIndent"/>
        <w:ind w:left="0"/>
        <w:rPr>
          <w:sz w:val="22"/>
          <w:szCs w:val="22"/>
        </w:rPr>
      </w:pPr>
    </w:p>
    <w:p w:rsidR="00915692" w:rsidRPr="003713F6" w:rsidRDefault="00915692" w:rsidP="00246181">
      <w:pPr>
        <w:pStyle w:val="BodyTextIndent"/>
        <w:tabs>
          <w:tab w:val="right" w:pos="360"/>
        </w:tabs>
        <w:spacing w:line="240" w:lineRule="auto"/>
        <w:ind w:left="200" w:hanging="300"/>
        <w:rPr>
          <w:b w:val="0"/>
          <w:bCs w:val="0"/>
          <w:color w:val="000000"/>
          <w:sz w:val="22"/>
          <w:szCs w:val="22"/>
        </w:rPr>
      </w:pPr>
      <w:r w:rsidRPr="007D27A3">
        <w:rPr>
          <w:color w:val="000000"/>
          <w:sz w:val="22"/>
          <w:szCs w:val="22"/>
        </w:rPr>
        <w:t xml:space="preserve">  2.</w:t>
      </w:r>
      <w:r w:rsidRPr="003713F6">
        <w:rPr>
          <w:b w:val="0"/>
          <w:bCs w:val="0"/>
          <w:color w:val="000000"/>
          <w:sz w:val="22"/>
          <w:szCs w:val="22"/>
        </w:rPr>
        <w:t xml:space="preserve">Zamawiający oceniając potwierdzenie spełnienia warunków udziału </w:t>
      </w:r>
      <w:r w:rsidRPr="003713F6">
        <w:rPr>
          <w:b w:val="0"/>
          <w:bCs w:val="0"/>
          <w:color w:val="000000"/>
          <w:sz w:val="22"/>
          <w:szCs w:val="22"/>
        </w:rPr>
        <w:br/>
        <w:t>w postępowaniu wymaga:</w:t>
      </w:r>
    </w:p>
    <w:p w:rsidR="00915692" w:rsidRPr="003713F6" w:rsidRDefault="00915692" w:rsidP="00F21B09">
      <w:pPr>
        <w:pStyle w:val="BodyTextIndent"/>
        <w:spacing w:line="240" w:lineRule="auto"/>
        <w:ind w:left="200" w:hanging="300"/>
        <w:rPr>
          <w:b w:val="0"/>
          <w:bCs w:val="0"/>
          <w:color w:val="000000"/>
          <w:sz w:val="22"/>
          <w:szCs w:val="22"/>
        </w:rPr>
      </w:pPr>
    </w:p>
    <w:p w:rsidR="00915692" w:rsidRPr="003713F6" w:rsidRDefault="00915692" w:rsidP="00246181">
      <w:pPr>
        <w:pStyle w:val="BodyTextIndent"/>
        <w:spacing w:line="240" w:lineRule="auto"/>
        <w:ind w:left="0"/>
        <w:rPr>
          <w:b w:val="0"/>
          <w:bCs w:val="0"/>
          <w:sz w:val="22"/>
          <w:szCs w:val="22"/>
        </w:rPr>
      </w:pPr>
      <w:r w:rsidRPr="003713F6">
        <w:rPr>
          <w:sz w:val="22"/>
          <w:szCs w:val="22"/>
        </w:rPr>
        <w:t>2.1.</w:t>
      </w:r>
      <w:r w:rsidRPr="003713F6">
        <w:rPr>
          <w:b w:val="0"/>
          <w:bCs w:val="0"/>
          <w:sz w:val="22"/>
          <w:szCs w:val="22"/>
        </w:rPr>
        <w:t xml:space="preserve"> W celu potwierdzenia spełnienia warunków określonych w pkt.</w:t>
      </w:r>
      <w:r>
        <w:rPr>
          <w:b w:val="0"/>
          <w:bCs w:val="0"/>
          <w:sz w:val="22"/>
          <w:szCs w:val="22"/>
        </w:rPr>
        <w:t xml:space="preserve"> </w:t>
      </w:r>
      <w:r w:rsidRPr="003713F6">
        <w:rPr>
          <w:b w:val="0"/>
          <w:bCs w:val="0"/>
          <w:sz w:val="22"/>
          <w:szCs w:val="22"/>
        </w:rPr>
        <w:t>1.1.–1.4.  Wykonawca ma obowiązek złożyć oświadc</w:t>
      </w:r>
      <w:r>
        <w:rPr>
          <w:b w:val="0"/>
          <w:bCs w:val="0"/>
          <w:sz w:val="22"/>
          <w:szCs w:val="22"/>
        </w:rPr>
        <w:t xml:space="preserve">zenie według wzoru określonego </w:t>
      </w:r>
      <w:r w:rsidRPr="003713F6">
        <w:rPr>
          <w:b w:val="0"/>
          <w:bCs w:val="0"/>
          <w:sz w:val="22"/>
          <w:szCs w:val="22"/>
        </w:rPr>
        <w:t xml:space="preserve">w </w:t>
      </w:r>
      <w:r w:rsidRPr="00246181">
        <w:rPr>
          <w:sz w:val="22"/>
          <w:szCs w:val="22"/>
        </w:rPr>
        <w:t>Załączniku nr  2 do SIWZ</w:t>
      </w:r>
      <w:r w:rsidRPr="003713F6">
        <w:rPr>
          <w:b w:val="0"/>
          <w:bCs w:val="0"/>
          <w:sz w:val="22"/>
          <w:szCs w:val="22"/>
        </w:rPr>
        <w:t>.</w:t>
      </w:r>
    </w:p>
    <w:p w:rsidR="00915692" w:rsidRPr="00420DC7" w:rsidRDefault="00915692" w:rsidP="00246181">
      <w:pPr>
        <w:pStyle w:val="BodyTextIndent"/>
        <w:ind w:left="0"/>
        <w:rPr>
          <w:sz w:val="16"/>
          <w:szCs w:val="16"/>
        </w:rPr>
      </w:pPr>
    </w:p>
    <w:p w:rsidR="00915692" w:rsidRDefault="00915692" w:rsidP="00000EE1">
      <w:pPr>
        <w:pStyle w:val="BodyTextIndent"/>
        <w:spacing w:line="240" w:lineRule="auto"/>
        <w:ind w:left="0"/>
        <w:jc w:val="left"/>
        <w:outlineLvl w:val="0"/>
        <w:rPr>
          <w:b w:val="0"/>
          <w:bCs w:val="0"/>
          <w:sz w:val="22"/>
          <w:szCs w:val="22"/>
        </w:rPr>
      </w:pPr>
      <w:r w:rsidRPr="00000EE1">
        <w:rPr>
          <w:color w:val="000000"/>
          <w:sz w:val="22"/>
          <w:szCs w:val="22"/>
        </w:rPr>
        <w:t>2.</w:t>
      </w:r>
      <w:r w:rsidRPr="00000EE1">
        <w:rPr>
          <w:sz w:val="22"/>
          <w:szCs w:val="22"/>
        </w:rPr>
        <w:t>2.</w:t>
      </w:r>
      <w:r w:rsidRPr="003713F6">
        <w:rPr>
          <w:sz w:val="22"/>
          <w:szCs w:val="22"/>
        </w:rPr>
        <w:t xml:space="preserve"> </w:t>
      </w:r>
      <w:r w:rsidRPr="00000EE1">
        <w:rPr>
          <w:b w:val="0"/>
          <w:bCs w:val="0"/>
          <w:sz w:val="22"/>
          <w:szCs w:val="22"/>
        </w:rPr>
        <w:t>Ocena   spełnienia warunku określonego w pkt.</w:t>
      </w:r>
      <w:r w:rsidRPr="00000EE1">
        <w:rPr>
          <w:sz w:val="22"/>
          <w:szCs w:val="22"/>
        </w:rPr>
        <w:t>1.2.</w:t>
      </w:r>
      <w:r w:rsidRPr="00000EE1">
        <w:rPr>
          <w:b w:val="0"/>
          <w:bCs w:val="0"/>
          <w:sz w:val="22"/>
          <w:szCs w:val="22"/>
        </w:rPr>
        <w:t xml:space="preserve"> nastąpi na podstawie załączonego przez Wykonawcę:</w:t>
      </w:r>
    </w:p>
    <w:p w:rsidR="00915692" w:rsidRPr="00000EE1" w:rsidRDefault="00915692" w:rsidP="00000EE1">
      <w:pPr>
        <w:pStyle w:val="BodyTextIndent"/>
        <w:spacing w:line="240" w:lineRule="auto"/>
        <w:ind w:left="0"/>
        <w:jc w:val="left"/>
        <w:outlineLvl w:val="0"/>
        <w:rPr>
          <w:b w:val="0"/>
          <w:bCs w:val="0"/>
          <w:sz w:val="22"/>
          <w:szCs w:val="22"/>
        </w:rPr>
      </w:pPr>
      <w:r w:rsidRPr="00000EE1">
        <w:rPr>
          <w:sz w:val="22"/>
          <w:szCs w:val="22"/>
        </w:rPr>
        <w:br/>
        <w:t>2.2.1. wykazu wykonanych dostaw (Zał. nr 3)</w:t>
      </w:r>
      <w:r w:rsidRPr="00000EE1">
        <w:rPr>
          <w:b w:val="0"/>
          <w:bCs w:val="0"/>
          <w:sz w:val="22"/>
          <w:szCs w:val="22"/>
        </w:rPr>
        <w:t xml:space="preserve">, w zakresie niezbędnym do wykazania spełnienia warunku wiedzy i doświadczenia z podaniem ich przedmiotu, </w:t>
      </w:r>
      <w:r>
        <w:rPr>
          <w:b w:val="0"/>
          <w:bCs w:val="0"/>
          <w:sz w:val="22"/>
          <w:szCs w:val="22"/>
        </w:rPr>
        <w:t>wartości</w:t>
      </w:r>
      <w:r w:rsidRPr="00000EE1">
        <w:rPr>
          <w:b w:val="0"/>
          <w:bCs w:val="0"/>
          <w:sz w:val="22"/>
          <w:szCs w:val="22"/>
        </w:rPr>
        <w:t>, dat wykonania i odbiorców;</w:t>
      </w:r>
    </w:p>
    <w:p w:rsidR="00915692" w:rsidRPr="00000EE1" w:rsidRDefault="00915692" w:rsidP="00000EE1">
      <w:pPr>
        <w:pStyle w:val="BodyTextIndent"/>
        <w:spacing w:line="240" w:lineRule="auto"/>
        <w:ind w:left="0"/>
        <w:rPr>
          <w:sz w:val="22"/>
          <w:szCs w:val="22"/>
        </w:rPr>
      </w:pPr>
    </w:p>
    <w:p w:rsidR="00915692" w:rsidRPr="00000EE1" w:rsidRDefault="00915692" w:rsidP="00000EE1">
      <w:pPr>
        <w:pStyle w:val="BodyTextIndent"/>
        <w:spacing w:line="240" w:lineRule="auto"/>
        <w:ind w:left="0"/>
        <w:rPr>
          <w:b w:val="0"/>
          <w:bCs w:val="0"/>
          <w:sz w:val="22"/>
          <w:szCs w:val="22"/>
        </w:rPr>
      </w:pPr>
      <w:r w:rsidRPr="00000EE1">
        <w:rPr>
          <w:sz w:val="22"/>
          <w:szCs w:val="22"/>
        </w:rPr>
        <w:t>2.2.2.</w:t>
      </w:r>
      <w:r w:rsidRPr="00000EE1">
        <w:rPr>
          <w:b w:val="0"/>
          <w:bCs w:val="0"/>
          <w:sz w:val="22"/>
          <w:szCs w:val="22"/>
        </w:rPr>
        <w:t xml:space="preserve"> dokumentu potwierdzającego, że te dostawy zostały wykonane w sposób należyty; </w:t>
      </w:r>
    </w:p>
    <w:p w:rsidR="00915692" w:rsidRPr="00000EE1" w:rsidRDefault="00915692" w:rsidP="00000EE1">
      <w:pPr>
        <w:pStyle w:val="BodyTextIndent"/>
        <w:spacing w:line="240" w:lineRule="auto"/>
        <w:ind w:left="0"/>
        <w:rPr>
          <w:b w:val="0"/>
          <w:bCs w:val="0"/>
          <w:sz w:val="22"/>
          <w:szCs w:val="22"/>
        </w:rPr>
      </w:pPr>
    </w:p>
    <w:p w:rsidR="00915692" w:rsidRDefault="00915692" w:rsidP="00000EE1">
      <w:pPr>
        <w:pStyle w:val="BodyTextIndent"/>
        <w:spacing w:line="240" w:lineRule="auto"/>
        <w:ind w:left="0"/>
        <w:rPr>
          <w:b w:val="0"/>
          <w:bCs w:val="0"/>
          <w:sz w:val="22"/>
          <w:szCs w:val="22"/>
        </w:rPr>
      </w:pPr>
      <w:r w:rsidRPr="00000EE1">
        <w:rPr>
          <w:sz w:val="22"/>
          <w:szCs w:val="22"/>
        </w:rPr>
        <w:t>2.2.3.</w:t>
      </w:r>
      <w:r w:rsidRPr="00000EE1">
        <w:rPr>
          <w:b w:val="0"/>
          <w:bCs w:val="0"/>
          <w:sz w:val="22"/>
          <w:szCs w:val="22"/>
        </w:rPr>
        <w:t xml:space="preserve"> pisemnego zobowiązania innych podmiotów do oddania do dyspozycji Wykonawcy zasobów doświadczenia niezbędnych do wykonania zamówienia, jeżeli Wykonawca w tym zakresie polega na zasobach innych podmiotów na zasadach określonych w art.26 ust. 2 b Ustawy Pzp.</w:t>
      </w:r>
    </w:p>
    <w:p w:rsidR="00915692" w:rsidRPr="0070241D" w:rsidRDefault="00915692" w:rsidP="00000EE1">
      <w:pPr>
        <w:pStyle w:val="BodyTextIndent"/>
        <w:spacing w:line="240" w:lineRule="auto"/>
        <w:ind w:left="0"/>
        <w:rPr>
          <w:b w:val="0"/>
          <w:bCs w:val="0"/>
          <w:sz w:val="22"/>
          <w:szCs w:val="22"/>
        </w:rPr>
      </w:pPr>
    </w:p>
    <w:p w:rsidR="00915692" w:rsidRDefault="00915692" w:rsidP="00000EE1">
      <w:pPr>
        <w:pStyle w:val="BodyTextIndent"/>
        <w:spacing w:line="240" w:lineRule="auto"/>
        <w:ind w:left="0"/>
        <w:rPr>
          <w:b w:val="0"/>
          <w:bCs w:val="0"/>
          <w:sz w:val="22"/>
          <w:szCs w:val="22"/>
        </w:rPr>
      </w:pPr>
      <w:r w:rsidRPr="0070241D">
        <w:rPr>
          <w:b w:val="0"/>
          <w:bCs w:val="0"/>
          <w:sz w:val="22"/>
          <w:szCs w:val="22"/>
        </w:rPr>
        <w:t>Nie wykazanie w wystarczający sposób potwierdzenia spełnienia tego warunku spowoduje wykluczenie Wykonawcy z postępowania po wyczerpaniu czynności wezwania do uzupełnienia dokumentów i/lub złożenia wyjaśnienia.</w:t>
      </w:r>
    </w:p>
    <w:p w:rsidR="00915692" w:rsidRPr="0070241D" w:rsidRDefault="00915692" w:rsidP="00000EE1">
      <w:pPr>
        <w:pStyle w:val="BodyTextIndent"/>
        <w:spacing w:line="240" w:lineRule="auto"/>
        <w:ind w:left="0"/>
        <w:rPr>
          <w:b w:val="0"/>
          <w:bCs w:val="0"/>
          <w:sz w:val="22"/>
          <w:szCs w:val="22"/>
        </w:rPr>
      </w:pPr>
    </w:p>
    <w:p w:rsidR="00915692" w:rsidRPr="003713F6" w:rsidRDefault="00915692" w:rsidP="00000EE1">
      <w:pPr>
        <w:jc w:val="both"/>
        <w:rPr>
          <w:rFonts w:ascii="Arial" w:hAnsi="Arial" w:cs="Arial"/>
          <w:sz w:val="22"/>
          <w:szCs w:val="22"/>
        </w:rPr>
      </w:pPr>
      <w:r>
        <w:rPr>
          <w:rFonts w:ascii="Arial" w:hAnsi="Arial" w:cs="Arial"/>
          <w:b/>
          <w:bCs/>
          <w:sz w:val="22"/>
          <w:szCs w:val="22"/>
        </w:rPr>
        <w:t>2.3,</w:t>
      </w:r>
      <w:r w:rsidRPr="003713F6">
        <w:rPr>
          <w:rFonts w:ascii="Arial" w:hAnsi="Arial" w:cs="Arial"/>
          <w:sz w:val="22"/>
          <w:szCs w:val="22"/>
        </w:rPr>
        <w:t>W celu wykazania braku podstaw do wykluczenia Wykonawcy, Zamawiający żąda załączenia:</w:t>
      </w:r>
    </w:p>
    <w:p w:rsidR="00915692" w:rsidRPr="00C45051" w:rsidRDefault="00915692" w:rsidP="00000EE1">
      <w:pPr>
        <w:jc w:val="both"/>
        <w:rPr>
          <w:rFonts w:ascii="Arial" w:hAnsi="Arial" w:cs="Arial"/>
          <w:sz w:val="22"/>
          <w:szCs w:val="22"/>
        </w:rPr>
      </w:pPr>
    </w:p>
    <w:p w:rsidR="00915692" w:rsidRPr="00D727CB" w:rsidRDefault="00915692" w:rsidP="00246181">
      <w:pPr>
        <w:jc w:val="both"/>
        <w:rPr>
          <w:rFonts w:ascii="Arial" w:hAnsi="Arial" w:cs="Arial"/>
          <w:sz w:val="22"/>
          <w:szCs w:val="22"/>
        </w:rPr>
      </w:pPr>
      <w:r w:rsidRPr="00D727CB">
        <w:rPr>
          <w:rFonts w:ascii="Arial" w:hAnsi="Arial" w:cs="Arial"/>
          <w:b/>
          <w:bCs/>
          <w:sz w:val="22"/>
          <w:szCs w:val="22"/>
        </w:rPr>
        <w:t>2.</w:t>
      </w:r>
      <w:r>
        <w:rPr>
          <w:rFonts w:ascii="Arial" w:hAnsi="Arial" w:cs="Arial"/>
          <w:b/>
          <w:bCs/>
          <w:sz w:val="22"/>
          <w:szCs w:val="22"/>
        </w:rPr>
        <w:t>3</w:t>
      </w:r>
      <w:r w:rsidRPr="00D727CB">
        <w:rPr>
          <w:rFonts w:ascii="Arial" w:hAnsi="Arial" w:cs="Arial"/>
          <w:b/>
          <w:bCs/>
          <w:sz w:val="22"/>
          <w:szCs w:val="22"/>
        </w:rPr>
        <w:t>.1.</w:t>
      </w:r>
      <w:r w:rsidRPr="003713F6">
        <w:rPr>
          <w:rFonts w:ascii="Arial" w:hAnsi="Arial" w:cs="Arial"/>
          <w:sz w:val="22"/>
          <w:szCs w:val="22"/>
        </w:rPr>
        <w:t xml:space="preserve"> </w:t>
      </w:r>
      <w:r w:rsidRPr="00D727CB">
        <w:rPr>
          <w:rFonts w:ascii="Arial" w:hAnsi="Arial" w:cs="Arial"/>
          <w:sz w:val="22"/>
          <w:szCs w:val="22"/>
        </w:rPr>
        <w:t xml:space="preserve">Oświadczenia o braku podstaw do wykluczenia; wzór oświadczenia stanowi  </w:t>
      </w:r>
      <w:r w:rsidRPr="00274C74">
        <w:rPr>
          <w:rFonts w:ascii="Arial" w:hAnsi="Arial" w:cs="Arial"/>
          <w:b/>
          <w:bCs/>
          <w:sz w:val="22"/>
          <w:szCs w:val="22"/>
        </w:rPr>
        <w:t xml:space="preserve">Załącznik nr </w:t>
      </w:r>
      <w:r>
        <w:rPr>
          <w:rFonts w:ascii="Arial" w:hAnsi="Arial" w:cs="Arial"/>
          <w:b/>
          <w:bCs/>
          <w:sz w:val="22"/>
          <w:szCs w:val="22"/>
        </w:rPr>
        <w:t>4</w:t>
      </w:r>
      <w:r w:rsidRPr="00274C74">
        <w:rPr>
          <w:rFonts w:ascii="Arial" w:hAnsi="Arial" w:cs="Arial"/>
          <w:b/>
          <w:bCs/>
          <w:sz w:val="22"/>
          <w:szCs w:val="22"/>
        </w:rPr>
        <w:t xml:space="preserve"> do SIWZ.</w:t>
      </w:r>
    </w:p>
    <w:p w:rsidR="00915692" w:rsidRPr="00C45051" w:rsidRDefault="00915692" w:rsidP="00246181">
      <w:pPr>
        <w:jc w:val="both"/>
        <w:rPr>
          <w:rFonts w:ascii="Arial" w:hAnsi="Arial" w:cs="Arial"/>
          <w:sz w:val="22"/>
          <w:szCs w:val="22"/>
        </w:rPr>
      </w:pPr>
    </w:p>
    <w:p w:rsidR="00915692" w:rsidRDefault="00915692" w:rsidP="00246181">
      <w:pPr>
        <w:pStyle w:val="BodyTextIndent"/>
        <w:spacing w:line="240" w:lineRule="auto"/>
        <w:ind w:left="0"/>
        <w:rPr>
          <w:sz w:val="22"/>
          <w:szCs w:val="22"/>
        </w:rPr>
      </w:pPr>
      <w:r w:rsidRPr="00D727CB">
        <w:rPr>
          <w:sz w:val="22"/>
          <w:szCs w:val="22"/>
        </w:rPr>
        <w:t>2.</w:t>
      </w:r>
      <w:r>
        <w:rPr>
          <w:sz w:val="22"/>
          <w:szCs w:val="22"/>
        </w:rPr>
        <w:t>3</w:t>
      </w:r>
      <w:r w:rsidRPr="00D727CB">
        <w:rPr>
          <w:sz w:val="22"/>
          <w:szCs w:val="22"/>
        </w:rPr>
        <w:t>.2.</w:t>
      </w:r>
      <w:r w:rsidRPr="00C45051">
        <w:rPr>
          <w:b w:val="0"/>
          <w:bCs w:val="0"/>
          <w:sz w:val="22"/>
          <w:szCs w:val="22"/>
        </w:rPr>
        <w:t xml:space="preserve"> </w:t>
      </w:r>
      <w:r>
        <w:rPr>
          <w:b w:val="0"/>
          <w:bCs w:val="0"/>
          <w:sz w:val="22"/>
          <w:szCs w:val="22"/>
        </w:rPr>
        <w:t xml:space="preserve"> </w:t>
      </w:r>
      <w:r w:rsidRPr="00D727CB">
        <w:rPr>
          <w:b w:val="0"/>
          <w:bCs w:val="0"/>
          <w:sz w:val="22"/>
          <w:szCs w:val="22"/>
        </w:rPr>
        <w:t>Aktualnego odpisu z właściwego rejestru, jeżeli odrębne przepisy wymagają wpisu do rejestru, w celu wykazania braku podstaw do wykluczenia</w:t>
      </w:r>
      <w:r w:rsidRPr="00C45051">
        <w:rPr>
          <w:sz w:val="22"/>
          <w:szCs w:val="22"/>
        </w:rPr>
        <w:t xml:space="preserve"> </w:t>
      </w:r>
      <w:r w:rsidRPr="00274C74">
        <w:rPr>
          <w:sz w:val="22"/>
          <w:szCs w:val="22"/>
        </w:rPr>
        <w:t>wystawionego nie wcześniej niż 6 m-cy przed upływem terminu składania ofert,</w:t>
      </w:r>
      <w:r w:rsidRPr="00D727CB">
        <w:rPr>
          <w:b w:val="0"/>
          <w:bCs w:val="0"/>
          <w:sz w:val="22"/>
          <w:szCs w:val="22"/>
        </w:rPr>
        <w:t xml:space="preserve"> a w stosunku do osób fizycznych oświadczenia w zakresie określonym w art. 24 ust 1 i 2 ustawy  Pzp</w:t>
      </w:r>
      <w:r w:rsidRPr="00D727CB">
        <w:rPr>
          <w:sz w:val="22"/>
          <w:szCs w:val="22"/>
        </w:rPr>
        <w:t>.</w:t>
      </w:r>
    </w:p>
    <w:p w:rsidR="00915692" w:rsidRPr="00061CCF" w:rsidRDefault="00915692" w:rsidP="00246181">
      <w:pPr>
        <w:pStyle w:val="BodyTextIndent"/>
        <w:spacing w:line="240" w:lineRule="auto"/>
        <w:ind w:left="0"/>
        <w:rPr>
          <w:sz w:val="22"/>
          <w:szCs w:val="22"/>
        </w:rPr>
      </w:pPr>
    </w:p>
    <w:p w:rsidR="00915692" w:rsidRPr="00621404" w:rsidRDefault="00915692" w:rsidP="00246181">
      <w:pPr>
        <w:jc w:val="both"/>
        <w:rPr>
          <w:rFonts w:ascii="Arial" w:hAnsi="Arial" w:cs="Arial"/>
          <w:b/>
          <w:bCs/>
          <w:sz w:val="22"/>
          <w:szCs w:val="22"/>
        </w:rPr>
      </w:pPr>
      <w:r w:rsidRPr="00621404">
        <w:rPr>
          <w:rFonts w:ascii="Arial" w:hAnsi="Arial" w:cs="Arial"/>
          <w:b/>
          <w:bCs/>
          <w:sz w:val="22"/>
          <w:szCs w:val="22"/>
        </w:rPr>
        <w:t>2.</w:t>
      </w:r>
      <w:r>
        <w:rPr>
          <w:rFonts w:ascii="Arial" w:hAnsi="Arial" w:cs="Arial"/>
          <w:b/>
          <w:bCs/>
          <w:sz w:val="22"/>
          <w:szCs w:val="22"/>
        </w:rPr>
        <w:t>3</w:t>
      </w:r>
      <w:r w:rsidRPr="00621404">
        <w:rPr>
          <w:rFonts w:ascii="Arial" w:hAnsi="Arial" w:cs="Arial"/>
          <w:b/>
          <w:bCs/>
          <w:sz w:val="22"/>
          <w:szCs w:val="22"/>
        </w:rPr>
        <w:t>.3.</w:t>
      </w:r>
      <w:r w:rsidRPr="00621404">
        <w:rPr>
          <w:rFonts w:ascii="Arial" w:hAnsi="Arial" w:cs="Arial"/>
          <w:sz w:val="22"/>
          <w:szCs w:val="22"/>
        </w:rPr>
        <w:t>Aktualnego zaświadczenia właściwego naczelnika urzędu skarbowego potwierdzającego, że Wykonawca nie z</w:t>
      </w:r>
      <w:r>
        <w:rPr>
          <w:rFonts w:ascii="Arial" w:hAnsi="Arial" w:cs="Arial"/>
          <w:sz w:val="22"/>
          <w:szCs w:val="22"/>
        </w:rPr>
        <w:t xml:space="preserve">alega z opłacaniem podatków lub </w:t>
      </w:r>
      <w:r w:rsidRPr="00621404">
        <w:rPr>
          <w:rFonts w:ascii="Arial" w:hAnsi="Arial" w:cs="Arial"/>
          <w:sz w:val="22"/>
          <w:szCs w:val="22"/>
        </w:rPr>
        <w:t xml:space="preserve">zaświadczenia, że uzyskał przewidziane prawem zwolnienie, odroczenie lub rozłożenie na raty zaległych płatności lub wstrzymanie w całości wykonania decyzji właściwego organu – wystawionego </w:t>
      </w:r>
      <w:r w:rsidRPr="00274C74">
        <w:rPr>
          <w:rFonts w:ascii="Arial" w:hAnsi="Arial" w:cs="Arial"/>
          <w:b/>
          <w:bCs/>
          <w:sz w:val="22"/>
          <w:szCs w:val="22"/>
        </w:rPr>
        <w:t>nie wcześniej niż 3 miesiące przed upływem terminu składania ofert.</w:t>
      </w:r>
    </w:p>
    <w:p w:rsidR="00915692" w:rsidRPr="0029573E" w:rsidRDefault="00915692" w:rsidP="00246181">
      <w:pPr>
        <w:pStyle w:val="BodyTextIndent"/>
        <w:tabs>
          <w:tab w:val="left" w:pos="0"/>
        </w:tabs>
        <w:spacing w:line="240" w:lineRule="auto"/>
        <w:ind w:left="0"/>
        <w:rPr>
          <w:strike/>
          <w:sz w:val="22"/>
          <w:szCs w:val="22"/>
        </w:rPr>
      </w:pPr>
    </w:p>
    <w:p w:rsidR="00915692" w:rsidRPr="00D727CB" w:rsidRDefault="00915692" w:rsidP="00246181">
      <w:pPr>
        <w:pStyle w:val="BodyTextIndent"/>
        <w:spacing w:line="240" w:lineRule="auto"/>
        <w:ind w:left="0"/>
        <w:rPr>
          <w:b w:val="0"/>
          <w:bCs w:val="0"/>
          <w:sz w:val="22"/>
          <w:szCs w:val="22"/>
        </w:rPr>
      </w:pPr>
      <w:r w:rsidRPr="00D727CB">
        <w:rPr>
          <w:sz w:val="22"/>
          <w:szCs w:val="22"/>
        </w:rPr>
        <w:t>2.</w:t>
      </w:r>
      <w:r>
        <w:rPr>
          <w:sz w:val="22"/>
          <w:szCs w:val="22"/>
        </w:rPr>
        <w:t>3</w:t>
      </w:r>
      <w:r w:rsidRPr="00D727CB">
        <w:rPr>
          <w:sz w:val="22"/>
          <w:szCs w:val="22"/>
        </w:rPr>
        <w:t xml:space="preserve">.4. </w:t>
      </w:r>
      <w:r w:rsidRPr="00D727CB">
        <w:rPr>
          <w:b w:val="0"/>
          <w:bCs w:val="0"/>
          <w:sz w:val="22"/>
          <w:szCs w:val="22"/>
        </w:rPr>
        <w:t xml:space="preserve">Aktualnego zaświadczenia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t>
      </w:r>
      <w:r w:rsidRPr="00274C74">
        <w:rPr>
          <w:sz w:val="22"/>
          <w:szCs w:val="22"/>
        </w:rPr>
        <w:t>wystawionego nie wcześniej niż 3 miesiące przed upływem terminu składania ofert</w:t>
      </w:r>
      <w:r w:rsidRPr="00D727CB">
        <w:rPr>
          <w:b w:val="0"/>
          <w:bCs w:val="0"/>
          <w:sz w:val="22"/>
          <w:szCs w:val="22"/>
        </w:rPr>
        <w:t>.</w:t>
      </w:r>
    </w:p>
    <w:p w:rsidR="00915692" w:rsidRPr="00C45051" w:rsidRDefault="00915692" w:rsidP="00246181">
      <w:pPr>
        <w:pStyle w:val="ListParagraph1"/>
        <w:ind w:left="0"/>
        <w:rPr>
          <w:rFonts w:ascii="Arial" w:hAnsi="Arial" w:cs="Arial"/>
          <w:b/>
          <w:bCs/>
          <w:sz w:val="22"/>
          <w:szCs w:val="22"/>
        </w:rPr>
      </w:pPr>
    </w:p>
    <w:p w:rsidR="00915692" w:rsidRPr="00C45051" w:rsidRDefault="00915692" w:rsidP="000E6D61">
      <w:pPr>
        <w:pStyle w:val="BodyTextIndent"/>
        <w:spacing w:line="240" w:lineRule="auto"/>
        <w:ind w:left="0" w:right="-1"/>
        <w:rPr>
          <w:b w:val="0"/>
          <w:bCs w:val="0"/>
          <w:sz w:val="22"/>
          <w:szCs w:val="22"/>
        </w:rPr>
      </w:pPr>
      <w:r w:rsidRPr="00A91F35">
        <w:rPr>
          <w:sz w:val="22"/>
          <w:szCs w:val="22"/>
        </w:rPr>
        <w:t>3.</w:t>
      </w:r>
      <w:r w:rsidRPr="00C45051">
        <w:rPr>
          <w:sz w:val="22"/>
          <w:szCs w:val="22"/>
        </w:rPr>
        <w:t xml:space="preserve"> </w:t>
      </w:r>
      <w:r w:rsidRPr="00DD54A1">
        <w:rPr>
          <w:b w:val="0"/>
          <w:bCs w:val="0"/>
          <w:sz w:val="22"/>
          <w:szCs w:val="22"/>
        </w:rPr>
        <w:t>Zamawiający oceni spełnienie warunków udziału w postępowaniu wg zasady</w:t>
      </w:r>
      <w:r w:rsidRPr="00C45051">
        <w:rPr>
          <w:sz w:val="22"/>
          <w:szCs w:val="22"/>
        </w:rPr>
        <w:t xml:space="preserve"> </w:t>
      </w:r>
      <w:r>
        <w:rPr>
          <w:sz w:val="22"/>
          <w:szCs w:val="22"/>
        </w:rPr>
        <w:br/>
      </w:r>
      <w:r>
        <w:rPr>
          <w:b w:val="0"/>
          <w:bCs w:val="0"/>
          <w:sz w:val="22"/>
          <w:szCs w:val="22"/>
        </w:rPr>
        <w:t>spełnia</w:t>
      </w:r>
      <w:r w:rsidRPr="00C45051">
        <w:rPr>
          <w:b w:val="0"/>
          <w:bCs w:val="0"/>
          <w:sz w:val="22"/>
          <w:szCs w:val="22"/>
        </w:rPr>
        <w:t>/nie spełnia</w:t>
      </w:r>
      <w:r w:rsidRPr="00C45051">
        <w:rPr>
          <w:sz w:val="22"/>
          <w:szCs w:val="22"/>
        </w:rPr>
        <w:t xml:space="preserve">, </w:t>
      </w:r>
      <w:r w:rsidRPr="00DD54A1">
        <w:rPr>
          <w:b w:val="0"/>
          <w:bCs w:val="0"/>
          <w:sz w:val="22"/>
          <w:szCs w:val="22"/>
        </w:rPr>
        <w:t>na podstawie oświadczeń i dokumentów załączonych do oferty, które zostały wyszczególnione w rozdziale X.</w:t>
      </w:r>
      <w:r>
        <w:rPr>
          <w:sz w:val="22"/>
          <w:szCs w:val="22"/>
        </w:rPr>
        <w:t xml:space="preserve"> </w:t>
      </w:r>
      <w:r>
        <w:rPr>
          <w:b w:val="0"/>
          <w:bCs w:val="0"/>
          <w:sz w:val="22"/>
          <w:szCs w:val="22"/>
        </w:rPr>
        <w:t>Nie</w:t>
      </w:r>
      <w:r w:rsidRPr="00C45051">
        <w:rPr>
          <w:b w:val="0"/>
          <w:bCs w:val="0"/>
          <w:sz w:val="22"/>
          <w:szCs w:val="22"/>
        </w:rPr>
        <w:t>spełnienie chociażby jednego z w/w warunków skutkować będzie wykluczeniem Wykonawcy z postępowania.</w:t>
      </w:r>
    </w:p>
    <w:p w:rsidR="00915692" w:rsidRPr="00AE27DC" w:rsidRDefault="00915692" w:rsidP="00F21B09">
      <w:pPr>
        <w:pStyle w:val="BodyTextIndent"/>
        <w:ind w:left="0" w:right="-288" w:firstLine="426"/>
        <w:rPr>
          <w:sz w:val="16"/>
          <w:szCs w:val="16"/>
        </w:rPr>
      </w:pPr>
    </w:p>
    <w:p w:rsidR="00915692" w:rsidRPr="00BC4D7B" w:rsidRDefault="00915692" w:rsidP="000E6D61">
      <w:pPr>
        <w:pStyle w:val="BodyTextIndent"/>
        <w:ind w:left="0"/>
        <w:rPr>
          <w:sz w:val="22"/>
          <w:szCs w:val="22"/>
        </w:rPr>
      </w:pPr>
      <w:r w:rsidRPr="00A91F35">
        <w:rPr>
          <w:sz w:val="22"/>
          <w:szCs w:val="22"/>
        </w:rPr>
        <w:t>4.</w:t>
      </w:r>
      <w:r w:rsidRPr="00C45051">
        <w:rPr>
          <w:sz w:val="22"/>
          <w:szCs w:val="22"/>
        </w:rPr>
        <w:t xml:space="preserve"> Ofertę Wykonawcy wykluczonego z postępowania Zamawiający uzna za odrzuconą.</w:t>
      </w:r>
    </w:p>
    <w:p w:rsidR="00915692" w:rsidRPr="00C45051" w:rsidRDefault="00915692" w:rsidP="00F21B09">
      <w:pPr>
        <w:tabs>
          <w:tab w:val="left" w:pos="360"/>
        </w:tabs>
        <w:ind w:hanging="100"/>
        <w:jc w:val="both"/>
        <w:rPr>
          <w:rFonts w:ascii="Arial" w:hAnsi="Arial" w:cs="Arial"/>
          <w:sz w:val="22"/>
          <w:szCs w:val="22"/>
        </w:rPr>
      </w:pPr>
      <w:r w:rsidRPr="00C45051">
        <w:rPr>
          <w:rFonts w:ascii="Arial" w:hAnsi="Arial" w:cs="Arial"/>
          <w:b/>
          <w:bCs/>
          <w:sz w:val="22"/>
          <w:szCs w:val="22"/>
        </w:rPr>
        <w:t xml:space="preserve">  5. </w:t>
      </w:r>
      <w:r w:rsidRPr="00C45051">
        <w:rPr>
          <w:rFonts w:ascii="Arial" w:hAnsi="Arial" w:cs="Arial"/>
          <w:sz w:val="22"/>
          <w:szCs w:val="22"/>
        </w:rPr>
        <w:t>Zamawiający wezwie Wykonawców, którzy w wyznaczonym terminie nie złożyli oświadczeń lub dokumentów, lub którzy złożyli doku</w:t>
      </w:r>
      <w:r>
        <w:rPr>
          <w:rFonts w:ascii="Arial" w:hAnsi="Arial" w:cs="Arial"/>
          <w:sz w:val="22"/>
          <w:szCs w:val="22"/>
        </w:rPr>
        <w:t xml:space="preserve">menty zawierające błędy, do ich </w:t>
      </w:r>
      <w:r w:rsidRPr="00C45051">
        <w:rPr>
          <w:rFonts w:ascii="Arial" w:hAnsi="Arial" w:cs="Arial"/>
          <w:sz w:val="22"/>
          <w:szCs w:val="22"/>
        </w:rPr>
        <w:t>uzupełnienia w wyznaczonym terminie.</w:t>
      </w:r>
    </w:p>
    <w:p w:rsidR="00915692" w:rsidRPr="00C45051" w:rsidRDefault="00915692" w:rsidP="00F21B09">
      <w:pPr>
        <w:ind w:firstLine="284"/>
        <w:rPr>
          <w:rFonts w:ascii="Arial" w:hAnsi="Arial" w:cs="Arial"/>
          <w:b/>
          <w:bCs/>
          <w:sz w:val="22"/>
          <w:szCs w:val="22"/>
        </w:rPr>
      </w:pPr>
    </w:p>
    <w:p w:rsidR="00915692" w:rsidRDefault="00915692" w:rsidP="00F21B09">
      <w:pPr>
        <w:jc w:val="both"/>
        <w:rPr>
          <w:rFonts w:ascii="Arial" w:hAnsi="Arial" w:cs="Arial"/>
          <w:sz w:val="22"/>
          <w:szCs w:val="22"/>
        </w:rPr>
      </w:pPr>
      <w:r w:rsidRPr="00C45051">
        <w:rPr>
          <w:rFonts w:ascii="Arial" w:hAnsi="Arial" w:cs="Arial"/>
          <w:b/>
          <w:bCs/>
          <w:sz w:val="22"/>
          <w:szCs w:val="22"/>
        </w:rPr>
        <w:t>6</w:t>
      </w:r>
      <w:r w:rsidRPr="00C45051">
        <w:rPr>
          <w:rFonts w:ascii="Arial" w:hAnsi="Arial" w:cs="Arial"/>
          <w:sz w:val="22"/>
          <w:szCs w:val="22"/>
        </w:rPr>
        <w:t>.</w:t>
      </w:r>
      <w:r>
        <w:rPr>
          <w:rFonts w:ascii="Arial" w:hAnsi="Arial" w:cs="Arial"/>
          <w:sz w:val="22"/>
          <w:szCs w:val="22"/>
        </w:rPr>
        <w:t xml:space="preserve"> Jeżeli Wykonawca ma </w:t>
      </w:r>
      <w:r w:rsidRPr="00C45051">
        <w:rPr>
          <w:rFonts w:ascii="Arial" w:hAnsi="Arial" w:cs="Arial"/>
          <w:sz w:val="22"/>
          <w:szCs w:val="22"/>
        </w:rPr>
        <w:t xml:space="preserve">siedzibę </w:t>
      </w:r>
      <w:r>
        <w:rPr>
          <w:rFonts w:ascii="Arial" w:hAnsi="Arial" w:cs="Arial"/>
          <w:sz w:val="22"/>
          <w:szCs w:val="22"/>
        </w:rPr>
        <w:t xml:space="preserve">lub </w:t>
      </w:r>
      <w:r w:rsidRPr="00C45051">
        <w:rPr>
          <w:rFonts w:ascii="Arial" w:hAnsi="Arial" w:cs="Arial"/>
          <w:sz w:val="22"/>
          <w:szCs w:val="22"/>
        </w:rPr>
        <w:t>miejsce zamieszkania</w:t>
      </w:r>
      <w:r>
        <w:rPr>
          <w:rFonts w:ascii="Arial" w:hAnsi="Arial" w:cs="Arial"/>
          <w:sz w:val="22"/>
          <w:szCs w:val="22"/>
        </w:rPr>
        <w:t xml:space="preserve"> poza t</w:t>
      </w:r>
      <w:r w:rsidRPr="00C45051">
        <w:rPr>
          <w:rFonts w:ascii="Arial" w:hAnsi="Arial" w:cs="Arial"/>
          <w:sz w:val="22"/>
          <w:szCs w:val="22"/>
        </w:rPr>
        <w:t>eryto</w:t>
      </w:r>
      <w:r>
        <w:rPr>
          <w:rFonts w:ascii="Arial" w:hAnsi="Arial" w:cs="Arial"/>
          <w:sz w:val="22"/>
          <w:szCs w:val="22"/>
        </w:rPr>
        <w:t>rium Rzeczypospolitej Polskiej:</w:t>
      </w:r>
      <w:r w:rsidRPr="00C45051">
        <w:rPr>
          <w:rFonts w:ascii="Arial" w:hAnsi="Arial" w:cs="Arial"/>
          <w:sz w:val="22"/>
          <w:szCs w:val="22"/>
        </w:rPr>
        <w:t xml:space="preserve"> </w:t>
      </w:r>
    </w:p>
    <w:p w:rsidR="00915692" w:rsidRDefault="00915692" w:rsidP="00246181">
      <w:pPr>
        <w:jc w:val="both"/>
        <w:rPr>
          <w:rFonts w:ascii="Arial" w:hAnsi="Arial" w:cs="Arial"/>
          <w:sz w:val="22"/>
          <w:szCs w:val="22"/>
        </w:rPr>
      </w:pPr>
      <w:r w:rsidRPr="00C45051">
        <w:rPr>
          <w:rFonts w:ascii="Arial" w:hAnsi="Arial" w:cs="Arial"/>
          <w:sz w:val="22"/>
          <w:szCs w:val="22"/>
        </w:rPr>
        <w:br/>
      </w:r>
      <w:r w:rsidRPr="00C45051">
        <w:rPr>
          <w:rFonts w:ascii="Arial" w:hAnsi="Arial" w:cs="Arial"/>
          <w:b/>
          <w:bCs/>
          <w:sz w:val="22"/>
          <w:szCs w:val="22"/>
        </w:rPr>
        <w:t>6.1.</w:t>
      </w:r>
      <w:r w:rsidRPr="00C45051">
        <w:rPr>
          <w:rFonts w:ascii="Arial" w:hAnsi="Arial" w:cs="Arial"/>
          <w:sz w:val="22"/>
          <w:szCs w:val="22"/>
        </w:rPr>
        <w:t xml:space="preserve"> zamiast dokumentów </w:t>
      </w:r>
      <w:r w:rsidRPr="00C45051">
        <w:rPr>
          <w:rFonts w:ascii="Arial" w:hAnsi="Arial" w:cs="Arial"/>
          <w:b/>
          <w:bCs/>
          <w:sz w:val="22"/>
          <w:szCs w:val="22"/>
        </w:rPr>
        <w:t>2.</w:t>
      </w:r>
      <w:r>
        <w:rPr>
          <w:rFonts w:ascii="Arial" w:hAnsi="Arial" w:cs="Arial"/>
          <w:b/>
          <w:bCs/>
          <w:sz w:val="22"/>
          <w:szCs w:val="22"/>
        </w:rPr>
        <w:t>3</w:t>
      </w:r>
      <w:r w:rsidRPr="00C45051">
        <w:rPr>
          <w:rFonts w:ascii="Arial" w:hAnsi="Arial" w:cs="Arial"/>
          <w:b/>
          <w:bCs/>
          <w:sz w:val="22"/>
          <w:szCs w:val="22"/>
        </w:rPr>
        <w:t>.2, 2.</w:t>
      </w:r>
      <w:r>
        <w:rPr>
          <w:rFonts w:ascii="Arial" w:hAnsi="Arial" w:cs="Arial"/>
          <w:b/>
          <w:bCs/>
          <w:sz w:val="22"/>
          <w:szCs w:val="22"/>
        </w:rPr>
        <w:t>3</w:t>
      </w:r>
      <w:r w:rsidRPr="00C45051">
        <w:rPr>
          <w:rFonts w:ascii="Arial" w:hAnsi="Arial" w:cs="Arial"/>
          <w:b/>
          <w:bCs/>
          <w:sz w:val="22"/>
          <w:szCs w:val="22"/>
        </w:rPr>
        <w:t>.</w:t>
      </w:r>
      <w:r>
        <w:rPr>
          <w:rFonts w:ascii="Arial" w:hAnsi="Arial" w:cs="Arial"/>
          <w:b/>
          <w:bCs/>
          <w:sz w:val="22"/>
          <w:szCs w:val="22"/>
        </w:rPr>
        <w:t>3</w:t>
      </w:r>
      <w:r w:rsidRPr="00C45051">
        <w:rPr>
          <w:rFonts w:ascii="Arial" w:hAnsi="Arial" w:cs="Arial"/>
          <w:b/>
          <w:bCs/>
          <w:sz w:val="22"/>
          <w:szCs w:val="22"/>
        </w:rPr>
        <w:t xml:space="preserve"> </w:t>
      </w:r>
      <w:r w:rsidRPr="00C45051">
        <w:rPr>
          <w:rFonts w:ascii="Arial" w:hAnsi="Arial" w:cs="Arial"/>
          <w:sz w:val="22"/>
          <w:szCs w:val="22"/>
        </w:rPr>
        <w:t>i</w:t>
      </w:r>
      <w:r>
        <w:rPr>
          <w:rFonts w:ascii="Arial" w:hAnsi="Arial" w:cs="Arial"/>
          <w:b/>
          <w:bCs/>
          <w:sz w:val="22"/>
          <w:szCs w:val="22"/>
        </w:rPr>
        <w:t xml:space="preserve"> </w:t>
      </w:r>
      <w:r w:rsidRPr="00C45051">
        <w:rPr>
          <w:rFonts w:ascii="Arial" w:hAnsi="Arial" w:cs="Arial"/>
          <w:b/>
          <w:bCs/>
          <w:sz w:val="22"/>
          <w:szCs w:val="22"/>
        </w:rPr>
        <w:t>2.</w:t>
      </w:r>
      <w:r>
        <w:rPr>
          <w:rFonts w:ascii="Arial" w:hAnsi="Arial" w:cs="Arial"/>
          <w:b/>
          <w:bCs/>
          <w:sz w:val="22"/>
          <w:szCs w:val="22"/>
        </w:rPr>
        <w:t>3</w:t>
      </w:r>
      <w:r w:rsidRPr="00C45051">
        <w:rPr>
          <w:rFonts w:ascii="Arial" w:hAnsi="Arial" w:cs="Arial"/>
          <w:b/>
          <w:bCs/>
          <w:sz w:val="22"/>
          <w:szCs w:val="22"/>
        </w:rPr>
        <w:t>.</w:t>
      </w:r>
      <w:r>
        <w:rPr>
          <w:rFonts w:ascii="Arial" w:hAnsi="Arial" w:cs="Arial"/>
          <w:b/>
          <w:bCs/>
          <w:sz w:val="22"/>
          <w:szCs w:val="22"/>
        </w:rPr>
        <w:t>4</w:t>
      </w:r>
      <w:r w:rsidRPr="00C45051">
        <w:rPr>
          <w:rFonts w:ascii="Arial" w:hAnsi="Arial" w:cs="Arial"/>
          <w:b/>
          <w:bCs/>
          <w:sz w:val="22"/>
          <w:szCs w:val="22"/>
        </w:rPr>
        <w:t xml:space="preserve">. </w:t>
      </w:r>
      <w:r w:rsidRPr="00C45051">
        <w:rPr>
          <w:rFonts w:ascii="Arial" w:hAnsi="Arial" w:cs="Arial"/>
          <w:sz w:val="22"/>
          <w:szCs w:val="22"/>
        </w:rPr>
        <w:t>Wykonawca składa dokument lub dokumenty wystawione w kraju, w którym ma siedzibę lub miejsce zamieszkania, potwier</w:t>
      </w:r>
      <w:r>
        <w:rPr>
          <w:rFonts w:ascii="Arial" w:hAnsi="Arial" w:cs="Arial"/>
          <w:sz w:val="22"/>
          <w:szCs w:val="22"/>
        </w:rPr>
        <w:t xml:space="preserve">dzające </w:t>
      </w:r>
      <w:r w:rsidRPr="00C45051">
        <w:rPr>
          <w:rFonts w:ascii="Arial" w:hAnsi="Arial" w:cs="Arial"/>
          <w:sz w:val="22"/>
          <w:szCs w:val="22"/>
        </w:rPr>
        <w:t>odpowiednio, że:</w:t>
      </w:r>
    </w:p>
    <w:p w:rsidR="00915692" w:rsidRPr="00420DC7" w:rsidRDefault="00915692" w:rsidP="00246181">
      <w:pPr>
        <w:rPr>
          <w:rFonts w:ascii="Arial" w:hAnsi="Arial" w:cs="Arial"/>
          <w:sz w:val="16"/>
          <w:szCs w:val="16"/>
        </w:rPr>
      </w:pPr>
    </w:p>
    <w:p w:rsidR="00915692" w:rsidRPr="00C45051" w:rsidRDefault="00915692" w:rsidP="00246181">
      <w:pPr>
        <w:ind w:right="-1"/>
        <w:jc w:val="both"/>
        <w:rPr>
          <w:rFonts w:ascii="Arial" w:hAnsi="Arial" w:cs="Arial"/>
          <w:sz w:val="22"/>
          <w:szCs w:val="22"/>
        </w:rPr>
      </w:pPr>
      <w:r w:rsidRPr="00C45051">
        <w:rPr>
          <w:rFonts w:ascii="Arial" w:hAnsi="Arial" w:cs="Arial"/>
          <w:b/>
          <w:bCs/>
          <w:sz w:val="22"/>
          <w:szCs w:val="22"/>
        </w:rPr>
        <w:t>a)</w:t>
      </w:r>
      <w:r w:rsidRPr="00C45051">
        <w:rPr>
          <w:rFonts w:ascii="Arial" w:hAnsi="Arial" w:cs="Arial"/>
          <w:sz w:val="22"/>
          <w:szCs w:val="22"/>
        </w:rPr>
        <w:t xml:space="preserve">  nie otwarto jego likwidacji lub nie ogłoszon</w:t>
      </w:r>
      <w:r>
        <w:rPr>
          <w:rFonts w:ascii="Arial" w:hAnsi="Arial" w:cs="Arial"/>
          <w:sz w:val="22"/>
          <w:szCs w:val="22"/>
        </w:rPr>
        <w:t xml:space="preserve">o upadłości (oryginał lub kopia </w:t>
      </w:r>
      <w:r w:rsidRPr="00C45051">
        <w:rPr>
          <w:rFonts w:ascii="Arial" w:hAnsi="Arial" w:cs="Arial"/>
          <w:sz w:val="22"/>
          <w:szCs w:val="22"/>
        </w:rPr>
        <w:t xml:space="preserve">poświadczona za zgodność z oryginałem przez Wykonawcę). </w:t>
      </w:r>
    </w:p>
    <w:p w:rsidR="00915692" w:rsidRPr="00C45051" w:rsidRDefault="00915692" w:rsidP="00246181">
      <w:pPr>
        <w:ind w:right="-1"/>
        <w:jc w:val="both"/>
        <w:rPr>
          <w:rFonts w:ascii="Arial" w:hAnsi="Arial" w:cs="Arial"/>
          <w:sz w:val="22"/>
          <w:szCs w:val="22"/>
        </w:rPr>
      </w:pPr>
      <w:r w:rsidRPr="00BB671A">
        <w:rPr>
          <w:rFonts w:ascii="Arial" w:hAnsi="Arial" w:cs="Arial"/>
          <w:b/>
          <w:bCs/>
          <w:sz w:val="22"/>
          <w:szCs w:val="22"/>
        </w:rPr>
        <w:t>Dokumenty powinny być wystawione nie wcześniej niż</w:t>
      </w:r>
      <w:r w:rsidRPr="00C45051">
        <w:rPr>
          <w:rFonts w:ascii="Arial" w:hAnsi="Arial" w:cs="Arial"/>
          <w:sz w:val="22"/>
          <w:szCs w:val="22"/>
        </w:rPr>
        <w:t xml:space="preserve"> </w:t>
      </w:r>
      <w:r w:rsidRPr="00C45051">
        <w:rPr>
          <w:rFonts w:ascii="Arial" w:hAnsi="Arial" w:cs="Arial"/>
          <w:b/>
          <w:bCs/>
          <w:sz w:val="22"/>
          <w:szCs w:val="22"/>
        </w:rPr>
        <w:t>6 miesięcy przed upływem terminu składania ofert</w:t>
      </w:r>
      <w:r w:rsidRPr="00C45051">
        <w:rPr>
          <w:rFonts w:ascii="Arial" w:hAnsi="Arial" w:cs="Arial"/>
          <w:sz w:val="22"/>
          <w:szCs w:val="22"/>
        </w:rPr>
        <w:t>.</w:t>
      </w:r>
    </w:p>
    <w:p w:rsidR="00915692" w:rsidRPr="00420DC7" w:rsidRDefault="00915692" w:rsidP="00246181">
      <w:pPr>
        <w:ind w:right="382"/>
        <w:jc w:val="both"/>
        <w:rPr>
          <w:rFonts w:ascii="Arial" w:hAnsi="Arial" w:cs="Arial"/>
          <w:sz w:val="16"/>
          <w:szCs w:val="16"/>
        </w:rPr>
      </w:pPr>
    </w:p>
    <w:p w:rsidR="00915692" w:rsidRDefault="00915692" w:rsidP="00246181">
      <w:pPr>
        <w:tabs>
          <w:tab w:val="left" w:pos="9072"/>
        </w:tabs>
        <w:ind w:right="-1"/>
        <w:jc w:val="both"/>
        <w:rPr>
          <w:rFonts w:ascii="Arial" w:hAnsi="Arial" w:cs="Arial"/>
          <w:sz w:val="22"/>
          <w:szCs w:val="22"/>
        </w:rPr>
      </w:pPr>
      <w:r w:rsidRPr="00C45051">
        <w:rPr>
          <w:rFonts w:ascii="Arial" w:hAnsi="Arial" w:cs="Arial"/>
          <w:b/>
          <w:bCs/>
          <w:sz w:val="22"/>
          <w:szCs w:val="22"/>
        </w:rPr>
        <w:t>b)</w:t>
      </w:r>
      <w:r w:rsidRPr="00C45051">
        <w:rPr>
          <w:rFonts w:ascii="Arial" w:hAnsi="Arial" w:cs="Arial"/>
          <w:sz w:val="22"/>
          <w:szCs w:val="22"/>
        </w:rPr>
        <w:t xml:space="preserve"> nie zalega z uiszczeniem podatków, opłat, skła</w:t>
      </w:r>
      <w:r>
        <w:rPr>
          <w:rFonts w:ascii="Arial" w:hAnsi="Arial" w:cs="Arial"/>
          <w:sz w:val="22"/>
          <w:szCs w:val="22"/>
        </w:rPr>
        <w:t xml:space="preserve">dek na ubezpieczenia społeczne </w:t>
      </w:r>
      <w:r>
        <w:rPr>
          <w:rFonts w:ascii="Arial" w:hAnsi="Arial" w:cs="Arial"/>
          <w:sz w:val="22"/>
          <w:szCs w:val="22"/>
        </w:rPr>
        <w:br/>
      </w:r>
      <w:r w:rsidRPr="00C45051">
        <w:rPr>
          <w:rFonts w:ascii="Arial" w:hAnsi="Arial" w:cs="Arial"/>
          <w:sz w:val="22"/>
          <w:szCs w:val="22"/>
        </w:rPr>
        <w:t xml:space="preserve">i zdrowotne albo, że uzyskał przewidziane prawem zwolnienie, odroczenie lub rozłożenie na raty zaległych płatności lub wstrzymanie w całości wykonania decyzji właściwego organu (oryginał lub kopia poświadczona za zgodność z oryginałem przez Wykonawcę). </w:t>
      </w:r>
    </w:p>
    <w:p w:rsidR="00915692" w:rsidRPr="00C45051" w:rsidRDefault="00915692" w:rsidP="00246181">
      <w:pPr>
        <w:tabs>
          <w:tab w:val="left" w:pos="9072"/>
        </w:tabs>
        <w:ind w:right="-1"/>
        <w:jc w:val="both"/>
        <w:rPr>
          <w:rFonts w:ascii="Arial" w:hAnsi="Arial" w:cs="Arial"/>
          <w:sz w:val="22"/>
          <w:szCs w:val="22"/>
        </w:rPr>
      </w:pPr>
      <w:r w:rsidRPr="00BB671A">
        <w:rPr>
          <w:rFonts w:ascii="Arial" w:hAnsi="Arial" w:cs="Arial"/>
          <w:b/>
          <w:bCs/>
          <w:sz w:val="22"/>
          <w:szCs w:val="22"/>
        </w:rPr>
        <w:t xml:space="preserve">Dokumenty powinny być wystawione nie wcześniej niż </w:t>
      </w:r>
      <w:r w:rsidRPr="00C45051">
        <w:rPr>
          <w:rFonts w:ascii="Arial" w:hAnsi="Arial" w:cs="Arial"/>
          <w:b/>
          <w:bCs/>
          <w:sz w:val="22"/>
          <w:szCs w:val="22"/>
        </w:rPr>
        <w:t>3 miesiące przed upływem terminu składania ofert</w:t>
      </w:r>
      <w:r w:rsidRPr="00C45051">
        <w:rPr>
          <w:rFonts w:ascii="Arial" w:hAnsi="Arial" w:cs="Arial"/>
          <w:sz w:val="22"/>
          <w:szCs w:val="22"/>
        </w:rPr>
        <w:t>.,</w:t>
      </w:r>
    </w:p>
    <w:p w:rsidR="00915692" w:rsidRPr="00420DC7" w:rsidRDefault="00915692" w:rsidP="00246181">
      <w:pPr>
        <w:ind w:right="382"/>
        <w:jc w:val="both"/>
        <w:rPr>
          <w:rFonts w:ascii="Arial" w:hAnsi="Arial" w:cs="Arial"/>
          <w:sz w:val="16"/>
          <w:szCs w:val="16"/>
        </w:rPr>
      </w:pPr>
    </w:p>
    <w:p w:rsidR="00915692" w:rsidRPr="00C45051" w:rsidRDefault="00915692" w:rsidP="00246181">
      <w:pPr>
        <w:jc w:val="both"/>
        <w:rPr>
          <w:rFonts w:ascii="Arial" w:hAnsi="Arial" w:cs="Arial"/>
          <w:sz w:val="22"/>
          <w:szCs w:val="22"/>
        </w:rPr>
      </w:pPr>
      <w:r w:rsidRPr="00C45051">
        <w:rPr>
          <w:rFonts w:ascii="Arial" w:hAnsi="Arial" w:cs="Arial"/>
          <w:b/>
          <w:bCs/>
          <w:sz w:val="22"/>
          <w:szCs w:val="22"/>
        </w:rPr>
        <w:t xml:space="preserve">6.2. </w:t>
      </w:r>
      <w:r w:rsidRPr="00C45051">
        <w:rPr>
          <w:rFonts w:ascii="Arial" w:hAnsi="Arial" w:cs="Arial"/>
          <w:sz w:val="22"/>
          <w:szCs w:val="22"/>
        </w:rPr>
        <w:t>Jeżeli w kraju, w którym Wykonawca ma siedzibę lub miejsce zamieszkania, nie wydaje się dokumentów, o których mowa powyżej, zastępuje się je dokumentem zawierającym oświadczenie złożone przed notariuszem, właściwym organem sądowym, administracyjnym al</w:t>
      </w:r>
      <w:r>
        <w:rPr>
          <w:rFonts w:ascii="Arial" w:hAnsi="Arial" w:cs="Arial"/>
          <w:sz w:val="22"/>
          <w:szCs w:val="22"/>
        </w:rPr>
        <w:t xml:space="preserve">bo organem samorządu zawodowego </w:t>
      </w:r>
      <w:r w:rsidRPr="00C45051">
        <w:rPr>
          <w:rFonts w:ascii="Arial" w:hAnsi="Arial" w:cs="Arial"/>
          <w:sz w:val="22"/>
          <w:szCs w:val="22"/>
        </w:rPr>
        <w:t xml:space="preserve">lub gospodarczego odpowiednio kraju pochodzenia osoby lub kraju, w którym Wykonawca ma siedzibę lub miejsce zamieszkania - oryginał lub kopia poświadczona za zgodność z oryginałem przez Wykonawcę. Dokumenty powinny być wystawione z zachowaniem wymaganych terminów, odpowiednio wg zasad określonych dla dokumentów wymienionych, w pkt </w:t>
      </w:r>
      <w:r>
        <w:rPr>
          <w:rFonts w:ascii="Arial" w:hAnsi="Arial" w:cs="Arial"/>
          <w:sz w:val="22"/>
          <w:szCs w:val="22"/>
        </w:rPr>
        <w:t xml:space="preserve"> </w:t>
      </w:r>
      <w:r w:rsidRPr="00C45051">
        <w:rPr>
          <w:rFonts w:ascii="Arial" w:hAnsi="Arial" w:cs="Arial"/>
          <w:sz w:val="22"/>
          <w:szCs w:val="22"/>
        </w:rPr>
        <w:t>2.</w:t>
      </w:r>
      <w:r>
        <w:rPr>
          <w:rFonts w:ascii="Arial" w:hAnsi="Arial" w:cs="Arial"/>
          <w:sz w:val="22"/>
          <w:szCs w:val="22"/>
        </w:rPr>
        <w:t>3</w:t>
      </w:r>
      <w:r w:rsidRPr="00C45051">
        <w:rPr>
          <w:rFonts w:ascii="Arial" w:hAnsi="Arial" w:cs="Arial"/>
          <w:sz w:val="22"/>
          <w:szCs w:val="22"/>
        </w:rPr>
        <w:t>.2.</w:t>
      </w:r>
      <w:r>
        <w:rPr>
          <w:rFonts w:ascii="Arial" w:hAnsi="Arial" w:cs="Arial"/>
          <w:sz w:val="22"/>
          <w:szCs w:val="22"/>
        </w:rPr>
        <w:t>,</w:t>
      </w:r>
      <w:r w:rsidRPr="00C45051">
        <w:rPr>
          <w:rFonts w:ascii="Arial" w:hAnsi="Arial" w:cs="Arial"/>
          <w:sz w:val="22"/>
          <w:szCs w:val="22"/>
        </w:rPr>
        <w:t xml:space="preserve">  2.</w:t>
      </w:r>
      <w:r>
        <w:rPr>
          <w:rFonts w:ascii="Arial" w:hAnsi="Arial" w:cs="Arial"/>
          <w:sz w:val="22"/>
          <w:szCs w:val="22"/>
        </w:rPr>
        <w:t>3</w:t>
      </w:r>
      <w:r w:rsidRPr="00C45051">
        <w:rPr>
          <w:rFonts w:ascii="Arial" w:hAnsi="Arial" w:cs="Arial"/>
          <w:sz w:val="22"/>
          <w:szCs w:val="22"/>
        </w:rPr>
        <w:t>.</w:t>
      </w:r>
      <w:r>
        <w:rPr>
          <w:rFonts w:ascii="Arial" w:hAnsi="Arial" w:cs="Arial"/>
          <w:sz w:val="22"/>
          <w:szCs w:val="22"/>
        </w:rPr>
        <w:t>3</w:t>
      </w:r>
      <w:r w:rsidRPr="00C45051">
        <w:rPr>
          <w:rFonts w:ascii="Arial" w:hAnsi="Arial" w:cs="Arial"/>
          <w:sz w:val="22"/>
          <w:szCs w:val="22"/>
        </w:rPr>
        <w:t>. i 2.</w:t>
      </w:r>
      <w:r>
        <w:rPr>
          <w:rFonts w:ascii="Arial" w:hAnsi="Arial" w:cs="Arial"/>
          <w:sz w:val="22"/>
          <w:szCs w:val="22"/>
        </w:rPr>
        <w:t>3</w:t>
      </w:r>
      <w:r w:rsidRPr="00C45051">
        <w:rPr>
          <w:rFonts w:ascii="Arial" w:hAnsi="Arial" w:cs="Arial"/>
          <w:sz w:val="22"/>
          <w:szCs w:val="22"/>
        </w:rPr>
        <w:t>.</w:t>
      </w:r>
      <w:r>
        <w:rPr>
          <w:rFonts w:ascii="Arial" w:hAnsi="Arial" w:cs="Arial"/>
          <w:sz w:val="22"/>
          <w:szCs w:val="22"/>
        </w:rPr>
        <w:t>4</w:t>
      </w:r>
      <w:r w:rsidRPr="00C45051">
        <w:rPr>
          <w:rFonts w:ascii="Arial" w:hAnsi="Arial" w:cs="Arial"/>
          <w:sz w:val="22"/>
          <w:szCs w:val="22"/>
        </w:rPr>
        <w:t>. niniejszego rozdziału.</w:t>
      </w:r>
    </w:p>
    <w:p w:rsidR="00915692" w:rsidRPr="00420DC7" w:rsidRDefault="00915692" w:rsidP="00246181">
      <w:pPr>
        <w:jc w:val="both"/>
        <w:rPr>
          <w:rFonts w:ascii="Arial" w:hAnsi="Arial" w:cs="Arial"/>
          <w:sz w:val="16"/>
          <w:szCs w:val="16"/>
        </w:rPr>
      </w:pPr>
    </w:p>
    <w:p w:rsidR="00915692" w:rsidRPr="00C45051" w:rsidRDefault="00915692" w:rsidP="00246181">
      <w:pPr>
        <w:jc w:val="both"/>
        <w:rPr>
          <w:rFonts w:ascii="Arial" w:hAnsi="Arial" w:cs="Arial"/>
          <w:sz w:val="22"/>
          <w:szCs w:val="22"/>
        </w:rPr>
      </w:pPr>
      <w:r w:rsidRPr="00C45051">
        <w:rPr>
          <w:rFonts w:ascii="Arial" w:hAnsi="Arial" w:cs="Arial"/>
          <w:b/>
          <w:bCs/>
          <w:sz w:val="22"/>
          <w:szCs w:val="22"/>
        </w:rPr>
        <w:t xml:space="preserve">6.3. </w:t>
      </w:r>
      <w:r w:rsidRPr="00C45051">
        <w:rPr>
          <w:rFonts w:ascii="Arial" w:hAnsi="Arial" w:cs="Arial"/>
          <w:sz w:val="22"/>
          <w:szCs w:val="22"/>
        </w:rPr>
        <w:t>Zamawiający wymaga, aby</w:t>
      </w:r>
      <w:r>
        <w:rPr>
          <w:rFonts w:ascii="Arial" w:hAnsi="Arial" w:cs="Arial"/>
          <w:sz w:val="22"/>
          <w:szCs w:val="22"/>
        </w:rPr>
        <w:t xml:space="preserve"> załączone do oferty dokumenty, </w:t>
      </w:r>
      <w:r w:rsidRPr="00C45051">
        <w:rPr>
          <w:rFonts w:ascii="Arial" w:hAnsi="Arial" w:cs="Arial"/>
          <w:sz w:val="22"/>
          <w:szCs w:val="22"/>
        </w:rPr>
        <w:t xml:space="preserve">sporządzone w języku obcym złożone zostały wraz z tłumaczeniem na język polski, poświadczonym przez Wykonawcę. </w:t>
      </w:r>
    </w:p>
    <w:p w:rsidR="00915692" w:rsidRPr="00420DC7" w:rsidRDefault="00915692" w:rsidP="00246181">
      <w:pPr>
        <w:rPr>
          <w:rFonts w:ascii="Arial" w:hAnsi="Arial" w:cs="Arial"/>
          <w:sz w:val="16"/>
          <w:szCs w:val="16"/>
        </w:rPr>
      </w:pPr>
    </w:p>
    <w:p w:rsidR="00915692" w:rsidRPr="00C45051" w:rsidRDefault="00915692" w:rsidP="00246181">
      <w:pPr>
        <w:jc w:val="both"/>
        <w:rPr>
          <w:rFonts w:ascii="Arial" w:hAnsi="Arial" w:cs="Arial"/>
          <w:sz w:val="22"/>
          <w:szCs w:val="22"/>
        </w:rPr>
      </w:pPr>
      <w:r w:rsidRPr="00C45051">
        <w:rPr>
          <w:rFonts w:ascii="Arial" w:hAnsi="Arial" w:cs="Arial"/>
          <w:b/>
          <w:bCs/>
          <w:sz w:val="22"/>
          <w:szCs w:val="22"/>
        </w:rPr>
        <w:t xml:space="preserve">6.4. </w:t>
      </w:r>
      <w:r w:rsidRPr="00C45051">
        <w:rPr>
          <w:rFonts w:ascii="Arial" w:hAnsi="Arial" w:cs="Arial"/>
          <w:sz w:val="22"/>
          <w:szCs w:val="22"/>
        </w:rPr>
        <w:t xml:space="preserve">Zamawiający może żądać przedstawienia oryginału lub notarialnie poświadczonej kopii dokumentu wtedy, gdy złożona przez Wykonawcę </w:t>
      </w:r>
      <w:r>
        <w:rPr>
          <w:rFonts w:ascii="Arial" w:hAnsi="Arial" w:cs="Arial"/>
          <w:sz w:val="22"/>
          <w:szCs w:val="22"/>
        </w:rPr>
        <w:t xml:space="preserve">kopia dokumentu poświadczona za </w:t>
      </w:r>
      <w:r w:rsidRPr="00C45051">
        <w:rPr>
          <w:rFonts w:ascii="Arial" w:hAnsi="Arial" w:cs="Arial"/>
          <w:sz w:val="22"/>
          <w:szCs w:val="22"/>
        </w:rPr>
        <w:t>zgodność z oryginałem jest nieczytelna lub budzi wątpliwości co do jej prawdziwości.</w:t>
      </w:r>
    </w:p>
    <w:p w:rsidR="00915692" w:rsidRPr="00420DC7" w:rsidRDefault="00915692" w:rsidP="00376D37">
      <w:pPr>
        <w:tabs>
          <w:tab w:val="left" w:pos="-100"/>
          <w:tab w:val="left" w:pos="400"/>
          <w:tab w:val="left" w:pos="600"/>
        </w:tabs>
        <w:jc w:val="both"/>
        <w:rPr>
          <w:rFonts w:ascii="Arial" w:hAnsi="Arial" w:cs="Arial"/>
          <w:sz w:val="16"/>
          <w:szCs w:val="16"/>
        </w:rPr>
      </w:pPr>
      <w:r w:rsidRPr="00C45051">
        <w:rPr>
          <w:rFonts w:ascii="Arial" w:hAnsi="Arial" w:cs="Arial"/>
          <w:sz w:val="22"/>
          <w:szCs w:val="22"/>
        </w:rPr>
        <w:t xml:space="preserve"> </w:t>
      </w:r>
    </w:p>
    <w:p w:rsidR="00915692" w:rsidRPr="00C45051" w:rsidRDefault="00915692" w:rsidP="00376D37">
      <w:pPr>
        <w:tabs>
          <w:tab w:val="left" w:pos="-100"/>
          <w:tab w:val="left" w:pos="360"/>
        </w:tabs>
        <w:jc w:val="both"/>
        <w:rPr>
          <w:rFonts w:ascii="Arial" w:hAnsi="Arial" w:cs="Arial"/>
          <w:color w:val="000000"/>
          <w:sz w:val="22"/>
          <w:szCs w:val="22"/>
        </w:rPr>
      </w:pPr>
      <w:r w:rsidRPr="00C45051">
        <w:rPr>
          <w:rFonts w:ascii="Arial" w:hAnsi="Arial" w:cs="Arial"/>
          <w:b/>
          <w:bCs/>
          <w:color w:val="000000"/>
          <w:sz w:val="22"/>
          <w:szCs w:val="22"/>
        </w:rPr>
        <w:t>7.</w:t>
      </w:r>
      <w:r>
        <w:rPr>
          <w:rFonts w:ascii="Arial" w:hAnsi="Arial" w:cs="Arial"/>
          <w:b/>
          <w:bCs/>
          <w:color w:val="000000"/>
          <w:sz w:val="22"/>
          <w:szCs w:val="22"/>
        </w:rPr>
        <w:t xml:space="preserve"> </w:t>
      </w:r>
      <w:r w:rsidRPr="00C45051">
        <w:rPr>
          <w:rFonts w:ascii="Arial" w:hAnsi="Arial" w:cs="Arial"/>
          <w:color w:val="000000"/>
          <w:sz w:val="22"/>
          <w:szCs w:val="22"/>
        </w:rPr>
        <w:t>Wykonawcy mogą wspólnie ubiegać się o udzielenie zamówienia (dotyczy również spółki</w:t>
      </w:r>
      <w:r>
        <w:rPr>
          <w:rFonts w:ascii="Arial" w:hAnsi="Arial" w:cs="Arial"/>
          <w:color w:val="000000"/>
          <w:sz w:val="22"/>
          <w:szCs w:val="22"/>
        </w:rPr>
        <w:t xml:space="preserve"> </w:t>
      </w:r>
      <w:r w:rsidRPr="00C45051">
        <w:rPr>
          <w:rFonts w:ascii="Arial" w:hAnsi="Arial" w:cs="Arial"/>
          <w:color w:val="000000"/>
          <w:sz w:val="22"/>
          <w:szCs w:val="22"/>
        </w:rPr>
        <w:t xml:space="preserve">cywilnej). </w:t>
      </w:r>
    </w:p>
    <w:p w:rsidR="00915692" w:rsidRPr="00420DC7" w:rsidRDefault="00915692" w:rsidP="00376D37">
      <w:pPr>
        <w:pStyle w:val="BodyTextIndent"/>
        <w:tabs>
          <w:tab w:val="left" w:pos="-100"/>
          <w:tab w:val="left" w:pos="360"/>
        </w:tabs>
        <w:ind w:left="0"/>
        <w:rPr>
          <w:sz w:val="16"/>
          <w:szCs w:val="16"/>
        </w:rPr>
      </w:pPr>
    </w:p>
    <w:p w:rsidR="00915692" w:rsidRPr="00BB671A" w:rsidRDefault="00915692" w:rsidP="00246181">
      <w:pPr>
        <w:pStyle w:val="BodyTextIndent"/>
        <w:tabs>
          <w:tab w:val="left" w:pos="0"/>
        </w:tabs>
        <w:spacing w:line="240" w:lineRule="auto"/>
        <w:ind w:left="0"/>
        <w:rPr>
          <w:b w:val="0"/>
          <w:bCs w:val="0"/>
          <w:sz w:val="22"/>
          <w:szCs w:val="22"/>
        </w:rPr>
      </w:pPr>
      <w:r w:rsidRPr="00B77912">
        <w:rPr>
          <w:sz w:val="22"/>
          <w:szCs w:val="22"/>
        </w:rPr>
        <w:t>7.1.</w:t>
      </w:r>
      <w:r w:rsidRPr="00C45051">
        <w:rPr>
          <w:b w:val="0"/>
          <w:bCs w:val="0"/>
          <w:sz w:val="22"/>
          <w:szCs w:val="22"/>
        </w:rPr>
        <w:t xml:space="preserve"> </w:t>
      </w:r>
      <w:r w:rsidRPr="00BB671A">
        <w:rPr>
          <w:b w:val="0"/>
          <w:bCs w:val="0"/>
          <w:sz w:val="22"/>
          <w:szCs w:val="22"/>
        </w:rPr>
        <w:t xml:space="preserve">W przypadku Wykonawców ubiegających się wspólnie o udzielenie zamówienia, każdy </w:t>
      </w:r>
      <w:r>
        <w:rPr>
          <w:b w:val="0"/>
          <w:bCs w:val="0"/>
          <w:sz w:val="22"/>
          <w:szCs w:val="22"/>
        </w:rPr>
        <w:br/>
      </w:r>
      <w:r w:rsidRPr="00BB671A">
        <w:rPr>
          <w:b w:val="0"/>
          <w:bCs w:val="0"/>
          <w:sz w:val="22"/>
          <w:szCs w:val="22"/>
        </w:rPr>
        <w:t>z warunków określonych w rozdz</w:t>
      </w:r>
      <w:r>
        <w:rPr>
          <w:b w:val="0"/>
          <w:bCs w:val="0"/>
          <w:sz w:val="22"/>
          <w:szCs w:val="22"/>
        </w:rPr>
        <w:t>. V pkt 1 ppkt 1.1., 1.2., 1.3. i</w:t>
      </w:r>
      <w:r w:rsidRPr="00BB671A">
        <w:rPr>
          <w:b w:val="0"/>
          <w:bCs w:val="0"/>
          <w:sz w:val="22"/>
          <w:szCs w:val="22"/>
        </w:rPr>
        <w:t xml:space="preserve"> 1.4. winien spełniać co najmniej jeden z tych Wykonawców lub wszyscy wspólnie. </w:t>
      </w:r>
    </w:p>
    <w:p w:rsidR="00915692" w:rsidRPr="00BB671A" w:rsidRDefault="00915692" w:rsidP="00246181">
      <w:pPr>
        <w:pStyle w:val="BodyTextIndent"/>
        <w:tabs>
          <w:tab w:val="left" w:pos="0"/>
          <w:tab w:val="left" w:pos="400"/>
          <w:tab w:val="left" w:pos="600"/>
        </w:tabs>
        <w:spacing w:line="240" w:lineRule="auto"/>
        <w:ind w:left="0"/>
        <w:rPr>
          <w:b w:val="0"/>
          <w:bCs w:val="0"/>
          <w:sz w:val="22"/>
          <w:szCs w:val="22"/>
        </w:rPr>
      </w:pPr>
      <w:r w:rsidRPr="00BB671A">
        <w:rPr>
          <w:b w:val="0"/>
          <w:bCs w:val="0"/>
          <w:sz w:val="22"/>
          <w:szCs w:val="22"/>
        </w:rPr>
        <w:t>Warunek określony w rozdz. V pkt 1 ppk</w:t>
      </w:r>
      <w:r>
        <w:rPr>
          <w:b w:val="0"/>
          <w:bCs w:val="0"/>
          <w:sz w:val="22"/>
          <w:szCs w:val="22"/>
        </w:rPr>
        <w:t xml:space="preserve">t 1.5. powinien spełniać każdy </w:t>
      </w:r>
      <w:r w:rsidRPr="00BB671A">
        <w:rPr>
          <w:b w:val="0"/>
          <w:bCs w:val="0"/>
          <w:sz w:val="22"/>
          <w:szCs w:val="22"/>
        </w:rPr>
        <w:t xml:space="preserve">z Wykonawców samodzielnie. </w:t>
      </w:r>
    </w:p>
    <w:p w:rsidR="00915692" w:rsidRPr="00420DC7" w:rsidRDefault="00915692" w:rsidP="00246181">
      <w:pPr>
        <w:pStyle w:val="BodyTextIndent"/>
        <w:tabs>
          <w:tab w:val="left" w:pos="0"/>
          <w:tab w:val="left" w:pos="400"/>
          <w:tab w:val="left" w:pos="600"/>
        </w:tabs>
        <w:spacing w:line="240" w:lineRule="auto"/>
        <w:ind w:left="0"/>
        <w:rPr>
          <w:b w:val="0"/>
          <w:bCs w:val="0"/>
          <w:sz w:val="16"/>
          <w:szCs w:val="16"/>
        </w:rPr>
      </w:pPr>
    </w:p>
    <w:p w:rsidR="00915692" w:rsidRPr="00061CCF" w:rsidRDefault="00915692" w:rsidP="00246181">
      <w:pPr>
        <w:pStyle w:val="BodyTextIndent"/>
        <w:tabs>
          <w:tab w:val="left" w:pos="0"/>
        </w:tabs>
        <w:spacing w:line="240" w:lineRule="auto"/>
        <w:ind w:left="0"/>
        <w:rPr>
          <w:b w:val="0"/>
          <w:bCs w:val="0"/>
          <w:sz w:val="22"/>
          <w:szCs w:val="22"/>
        </w:rPr>
      </w:pPr>
      <w:r>
        <w:rPr>
          <w:b w:val="0"/>
          <w:bCs w:val="0"/>
          <w:sz w:val="22"/>
          <w:szCs w:val="22"/>
        </w:rPr>
        <w:t xml:space="preserve"> </w:t>
      </w:r>
      <w:r w:rsidRPr="00B77912">
        <w:rPr>
          <w:sz w:val="22"/>
          <w:szCs w:val="22"/>
        </w:rPr>
        <w:t>7.2.</w:t>
      </w:r>
      <w:r>
        <w:rPr>
          <w:b w:val="0"/>
          <w:bCs w:val="0"/>
          <w:sz w:val="22"/>
          <w:szCs w:val="22"/>
        </w:rPr>
        <w:t xml:space="preserve"> W przypadku</w:t>
      </w:r>
      <w:r w:rsidRPr="00541EA9">
        <w:rPr>
          <w:b w:val="0"/>
          <w:bCs w:val="0"/>
          <w:sz w:val="22"/>
          <w:szCs w:val="22"/>
        </w:rPr>
        <w:t xml:space="preserve"> wspólnego ubiegania się o u</w:t>
      </w:r>
      <w:r>
        <w:rPr>
          <w:b w:val="0"/>
          <w:bCs w:val="0"/>
          <w:sz w:val="22"/>
          <w:szCs w:val="22"/>
        </w:rPr>
        <w:t>dzielenie zamówienia Wykonawców występujących wspólnie (</w:t>
      </w:r>
      <w:r w:rsidRPr="00541EA9">
        <w:rPr>
          <w:b w:val="0"/>
          <w:bCs w:val="0"/>
          <w:sz w:val="22"/>
          <w:szCs w:val="22"/>
        </w:rPr>
        <w:t>w tym spółki cywilne</w:t>
      </w:r>
      <w:r>
        <w:rPr>
          <w:b w:val="0"/>
          <w:bCs w:val="0"/>
          <w:sz w:val="22"/>
          <w:szCs w:val="22"/>
        </w:rPr>
        <w:t>j</w:t>
      </w:r>
      <w:r w:rsidRPr="00541EA9">
        <w:rPr>
          <w:b w:val="0"/>
          <w:bCs w:val="0"/>
          <w:sz w:val="22"/>
          <w:szCs w:val="22"/>
        </w:rPr>
        <w:t>) ka</w:t>
      </w:r>
      <w:r>
        <w:rPr>
          <w:b w:val="0"/>
          <w:bCs w:val="0"/>
          <w:sz w:val="22"/>
          <w:szCs w:val="22"/>
        </w:rPr>
        <w:t xml:space="preserve">żdy Wykonawca oddzielnie składa </w:t>
      </w:r>
      <w:r w:rsidRPr="00541EA9">
        <w:rPr>
          <w:b w:val="0"/>
          <w:bCs w:val="0"/>
          <w:sz w:val="22"/>
          <w:szCs w:val="22"/>
        </w:rPr>
        <w:t>dokumenty wskazane w pkt 2.</w:t>
      </w:r>
      <w:r>
        <w:rPr>
          <w:b w:val="0"/>
          <w:bCs w:val="0"/>
          <w:sz w:val="22"/>
          <w:szCs w:val="22"/>
        </w:rPr>
        <w:t>3</w:t>
      </w:r>
      <w:r w:rsidRPr="00541EA9">
        <w:rPr>
          <w:b w:val="0"/>
          <w:bCs w:val="0"/>
          <w:sz w:val="22"/>
          <w:szCs w:val="22"/>
        </w:rPr>
        <w:t>.1.</w:t>
      </w:r>
      <w:r>
        <w:rPr>
          <w:b w:val="0"/>
          <w:bCs w:val="0"/>
          <w:sz w:val="22"/>
          <w:szCs w:val="22"/>
        </w:rPr>
        <w:t>,</w:t>
      </w:r>
      <w:r w:rsidRPr="00541EA9">
        <w:rPr>
          <w:b w:val="0"/>
          <w:bCs w:val="0"/>
          <w:sz w:val="22"/>
          <w:szCs w:val="22"/>
        </w:rPr>
        <w:t xml:space="preserve">  2.</w:t>
      </w:r>
      <w:r>
        <w:rPr>
          <w:b w:val="0"/>
          <w:bCs w:val="0"/>
          <w:sz w:val="22"/>
          <w:szCs w:val="22"/>
        </w:rPr>
        <w:t>3</w:t>
      </w:r>
      <w:r w:rsidRPr="00541EA9">
        <w:rPr>
          <w:b w:val="0"/>
          <w:bCs w:val="0"/>
          <w:sz w:val="22"/>
          <w:szCs w:val="22"/>
        </w:rPr>
        <w:t>.2.</w:t>
      </w:r>
      <w:r>
        <w:rPr>
          <w:b w:val="0"/>
          <w:bCs w:val="0"/>
          <w:sz w:val="22"/>
          <w:szCs w:val="22"/>
        </w:rPr>
        <w:t>,</w:t>
      </w:r>
      <w:r w:rsidRPr="00541EA9">
        <w:rPr>
          <w:b w:val="0"/>
          <w:bCs w:val="0"/>
          <w:sz w:val="22"/>
          <w:szCs w:val="22"/>
        </w:rPr>
        <w:t xml:space="preserve">  2</w:t>
      </w:r>
      <w:r>
        <w:rPr>
          <w:b w:val="0"/>
          <w:bCs w:val="0"/>
          <w:sz w:val="22"/>
          <w:szCs w:val="22"/>
        </w:rPr>
        <w:t>.3.3</w:t>
      </w:r>
      <w:r w:rsidRPr="00541EA9">
        <w:rPr>
          <w:b w:val="0"/>
          <w:bCs w:val="0"/>
          <w:sz w:val="22"/>
          <w:szCs w:val="22"/>
        </w:rPr>
        <w:t>.</w:t>
      </w:r>
      <w:r>
        <w:rPr>
          <w:b w:val="0"/>
          <w:bCs w:val="0"/>
          <w:sz w:val="22"/>
          <w:szCs w:val="22"/>
        </w:rPr>
        <w:t>,</w:t>
      </w:r>
      <w:r w:rsidRPr="00541EA9">
        <w:rPr>
          <w:b w:val="0"/>
          <w:bCs w:val="0"/>
          <w:sz w:val="22"/>
          <w:szCs w:val="22"/>
        </w:rPr>
        <w:t xml:space="preserve">  2.</w:t>
      </w:r>
      <w:r>
        <w:rPr>
          <w:b w:val="0"/>
          <w:bCs w:val="0"/>
          <w:sz w:val="22"/>
          <w:szCs w:val="22"/>
        </w:rPr>
        <w:t>3.4</w:t>
      </w:r>
      <w:r w:rsidRPr="00541EA9">
        <w:rPr>
          <w:b w:val="0"/>
          <w:bCs w:val="0"/>
          <w:sz w:val="22"/>
          <w:szCs w:val="22"/>
        </w:rPr>
        <w:t xml:space="preserve">. </w:t>
      </w:r>
      <w:r>
        <w:rPr>
          <w:b w:val="0"/>
          <w:bCs w:val="0"/>
          <w:sz w:val="22"/>
          <w:szCs w:val="22"/>
        </w:rPr>
        <w:t xml:space="preserve">(oświadczenie i kopia dokumentu </w:t>
      </w:r>
      <w:r w:rsidRPr="00541EA9">
        <w:rPr>
          <w:b w:val="0"/>
          <w:bCs w:val="0"/>
          <w:sz w:val="22"/>
          <w:szCs w:val="22"/>
        </w:rPr>
        <w:t>odpowiednio podpisane oraz potwierdzone za zgodność z or</w:t>
      </w:r>
      <w:r>
        <w:rPr>
          <w:b w:val="0"/>
          <w:bCs w:val="0"/>
          <w:sz w:val="22"/>
          <w:szCs w:val="22"/>
        </w:rPr>
        <w:t xml:space="preserve">yginałem przez podmiot, którego </w:t>
      </w:r>
      <w:r w:rsidRPr="00541EA9">
        <w:rPr>
          <w:b w:val="0"/>
          <w:bCs w:val="0"/>
          <w:sz w:val="22"/>
          <w:szCs w:val="22"/>
        </w:rPr>
        <w:t>dotyczy dany dokument).</w:t>
      </w:r>
      <w:r>
        <w:rPr>
          <w:b w:val="0"/>
          <w:bCs w:val="0"/>
          <w:color w:val="FFFFFF"/>
          <w:sz w:val="22"/>
          <w:szCs w:val="22"/>
        </w:rPr>
        <w:t>,,,,,,,,,,,,,,,,,,,,,,,,,,,,,,,,,,,,,,,,,,,,,,,,,,,,,,,,,,,,,,,,,,,</w:t>
      </w:r>
      <w:r w:rsidRPr="00541EA9">
        <w:rPr>
          <w:b w:val="0"/>
          <w:bCs w:val="0"/>
          <w:sz w:val="22"/>
          <w:szCs w:val="22"/>
        </w:rPr>
        <w:t xml:space="preserve"> </w:t>
      </w:r>
      <w:r w:rsidRPr="00541EA9">
        <w:rPr>
          <w:b w:val="0"/>
          <w:bCs w:val="0"/>
          <w:color w:val="FFFFFF"/>
          <w:sz w:val="22"/>
          <w:szCs w:val="22"/>
        </w:rPr>
        <w:br/>
      </w:r>
      <w:r w:rsidRPr="00BB671A">
        <w:rPr>
          <w:b w:val="0"/>
          <w:bCs w:val="0"/>
          <w:color w:val="FFFFFF"/>
          <w:sz w:val="22"/>
          <w:szCs w:val="22"/>
        </w:rPr>
        <w:t>……………………………………………………………………………………</w:t>
      </w:r>
      <w:r w:rsidRPr="00AB0676">
        <w:rPr>
          <w:color w:val="FFFFFF"/>
          <w:sz w:val="22"/>
          <w:szCs w:val="22"/>
        </w:rPr>
        <w:t xml:space="preserve">  </w:t>
      </w:r>
      <w:r>
        <w:rPr>
          <w:sz w:val="22"/>
          <w:szCs w:val="22"/>
        </w:rPr>
        <w:t xml:space="preserve">                                  </w:t>
      </w:r>
    </w:p>
    <w:p w:rsidR="00915692" w:rsidRDefault="00915692" w:rsidP="00246181">
      <w:pPr>
        <w:pStyle w:val="BodyTextIndent"/>
        <w:tabs>
          <w:tab w:val="left" w:pos="0"/>
          <w:tab w:val="left" w:pos="100"/>
          <w:tab w:val="left" w:pos="400"/>
          <w:tab w:val="left" w:pos="600"/>
        </w:tabs>
        <w:spacing w:line="240" w:lineRule="auto"/>
        <w:ind w:left="0"/>
        <w:rPr>
          <w:b w:val="0"/>
          <w:bCs w:val="0"/>
          <w:sz w:val="22"/>
          <w:szCs w:val="22"/>
        </w:rPr>
      </w:pPr>
      <w:r w:rsidRPr="00B77912">
        <w:rPr>
          <w:sz w:val="22"/>
          <w:szCs w:val="22"/>
        </w:rPr>
        <w:t>7.3.</w:t>
      </w:r>
      <w:r>
        <w:rPr>
          <w:b w:val="0"/>
          <w:bCs w:val="0"/>
          <w:sz w:val="22"/>
          <w:szCs w:val="22"/>
        </w:rPr>
        <w:t xml:space="preserve"> </w:t>
      </w:r>
      <w:r w:rsidRPr="00BB671A">
        <w:rPr>
          <w:b w:val="0"/>
          <w:bCs w:val="0"/>
          <w:sz w:val="22"/>
          <w:szCs w:val="22"/>
        </w:rPr>
        <w:t>Wykonawcy wspólnie ubiegający się o udzielenie niniejszego zamów</w:t>
      </w:r>
      <w:r>
        <w:rPr>
          <w:b w:val="0"/>
          <w:bCs w:val="0"/>
          <w:sz w:val="22"/>
          <w:szCs w:val="22"/>
        </w:rPr>
        <w:t>ienia ustanawiają pełnomocnika</w:t>
      </w:r>
      <w:r w:rsidRPr="00BB671A">
        <w:rPr>
          <w:b w:val="0"/>
          <w:bCs w:val="0"/>
          <w:sz w:val="22"/>
          <w:szCs w:val="22"/>
        </w:rPr>
        <w:t xml:space="preserve"> do reprezentowania ich w postępowaniu o udzielenie zamówienia albo, do reprezentowania w postępowaniu i zawarcia umowy w sprawie zamówienia publicznego.</w:t>
      </w:r>
    </w:p>
    <w:p w:rsidR="00915692" w:rsidRPr="00712EFE" w:rsidRDefault="00915692" w:rsidP="00246181">
      <w:pPr>
        <w:pStyle w:val="BodyTextIndent"/>
        <w:tabs>
          <w:tab w:val="left" w:pos="0"/>
          <w:tab w:val="left" w:pos="100"/>
          <w:tab w:val="left" w:pos="400"/>
          <w:tab w:val="left" w:pos="600"/>
        </w:tabs>
        <w:spacing w:line="240" w:lineRule="auto"/>
        <w:ind w:left="0"/>
        <w:rPr>
          <w:b w:val="0"/>
          <w:bCs w:val="0"/>
          <w:sz w:val="16"/>
          <w:szCs w:val="16"/>
        </w:rPr>
      </w:pPr>
    </w:p>
    <w:p w:rsidR="00915692" w:rsidRDefault="00915692" w:rsidP="00246181">
      <w:pPr>
        <w:pStyle w:val="BodyTextIndent"/>
        <w:tabs>
          <w:tab w:val="left" w:pos="0"/>
          <w:tab w:val="left" w:pos="600"/>
        </w:tabs>
        <w:spacing w:line="240" w:lineRule="auto"/>
        <w:ind w:left="0"/>
        <w:rPr>
          <w:b w:val="0"/>
          <w:bCs w:val="0"/>
          <w:sz w:val="22"/>
          <w:szCs w:val="22"/>
        </w:rPr>
      </w:pPr>
      <w:r w:rsidRPr="00820C75">
        <w:rPr>
          <w:sz w:val="22"/>
          <w:szCs w:val="22"/>
        </w:rPr>
        <w:t>7.4.</w:t>
      </w:r>
      <w:r>
        <w:rPr>
          <w:b w:val="0"/>
          <w:bCs w:val="0"/>
          <w:sz w:val="22"/>
          <w:szCs w:val="22"/>
        </w:rPr>
        <w:t xml:space="preserve"> </w:t>
      </w:r>
      <w:r w:rsidRPr="0037175A">
        <w:rPr>
          <w:b w:val="0"/>
          <w:bCs w:val="0"/>
          <w:sz w:val="22"/>
          <w:szCs w:val="22"/>
        </w:rPr>
        <w:t xml:space="preserve">Dokument ustanawiający pełnomocnika do reprezentowania Wykonawców wspólnie ubiegających się o udzielenie zamówienia w postępowaniu albo reprezentowania </w:t>
      </w:r>
      <w:r>
        <w:rPr>
          <w:b w:val="0"/>
          <w:bCs w:val="0"/>
          <w:sz w:val="22"/>
          <w:szCs w:val="22"/>
        </w:rPr>
        <w:br/>
      </w:r>
      <w:r w:rsidRPr="0037175A">
        <w:rPr>
          <w:b w:val="0"/>
          <w:bCs w:val="0"/>
          <w:sz w:val="22"/>
          <w:szCs w:val="22"/>
        </w:rPr>
        <w:t>w postępowaniu i zawarcia umowy w sprawie niniej</w:t>
      </w:r>
      <w:r>
        <w:rPr>
          <w:b w:val="0"/>
          <w:bCs w:val="0"/>
          <w:sz w:val="22"/>
          <w:szCs w:val="22"/>
        </w:rPr>
        <w:t xml:space="preserve">szego zamówienia publicznego - </w:t>
      </w:r>
      <w:r w:rsidRPr="0037175A">
        <w:rPr>
          <w:b w:val="0"/>
          <w:bCs w:val="0"/>
          <w:sz w:val="22"/>
          <w:szCs w:val="22"/>
        </w:rPr>
        <w:t>należy załączyć do oferty.</w:t>
      </w:r>
    </w:p>
    <w:p w:rsidR="00915692" w:rsidRPr="00061CCF" w:rsidRDefault="00915692" w:rsidP="00246181">
      <w:pPr>
        <w:pStyle w:val="BodyTextIndent"/>
        <w:tabs>
          <w:tab w:val="left" w:pos="0"/>
          <w:tab w:val="left" w:pos="600"/>
        </w:tabs>
        <w:spacing w:line="240" w:lineRule="auto"/>
        <w:ind w:left="0"/>
        <w:rPr>
          <w:b w:val="0"/>
          <w:bCs w:val="0"/>
          <w:sz w:val="16"/>
          <w:szCs w:val="16"/>
        </w:rPr>
      </w:pPr>
      <w:r w:rsidRPr="0037175A">
        <w:rPr>
          <w:b w:val="0"/>
          <w:bCs w:val="0"/>
          <w:sz w:val="22"/>
          <w:szCs w:val="22"/>
        </w:rPr>
        <w:t>Pełnomocnictwo winno być udzielone na piśmie pod rygorem nieważności i ma zawierać:</w:t>
      </w:r>
    </w:p>
    <w:p w:rsidR="00915692" w:rsidRPr="0037175A" w:rsidRDefault="00915692" w:rsidP="00246181">
      <w:pPr>
        <w:pStyle w:val="BodyTextIndent"/>
        <w:tabs>
          <w:tab w:val="left" w:pos="-100"/>
          <w:tab w:val="left" w:pos="0"/>
          <w:tab w:val="left" w:pos="600"/>
        </w:tabs>
        <w:spacing w:line="240" w:lineRule="auto"/>
        <w:ind w:left="0"/>
        <w:rPr>
          <w:b w:val="0"/>
          <w:bCs w:val="0"/>
          <w:sz w:val="22"/>
          <w:szCs w:val="22"/>
        </w:rPr>
      </w:pPr>
      <w:r w:rsidRPr="00C45051">
        <w:rPr>
          <w:sz w:val="22"/>
          <w:szCs w:val="22"/>
        </w:rPr>
        <w:t xml:space="preserve"> </w:t>
      </w:r>
      <w:r w:rsidRPr="004E7C61">
        <w:rPr>
          <w:b w:val="0"/>
          <w:bCs w:val="0"/>
          <w:sz w:val="22"/>
          <w:szCs w:val="22"/>
        </w:rPr>
        <w:t>-</w:t>
      </w:r>
      <w:r>
        <w:rPr>
          <w:sz w:val="22"/>
          <w:szCs w:val="22"/>
        </w:rPr>
        <w:t xml:space="preserve"> </w:t>
      </w:r>
      <w:r w:rsidRPr="0037175A">
        <w:rPr>
          <w:b w:val="0"/>
          <w:bCs w:val="0"/>
          <w:sz w:val="22"/>
          <w:szCs w:val="22"/>
        </w:rPr>
        <w:t>oznaczenie mocodawcy,</w:t>
      </w:r>
    </w:p>
    <w:p w:rsidR="00915692" w:rsidRPr="0037175A" w:rsidRDefault="00915692" w:rsidP="00246181">
      <w:pPr>
        <w:pStyle w:val="BodyTextIndent"/>
        <w:tabs>
          <w:tab w:val="left" w:pos="-100"/>
          <w:tab w:val="left" w:pos="0"/>
          <w:tab w:val="left" w:pos="600"/>
        </w:tabs>
        <w:spacing w:line="240" w:lineRule="auto"/>
        <w:ind w:left="0"/>
        <w:rPr>
          <w:b w:val="0"/>
          <w:bCs w:val="0"/>
          <w:sz w:val="22"/>
          <w:szCs w:val="22"/>
        </w:rPr>
      </w:pPr>
      <w:r w:rsidRPr="0037175A">
        <w:rPr>
          <w:b w:val="0"/>
          <w:bCs w:val="0"/>
          <w:sz w:val="22"/>
          <w:szCs w:val="22"/>
        </w:rPr>
        <w:t xml:space="preserve"> - oznaczenie pełnomocnika,</w:t>
      </w:r>
    </w:p>
    <w:p w:rsidR="00915692" w:rsidRPr="0037175A" w:rsidRDefault="00915692" w:rsidP="00246181">
      <w:pPr>
        <w:pStyle w:val="BodyTextIndent"/>
        <w:tabs>
          <w:tab w:val="left" w:pos="-100"/>
          <w:tab w:val="left" w:pos="0"/>
          <w:tab w:val="left" w:pos="600"/>
        </w:tabs>
        <w:spacing w:line="240" w:lineRule="auto"/>
        <w:ind w:left="0"/>
        <w:rPr>
          <w:b w:val="0"/>
          <w:bCs w:val="0"/>
          <w:sz w:val="22"/>
          <w:szCs w:val="22"/>
        </w:rPr>
      </w:pPr>
      <w:r>
        <w:rPr>
          <w:b w:val="0"/>
          <w:bCs w:val="0"/>
          <w:sz w:val="22"/>
          <w:szCs w:val="22"/>
        </w:rPr>
        <w:t xml:space="preserve"> - </w:t>
      </w:r>
      <w:r w:rsidRPr="0037175A">
        <w:rPr>
          <w:b w:val="0"/>
          <w:bCs w:val="0"/>
          <w:sz w:val="22"/>
          <w:szCs w:val="22"/>
        </w:rPr>
        <w:t>zakres pełnomocnictwa,</w:t>
      </w:r>
    </w:p>
    <w:p w:rsidR="00915692" w:rsidRDefault="00915692" w:rsidP="00246181">
      <w:pPr>
        <w:pStyle w:val="BodyTextIndent"/>
        <w:tabs>
          <w:tab w:val="left" w:pos="-100"/>
          <w:tab w:val="left" w:pos="0"/>
          <w:tab w:val="left" w:pos="600"/>
        </w:tabs>
        <w:spacing w:line="240" w:lineRule="auto"/>
        <w:ind w:left="0"/>
        <w:rPr>
          <w:b w:val="0"/>
          <w:bCs w:val="0"/>
          <w:sz w:val="22"/>
          <w:szCs w:val="22"/>
        </w:rPr>
      </w:pPr>
      <w:r w:rsidRPr="0037175A">
        <w:rPr>
          <w:b w:val="0"/>
          <w:bCs w:val="0"/>
          <w:sz w:val="22"/>
          <w:szCs w:val="22"/>
        </w:rPr>
        <w:t xml:space="preserve"> - czas na jaki jest udzielone.</w:t>
      </w:r>
    </w:p>
    <w:p w:rsidR="00915692" w:rsidRPr="0037175A" w:rsidRDefault="00915692" w:rsidP="00246181">
      <w:pPr>
        <w:pStyle w:val="BodyTextIndent"/>
        <w:tabs>
          <w:tab w:val="left" w:pos="0"/>
          <w:tab w:val="left" w:pos="720"/>
        </w:tabs>
        <w:spacing w:line="240" w:lineRule="auto"/>
        <w:ind w:left="0"/>
        <w:rPr>
          <w:b w:val="0"/>
          <w:bCs w:val="0"/>
          <w:sz w:val="22"/>
          <w:szCs w:val="22"/>
        </w:rPr>
      </w:pPr>
      <w:r>
        <w:rPr>
          <w:b w:val="0"/>
          <w:bCs w:val="0"/>
          <w:sz w:val="22"/>
          <w:szCs w:val="22"/>
        </w:rPr>
        <w:t xml:space="preserve">         </w:t>
      </w:r>
      <w:r w:rsidRPr="0037175A">
        <w:rPr>
          <w:b w:val="0"/>
          <w:bCs w:val="0"/>
          <w:sz w:val="22"/>
          <w:szCs w:val="22"/>
        </w:rPr>
        <w:t>Pełnomocnictwo może być udzielone przez</w:t>
      </w:r>
      <w:r>
        <w:rPr>
          <w:b w:val="0"/>
          <w:bCs w:val="0"/>
          <w:sz w:val="22"/>
          <w:szCs w:val="22"/>
        </w:rPr>
        <w:t xml:space="preserve"> wszystkich Wykonawców wspólnie</w:t>
      </w:r>
      <w:r w:rsidRPr="0037175A">
        <w:rPr>
          <w:b w:val="0"/>
          <w:bCs w:val="0"/>
          <w:sz w:val="22"/>
          <w:szCs w:val="22"/>
        </w:rPr>
        <w:t xml:space="preserve"> ubiegających się o udzielenie zamówienia </w:t>
      </w:r>
      <w:r w:rsidRPr="002F25F6">
        <w:rPr>
          <w:b w:val="0"/>
          <w:bCs w:val="0"/>
          <w:sz w:val="22"/>
          <w:szCs w:val="22"/>
        </w:rPr>
        <w:t>w jednym dokumencie</w:t>
      </w:r>
      <w:r w:rsidRPr="0037175A">
        <w:rPr>
          <w:b w:val="0"/>
          <w:bCs w:val="0"/>
          <w:sz w:val="22"/>
          <w:szCs w:val="22"/>
        </w:rPr>
        <w:t>, w którym Wykonawcy właściwie reprezentowani wskażą pełnomocnika, określą zakres pełnomocnictwa i złożą podpisy.</w:t>
      </w:r>
    </w:p>
    <w:p w:rsidR="00915692" w:rsidRPr="0037175A" w:rsidRDefault="00915692" w:rsidP="00246181">
      <w:pPr>
        <w:pStyle w:val="BodyTextIndent"/>
        <w:tabs>
          <w:tab w:val="left" w:pos="0"/>
          <w:tab w:val="left" w:pos="600"/>
        </w:tabs>
        <w:spacing w:line="240" w:lineRule="auto"/>
        <w:ind w:left="0"/>
        <w:rPr>
          <w:b w:val="0"/>
          <w:bCs w:val="0"/>
          <w:sz w:val="22"/>
          <w:szCs w:val="22"/>
        </w:rPr>
      </w:pPr>
      <w:r>
        <w:rPr>
          <w:b w:val="0"/>
          <w:bCs w:val="0"/>
          <w:sz w:val="22"/>
          <w:szCs w:val="22"/>
        </w:rPr>
        <w:t xml:space="preserve">         </w:t>
      </w:r>
      <w:r w:rsidRPr="0037175A">
        <w:rPr>
          <w:b w:val="0"/>
          <w:bCs w:val="0"/>
          <w:sz w:val="22"/>
          <w:szCs w:val="22"/>
        </w:rPr>
        <w:t xml:space="preserve">Pełnomocnictwo może być udzielone przez każdego z Wykonawców wspólnie ubiegających się o udzielenie zamówienia </w:t>
      </w:r>
      <w:r w:rsidRPr="002F25F6">
        <w:rPr>
          <w:b w:val="0"/>
          <w:bCs w:val="0"/>
          <w:sz w:val="22"/>
          <w:szCs w:val="22"/>
        </w:rPr>
        <w:t>w odrębnym dokumencie</w:t>
      </w:r>
      <w:r w:rsidRPr="0037175A">
        <w:rPr>
          <w:b w:val="0"/>
          <w:bCs w:val="0"/>
          <w:sz w:val="22"/>
          <w:szCs w:val="22"/>
        </w:rPr>
        <w:t>, w którym Wykonawca właściwie</w:t>
      </w:r>
      <w:r>
        <w:rPr>
          <w:b w:val="0"/>
          <w:bCs w:val="0"/>
          <w:sz w:val="22"/>
          <w:szCs w:val="22"/>
        </w:rPr>
        <w:t xml:space="preserve"> </w:t>
      </w:r>
      <w:r w:rsidRPr="0037175A">
        <w:rPr>
          <w:b w:val="0"/>
          <w:bCs w:val="0"/>
          <w:sz w:val="22"/>
          <w:szCs w:val="22"/>
        </w:rPr>
        <w:t xml:space="preserve">reprezentowany, wskaże Pełnomocnika, określi zakres pełnomocnictwa </w:t>
      </w:r>
      <w:r>
        <w:rPr>
          <w:b w:val="0"/>
          <w:bCs w:val="0"/>
          <w:sz w:val="22"/>
          <w:szCs w:val="22"/>
        </w:rPr>
        <w:br/>
      </w:r>
      <w:r w:rsidRPr="0037175A">
        <w:rPr>
          <w:b w:val="0"/>
          <w:bCs w:val="0"/>
          <w:sz w:val="22"/>
          <w:szCs w:val="22"/>
        </w:rPr>
        <w:t xml:space="preserve">z wyraźnym oznaczeniem, iż jest ono udzielone w związku ze wspólnym ubieganiem się </w:t>
      </w:r>
      <w:r>
        <w:rPr>
          <w:b w:val="0"/>
          <w:bCs w:val="0"/>
          <w:sz w:val="22"/>
          <w:szCs w:val="22"/>
        </w:rPr>
        <w:br/>
      </w:r>
      <w:r w:rsidRPr="0037175A">
        <w:rPr>
          <w:b w:val="0"/>
          <w:bCs w:val="0"/>
          <w:sz w:val="22"/>
          <w:szCs w:val="22"/>
        </w:rPr>
        <w:t>o udzielenie zamówienia i wskazuje imiennie pozostałych Wykonawców.</w:t>
      </w:r>
    </w:p>
    <w:p w:rsidR="00915692" w:rsidRPr="002F25F6" w:rsidRDefault="00915692" w:rsidP="00246181">
      <w:pPr>
        <w:pStyle w:val="BodyTextIndent"/>
        <w:tabs>
          <w:tab w:val="left" w:pos="0"/>
          <w:tab w:val="left" w:pos="600"/>
        </w:tabs>
        <w:spacing w:line="240" w:lineRule="auto"/>
        <w:ind w:left="0"/>
        <w:rPr>
          <w:b w:val="0"/>
          <w:bCs w:val="0"/>
          <w:sz w:val="22"/>
          <w:szCs w:val="22"/>
        </w:rPr>
      </w:pPr>
      <w:r w:rsidRPr="002F25F6">
        <w:rPr>
          <w:b w:val="0"/>
          <w:bCs w:val="0"/>
          <w:sz w:val="22"/>
          <w:szCs w:val="22"/>
        </w:rPr>
        <w:t>W przypadku tych pełnomocnictw, zakres udzielanych pełnomocnictw musi być identyczny.</w:t>
      </w:r>
    </w:p>
    <w:p w:rsidR="00915692" w:rsidRDefault="00915692" w:rsidP="00246181">
      <w:pPr>
        <w:pStyle w:val="BodyTextIndent"/>
        <w:tabs>
          <w:tab w:val="left" w:pos="0"/>
        </w:tabs>
        <w:spacing w:line="240" w:lineRule="auto"/>
        <w:ind w:left="0"/>
        <w:rPr>
          <w:b w:val="0"/>
          <w:bCs w:val="0"/>
          <w:sz w:val="22"/>
          <w:szCs w:val="22"/>
        </w:rPr>
      </w:pPr>
      <w:r w:rsidRPr="002F25F6">
        <w:rPr>
          <w:b w:val="0"/>
          <w:bCs w:val="0"/>
          <w:sz w:val="22"/>
          <w:szCs w:val="22"/>
        </w:rPr>
        <w:t xml:space="preserve">Wykonawcy ubiegający się wspólnie o niniejsze zamówienie, których oferta zostanie uznana za najkorzystniejszą, przed podpisaniem umowy o realizację zamówienia, są zobowiązani do zawarcia umowy regulującej współpracę. </w:t>
      </w:r>
    </w:p>
    <w:p w:rsidR="00915692" w:rsidRPr="00820C75" w:rsidRDefault="00915692" w:rsidP="00246181">
      <w:pPr>
        <w:pStyle w:val="BodyTextIndent"/>
        <w:tabs>
          <w:tab w:val="left" w:pos="0"/>
        </w:tabs>
        <w:spacing w:line="240" w:lineRule="auto"/>
        <w:ind w:left="0"/>
        <w:rPr>
          <w:b w:val="0"/>
          <w:bCs w:val="0"/>
          <w:sz w:val="16"/>
          <w:szCs w:val="16"/>
        </w:rPr>
      </w:pPr>
    </w:p>
    <w:p w:rsidR="00915692" w:rsidRDefault="00915692" w:rsidP="00246181">
      <w:pPr>
        <w:pStyle w:val="BodyTextIndent"/>
        <w:tabs>
          <w:tab w:val="left" w:pos="0"/>
        </w:tabs>
        <w:spacing w:line="240" w:lineRule="auto"/>
        <w:ind w:left="0"/>
        <w:rPr>
          <w:b w:val="0"/>
          <w:bCs w:val="0"/>
          <w:sz w:val="22"/>
          <w:szCs w:val="22"/>
        </w:rPr>
      </w:pPr>
      <w:r w:rsidRPr="00820C75">
        <w:rPr>
          <w:sz w:val="22"/>
          <w:szCs w:val="22"/>
        </w:rPr>
        <w:t>7.5.</w:t>
      </w:r>
      <w:r>
        <w:rPr>
          <w:b w:val="0"/>
          <w:bCs w:val="0"/>
          <w:sz w:val="22"/>
          <w:szCs w:val="22"/>
        </w:rPr>
        <w:t xml:space="preserve"> </w:t>
      </w:r>
      <w:r w:rsidRPr="002F25F6">
        <w:rPr>
          <w:b w:val="0"/>
          <w:bCs w:val="0"/>
          <w:sz w:val="22"/>
          <w:szCs w:val="22"/>
        </w:rPr>
        <w:t xml:space="preserve">Niezwłocznie po zawiadomieniu o wyborze oferty, ale przed podpisaniem umowy, Wykonawcy muszą przedłożyć Zamawiającemu kopię umowy, opisującą przyjętą formę prawną oraz określającą szczegółowo sposób współdziałania przy wykonywaniu dostawy, </w:t>
      </w:r>
      <w:r>
        <w:rPr>
          <w:b w:val="0"/>
          <w:bCs w:val="0"/>
          <w:sz w:val="22"/>
          <w:szCs w:val="22"/>
        </w:rPr>
        <w:br/>
      </w:r>
      <w:r w:rsidRPr="002F25F6">
        <w:rPr>
          <w:b w:val="0"/>
          <w:bCs w:val="0"/>
          <w:sz w:val="22"/>
          <w:szCs w:val="22"/>
        </w:rPr>
        <w:t>w tym zawierać w swojej treści co najmniej następujące postanowienia:</w:t>
      </w:r>
    </w:p>
    <w:p w:rsidR="00915692" w:rsidRPr="00B43CBA" w:rsidRDefault="00915692" w:rsidP="00246181">
      <w:pPr>
        <w:pStyle w:val="BodyTextIndent"/>
        <w:tabs>
          <w:tab w:val="left" w:pos="0"/>
        </w:tabs>
        <w:spacing w:line="240" w:lineRule="auto"/>
        <w:ind w:left="0"/>
        <w:rPr>
          <w:b w:val="0"/>
          <w:bCs w:val="0"/>
          <w:sz w:val="16"/>
          <w:szCs w:val="16"/>
        </w:rPr>
      </w:pPr>
    </w:p>
    <w:p w:rsidR="00915692" w:rsidRDefault="00915692" w:rsidP="00B43CBA">
      <w:pPr>
        <w:pStyle w:val="BodyTextIndent"/>
        <w:numPr>
          <w:ilvl w:val="0"/>
          <w:numId w:val="13"/>
        </w:numPr>
        <w:tabs>
          <w:tab w:val="clear" w:pos="720"/>
          <w:tab w:val="left" w:pos="0"/>
          <w:tab w:val="right" w:pos="360"/>
        </w:tabs>
        <w:spacing w:line="240" w:lineRule="auto"/>
        <w:ind w:left="0" w:firstLine="0"/>
        <w:rPr>
          <w:b w:val="0"/>
          <w:bCs w:val="0"/>
          <w:sz w:val="22"/>
          <w:szCs w:val="22"/>
        </w:rPr>
      </w:pPr>
      <w:r>
        <w:rPr>
          <w:b w:val="0"/>
          <w:bCs w:val="0"/>
          <w:sz w:val="22"/>
          <w:szCs w:val="22"/>
        </w:rPr>
        <w:t>związanie co najmniej na czas</w:t>
      </w:r>
      <w:r w:rsidRPr="00E03B7F">
        <w:rPr>
          <w:b w:val="0"/>
          <w:bCs w:val="0"/>
          <w:sz w:val="22"/>
          <w:szCs w:val="22"/>
        </w:rPr>
        <w:t xml:space="preserve"> </w:t>
      </w:r>
      <w:r w:rsidRPr="0037175A">
        <w:rPr>
          <w:b w:val="0"/>
          <w:bCs w:val="0"/>
          <w:sz w:val="22"/>
          <w:szCs w:val="22"/>
        </w:rPr>
        <w:t>nie krótszy niż czas trwania Umowy,</w:t>
      </w:r>
    </w:p>
    <w:p w:rsidR="00915692" w:rsidRDefault="00915692" w:rsidP="00246181">
      <w:pPr>
        <w:pStyle w:val="BodyTextIndent"/>
        <w:numPr>
          <w:ilvl w:val="0"/>
          <w:numId w:val="13"/>
        </w:numPr>
        <w:tabs>
          <w:tab w:val="clear" w:pos="720"/>
          <w:tab w:val="left" w:pos="0"/>
          <w:tab w:val="left" w:pos="360"/>
        </w:tabs>
        <w:spacing w:line="240" w:lineRule="auto"/>
        <w:ind w:left="0" w:firstLine="0"/>
        <w:rPr>
          <w:b w:val="0"/>
          <w:bCs w:val="0"/>
          <w:sz w:val="22"/>
          <w:szCs w:val="22"/>
        </w:rPr>
      </w:pPr>
      <w:r>
        <w:rPr>
          <w:b w:val="0"/>
          <w:bCs w:val="0"/>
          <w:sz w:val="22"/>
          <w:szCs w:val="22"/>
        </w:rPr>
        <w:t>wskazanie Pełnomocnika i jego umocowania do składania</w:t>
      </w:r>
      <w:r w:rsidRPr="0037175A">
        <w:rPr>
          <w:b w:val="0"/>
          <w:bCs w:val="0"/>
          <w:sz w:val="22"/>
          <w:szCs w:val="22"/>
        </w:rPr>
        <w:t xml:space="preserve"> oświadczeń, zaciągania zobowiązań, przyjmowania od Zamawiającego płatności na rzecz wszystkich Wykonawców, wyłącznego wystawiania faktur na rzecz Zamawiającego z tytułu dostaw cząstkowych oraz do dokonywania pomiędzy nimi rozliczeń, przyjmowania od Zamawiającego instrukcji na rzecz</w:t>
      </w:r>
      <w:r>
        <w:rPr>
          <w:b w:val="0"/>
          <w:bCs w:val="0"/>
          <w:sz w:val="22"/>
          <w:szCs w:val="22"/>
        </w:rPr>
        <w:t xml:space="preserve"> </w:t>
      </w:r>
      <w:r w:rsidRPr="0037175A">
        <w:rPr>
          <w:b w:val="0"/>
          <w:bCs w:val="0"/>
          <w:sz w:val="22"/>
          <w:szCs w:val="22"/>
        </w:rPr>
        <w:t>i w imieniu wszystkich Wykonawców razem i każdego z osobna,</w:t>
      </w:r>
    </w:p>
    <w:p w:rsidR="00915692" w:rsidRDefault="00915692" w:rsidP="00246181">
      <w:pPr>
        <w:pStyle w:val="BodyTextIndent"/>
        <w:numPr>
          <w:ilvl w:val="0"/>
          <w:numId w:val="13"/>
        </w:numPr>
        <w:tabs>
          <w:tab w:val="clear" w:pos="720"/>
          <w:tab w:val="left" w:pos="0"/>
          <w:tab w:val="left" w:pos="360"/>
        </w:tabs>
        <w:spacing w:line="240" w:lineRule="auto"/>
        <w:ind w:left="0" w:firstLine="0"/>
        <w:rPr>
          <w:b w:val="0"/>
          <w:bCs w:val="0"/>
          <w:sz w:val="22"/>
          <w:szCs w:val="22"/>
        </w:rPr>
      </w:pPr>
      <w:r w:rsidRPr="0037175A">
        <w:rPr>
          <w:b w:val="0"/>
          <w:bCs w:val="0"/>
          <w:sz w:val="22"/>
          <w:szCs w:val="22"/>
        </w:rPr>
        <w:t>zapis o wspólnej i solidarnej odpowiedzialności w zakresie realizowanego zamówienia,</w:t>
      </w:r>
    </w:p>
    <w:p w:rsidR="00915692" w:rsidRPr="0037175A" w:rsidRDefault="00915692" w:rsidP="00246181">
      <w:pPr>
        <w:pStyle w:val="BodyTextIndent"/>
        <w:numPr>
          <w:ilvl w:val="0"/>
          <w:numId w:val="13"/>
        </w:numPr>
        <w:tabs>
          <w:tab w:val="clear" w:pos="720"/>
          <w:tab w:val="left" w:pos="0"/>
          <w:tab w:val="left" w:pos="360"/>
        </w:tabs>
        <w:spacing w:line="240" w:lineRule="auto"/>
        <w:ind w:left="0" w:firstLine="0"/>
        <w:rPr>
          <w:b w:val="0"/>
          <w:bCs w:val="0"/>
          <w:sz w:val="22"/>
          <w:szCs w:val="22"/>
        </w:rPr>
      </w:pPr>
      <w:r w:rsidRPr="0037175A">
        <w:rPr>
          <w:b w:val="0"/>
          <w:bCs w:val="0"/>
          <w:sz w:val="22"/>
          <w:szCs w:val="22"/>
        </w:rPr>
        <w:t>role i zadania każdego z Wykonawców w wykonywaniu Umowy</w:t>
      </w:r>
      <w:r>
        <w:rPr>
          <w:b w:val="0"/>
          <w:bCs w:val="0"/>
          <w:sz w:val="22"/>
          <w:szCs w:val="22"/>
        </w:rPr>
        <w:t>.</w:t>
      </w:r>
    </w:p>
    <w:p w:rsidR="00915692" w:rsidRPr="002F25F6" w:rsidRDefault="00915692" w:rsidP="00246181">
      <w:pPr>
        <w:pStyle w:val="BodyTextIndent"/>
        <w:tabs>
          <w:tab w:val="left" w:pos="-200"/>
          <w:tab w:val="left" w:pos="-100"/>
          <w:tab w:val="left" w:pos="0"/>
          <w:tab w:val="left" w:pos="300"/>
        </w:tabs>
        <w:ind w:left="0"/>
        <w:rPr>
          <w:sz w:val="16"/>
          <w:szCs w:val="16"/>
        </w:rPr>
      </w:pPr>
    </w:p>
    <w:p w:rsidR="00915692" w:rsidRDefault="00915692" w:rsidP="00E27C1C">
      <w:pPr>
        <w:pStyle w:val="BodyTextIndent"/>
        <w:tabs>
          <w:tab w:val="left" w:pos="0"/>
          <w:tab w:val="left" w:pos="600"/>
        </w:tabs>
        <w:spacing w:line="240" w:lineRule="auto"/>
        <w:ind w:left="0"/>
        <w:rPr>
          <w:sz w:val="22"/>
          <w:szCs w:val="22"/>
        </w:rPr>
      </w:pPr>
      <w:r w:rsidRPr="00C45051">
        <w:rPr>
          <w:sz w:val="22"/>
          <w:szCs w:val="22"/>
        </w:rPr>
        <w:t>Wszelka korespondencja, oświadczenia, wnioski adresowane są do Pełnomocnika ze skutkiem wobec wszystkich mocodawców.</w:t>
      </w:r>
    </w:p>
    <w:p w:rsidR="00915692" w:rsidRPr="00C45051" w:rsidRDefault="00915692" w:rsidP="00E27C1C">
      <w:pPr>
        <w:pStyle w:val="BodyTextIndent"/>
        <w:tabs>
          <w:tab w:val="left" w:pos="0"/>
          <w:tab w:val="left" w:pos="600"/>
        </w:tabs>
        <w:spacing w:line="240" w:lineRule="auto"/>
        <w:ind w:left="0"/>
        <w:rPr>
          <w:sz w:val="22"/>
          <w:szCs w:val="22"/>
        </w:rPr>
      </w:pPr>
    </w:p>
    <w:p w:rsidR="00915692" w:rsidRPr="00C45051" w:rsidRDefault="00915692" w:rsidP="00E27C1C">
      <w:pPr>
        <w:pStyle w:val="BodyTextIndent"/>
        <w:tabs>
          <w:tab w:val="left" w:pos="0"/>
          <w:tab w:val="left" w:pos="600"/>
        </w:tabs>
        <w:spacing w:line="240" w:lineRule="auto"/>
        <w:ind w:left="0"/>
        <w:rPr>
          <w:sz w:val="22"/>
          <w:szCs w:val="22"/>
        </w:rPr>
      </w:pPr>
      <w:r w:rsidRPr="00C45051">
        <w:rPr>
          <w:sz w:val="22"/>
          <w:szCs w:val="22"/>
        </w:rPr>
        <w:t>Pełnomocnik dokonuje wszystkich czynności w imieniu mocodawców i na ich rzecz.</w:t>
      </w:r>
    </w:p>
    <w:p w:rsidR="00915692" w:rsidRPr="002F25F6" w:rsidRDefault="00915692" w:rsidP="00B77912">
      <w:pPr>
        <w:autoSpaceDE w:val="0"/>
        <w:autoSpaceDN w:val="0"/>
        <w:adjustRightInd w:val="0"/>
        <w:jc w:val="both"/>
        <w:rPr>
          <w:rFonts w:ascii="Arial" w:hAnsi="Arial" w:cs="Arial"/>
          <w:sz w:val="16"/>
          <w:szCs w:val="16"/>
        </w:rPr>
      </w:pPr>
    </w:p>
    <w:p w:rsidR="00915692" w:rsidRDefault="00915692" w:rsidP="00B77912">
      <w:pPr>
        <w:autoSpaceDE w:val="0"/>
        <w:autoSpaceDN w:val="0"/>
        <w:adjustRightInd w:val="0"/>
        <w:jc w:val="both"/>
        <w:rPr>
          <w:rFonts w:ascii="Arial" w:hAnsi="Arial" w:cs="Arial"/>
          <w:color w:val="000000"/>
          <w:sz w:val="22"/>
          <w:szCs w:val="22"/>
        </w:rPr>
      </w:pPr>
      <w:r w:rsidRPr="00C45051">
        <w:rPr>
          <w:rFonts w:ascii="Arial" w:hAnsi="Arial" w:cs="Arial"/>
          <w:b/>
          <w:bCs/>
          <w:sz w:val="22"/>
          <w:szCs w:val="22"/>
        </w:rPr>
        <w:t xml:space="preserve">8. </w:t>
      </w:r>
      <w:r w:rsidRPr="00C45051">
        <w:rPr>
          <w:rFonts w:ascii="Arial" w:hAnsi="Arial" w:cs="Arial"/>
          <w:color w:val="000000"/>
          <w:sz w:val="22"/>
          <w:szCs w:val="22"/>
        </w:rPr>
        <w:t>Za osoby uprawnione do składania oświadczeń woli w imieniu Wykonawców uznaje się:</w:t>
      </w:r>
    </w:p>
    <w:p w:rsidR="00915692" w:rsidRPr="00E03B7F" w:rsidRDefault="00915692" w:rsidP="00B77912">
      <w:pPr>
        <w:autoSpaceDE w:val="0"/>
        <w:autoSpaceDN w:val="0"/>
        <w:adjustRightInd w:val="0"/>
        <w:jc w:val="both"/>
        <w:rPr>
          <w:rFonts w:ascii="Arial" w:hAnsi="Arial" w:cs="Arial"/>
          <w:color w:val="000000"/>
          <w:sz w:val="16"/>
          <w:szCs w:val="16"/>
        </w:rPr>
      </w:pPr>
    </w:p>
    <w:p w:rsidR="00915692" w:rsidRPr="00E03B7F" w:rsidRDefault="00915692" w:rsidP="00EF4C5F">
      <w:pPr>
        <w:tabs>
          <w:tab w:val="bar" w:pos="200"/>
        </w:tabs>
        <w:autoSpaceDE w:val="0"/>
        <w:autoSpaceDN w:val="0"/>
        <w:adjustRightInd w:val="0"/>
        <w:ind w:left="360" w:hanging="360"/>
        <w:jc w:val="both"/>
        <w:rPr>
          <w:rFonts w:ascii="Arial" w:hAnsi="Arial" w:cs="Arial"/>
          <w:color w:val="000000"/>
          <w:sz w:val="16"/>
          <w:szCs w:val="16"/>
        </w:rPr>
      </w:pPr>
      <w:r w:rsidRPr="00C45051">
        <w:rPr>
          <w:rFonts w:ascii="Arial" w:hAnsi="Arial" w:cs="Arial"/>
          <w:b/>
          <w:bCs/>
          <w:color w:val="000000"/>
          <w:sz w:val="22"/>
          <w:szCs w:val="22"/>
        </w:rPr>
        <w:t xml:space="preserve">a) </w:t>
      </w:r>
      <w:r w:rsidRPr="00C45051">
        <w:rPr>
          <w:rFonts w:ascii="Arial" w:hAnsi="Arial" w:cs="Arial"/>
          <w:color w:val="000000"/>
          <w:sz w:val="22"/>
          <w:szCs w:val="22"/>
        </w:rPr>
        <w:t>osoby wykazane w prowadzonych przez sądy rejestrach handlowych, rejestrach spółdzielni lub rejestrach przedsiębiorstw państwowych, fundacji, stowarzyszeń itp.;</w:t>
      </w:r>
    </w:p>
    <w:p w:rsidR="00915692" w:rsidRPr="00E03B7F" w:rsidRDefault="00915692" w:rsidP="00EF4C5F">
      <w:pPr>
        <w:autoSpaceDE w:val="0"/>
        <w:autoSpaceDN w:val="0"/>
        <w:adjustRightInd w:val="0"/>
        <w:jc w:val="both"/>
        <w:rPr>
          <w:rFonts w:ascii="Arial" w:hAnsi="Arial" w:cs="Arial"/>
          <w:color w:val="000000"/>
          <w:sz w:val="16"/>
          <w:szCs w:val="16"/>
        </w:rPr>
      </w:pPr>
      <w:r w:rsidRPr="00C45051">
        <w:rPr>
          <w:rFonts w:ascii="Arial" w:hAnsi="Arial" w:cs="Arial"/>
          <w:b/>
          <w:bCs/>
          <w:color w:val="000000"/>
          <w:sz w:val="22"/>
          <w:szCs w:val="22"/>
        </w:rPr>
        <w:t xml:space="preserve">b) </w:t>
      </w:r>
      <w:r w:rsidRPr="00C45051">
        <w:rPr>
          <w:rFonts w:ascii="Arial" w:hAnsi="Arial" w:cs="Arial"/>
          <w:color w:val="000000"/>
          <w:sz w:val="22"/>
          <w:szCs w:val="22"/>
        </w:rPr>
        <w:t>osoby wykazane w zaświadczeniach o wpisie do ewidencji działalności gospodarczej;</w:t>
      </w:r>
    </w:p>
    <w:p w:rsidR="00915692" w:rsidRPr="00C45051" w:rsidRDefault="00915692" w:rsidP="00EF4C5F">
      <w:pPr>
        <w:autoSpaceDE w:val="0"/>
        <w:autoSpaceDN w:val="0"/>
        <w:adjustRightInd w:val="0"/>
        <w:ind w:left="360" w:hanging="360"/>
        <w:jc w:val="both"/>
        <w:rPr>
          <w:rFonts w:ascii="Arial" w:hAnsi="Arial" w:cs="Arial"/>
          <w:color w:val="000000"/>
          <w:sz w:val="22"/>
          <w:szCs w:val="22"/>
        </w:rPr>
      </w:pPr>
      <w:r w:rsidRPr="00C45051">
        <w:rPr>
          <w:rFonts w:ascii="Arial" w:hAnsi="Arial" w:cs="Arial"/>
          <w:b/>
          <w:bCs/>
          <w:color w:val="000000"/>
          <w:sz w:val="22"/>
          <w:szCs w:val="22"/>
        </w:rPr>
        <w:t xml:space="preserve">c) </w:t>
      </w:r>
      <w:r w:rsidRPr="00C45051">
        <w:rPr>
          <w:rFonts w:ascii="Arial" w:hAnsi="Arial" w:cs="Arial"/>
          <w:color w:val="000000"/>
          <w:sz w:val="22"/>
          <w:szCs w:val="22"/>
        </w:rPr>
        <w:t>osoby legitymujące się odpowiednim pełnomocn</w:t>
      </w:r>
      <w:r>
        <w:rPr>
          <w:rFonts w:ascii="Arial" w:hAnsi="Arial" w:cs="Arial"/>
          <w:color w:val="000000"/>
          <w:sz w:val="22"/>
          <w:szCs w:val="22"/>
        </w:rPr>
        <w:t xml:space="preserve">ictwem udzielonym przez osoby, </w:t>
      </w:r>
      <w:r>
        <w:rPr>
          <w:rFonts w:ascii="Arial" w:hAnsi="Arial" w:cs="Arial"/>
          <w:color w:val="000000"/>
          <w:sz w:val="22"/>
          <w:szCs w:val="22"/>
        </w:rPr>
        <w:br/>
      </w:r>
      <w:r w:rsidRPr="00C45051">
        <w:rPr>
          <w:rFonts w:ascii="Arial" w:hAnsi="Arial" w:cs="Arial"/>
          <w:color w:val="000000"/>
          <w:sz w:val="22"/>
          <w:szCs w:val="22"/>
        </w:rPr>
        <w:t>o których mowa powyżej; w przypadku podpisania oferty</w:t>
      </w:r>
      <w:r>
        <w:rPr>
          <w:rFonts w:ascii="Arial" w:hAnsi="Arial" w:cs="Arial"/>
          <w:color w:val="000000"/>
          <w:sz w:val="22"/>
          <w:szCs w:val="22"/>
        </w:rPr>
        <w:t xml:space="preserve"> przez pełnomocnika Wykonawcy, </w:t>
      </w:r>
      <w:r w:rsidRPr="00C45051">
        <w:rPr>
          <w:rFonts w:ascii="Arial" w:hAnsi="Arial" w:cs="Arial"/>
          <w:color w:val="000000"/>
          <w:sz w:val="22"/>
          <w:szCs w:val="22"/>
        </w:rPr>
        <w:t>pełnomocnictwo musi być dołączone do oferty w wymaganej formie.</w:t>
      </w:r>
    </w:p>
    <w:p w:rsidR="00915692" w:rsidRPr="00C45051" w:rsidRDefault="00915692" w:rsidP="00F21B09">
      <w:pPr>
        <w:jc w:val="both"/>
        <w:rPr>
          <w:rFonts w:ascii="Arial" w:hAnsi="Arial" w:cs="Arial"/>
          <w:b/>
          <w:bCs/>
          <w:color w:val="FF0000"/>
          <w:sz w:val="22"/>
          <w:szCs w:val="22"/>
          <w:u w:val="single"/>
        </w:rPr>
      </w:pPr>
    </w:p>
    <w:p w:rsidR="00915692" w:rsidRPr="005C2D27" w:rsidRDefault="00915692" w:rsidP="00F21B09">
      <w:pPr>
        <w:autoSpaceDE w:val="0"/>
        <w:autoSpaceDN w:val="0"/>
        <w:adjustRightInd w:val="0"/>
        <w:jc w:val="both"/>
        <w:rPr>
          <w:rFonts w:ascii="Arial" w:hAnsi="Arial" w:cs="Arial"/>
          <w:b/>
          <w:bCs/>
          <w:color w:val="000000"/>
          <w:sz w:val="22"/>
          <w:szCs w:val="22"/>
        </w:rPr>
      </w:pPr>
      <w:r w:rsidRPr="00C45051">
        <w:rPr>
          <w:rFonts w:ascii="Arial" w:hAnsi="Arial" w:cs="Arial"/>
          <w:b/>
          <w:bCs/>
          <w:color w:val="000000"/>
          <w:sz w:val="22"/>
          <w:szCs w:val="22"/>
        </w:rPr>
        <w:t>VI. INFORMACJE O SPOSOBIE POROZUMIEWANIA SIĘ ZAMAWIAJĄCEGO</w:t>
      </w:r>
      <w:r>
        <w:rPr>
          <w:rFonts w:ascii="Arial" w:hAnsi="Arial" w:cs="Arial"/>
          <w:b/>
          <w:bCs/>
          <w:color w:val="000000"/>
          <w:sz w:val="22"/>
          <w:szCs w:val="22"/>
        </w:rPr>
        <w:t xml:space="preserve"> </w:t>
      </w:r>
      <w:r>
        <w:rPr>
          <w:rFonts w:ascii="Arial" w:hAnsi="Arial" w:cs="Arial"/>
          <w:b/>
          <w:bCs/>
          <w:color w:val="000000"/>
          <w:sz w:val="22"/>
          <w:szCs w:val="22"/>
        </w:rPr>
        <w:br/>
        <w:t xml:space="preserve">Z </w:t>
      </w:r>
      <w:r w:rsidRPr="00C45051">
        <w:rPr>
          <w:rFonts w:ascii="Arial" w:hAnsi="Arial" w:cs="Arial"/>
          <w:b/>
          <w:bCs/>
          <w:color w:val="000000"/>
          <w:sz w:val="22"/>
          <w:szCs w:val="22"/>
        </w:rPr>
        <w:t>WYKONAWCA</w:t>
      </w:r>
      <w:r>
        <w:rPr>
          <w:rFonts w:ascii="Arial" w:hAnsi="Arial" w:cs="Arial"/>
          <w:b/>
          <w:bCs/>
          <w:color w:val="000000"/>
          <w:sz w:val="22"/>
          <w:szCs w:val="22"/>
        </w:rPr>
        <w:t>MI ORAZ PRZEKAZYWANIA OŚWIADCZEŃ</w:t>
      </w:r>
      <w:r w:rsidRPr="00C45051">
        <w:rPr>
          <w:rFonts w:ascii="Arial" w:hAnsi="Arial" w:cs="Arial"/>
          <w:b/>
          <w:bCs/>
          <w:color w:val="000000"/>
          <w:sz w:val="22"/>
          <w:szCs w:val="22"/>
        </w:rPr>
        <w:t xml:space="preserve"> I DOKUMENTÓW</w:t>
      </w:r>
      <w:r>
        <w:rPr>
          <w:rFonts w:ascii="Arial" w:hAnsi="Arial" w:cs="Arial"/>
          <w:b/>
          <w:bCs/>
          <w:color w:val="000000"/>
          <w:sz w:val="22"/>
          <w:szCs w:val="22"/>
        </w:rPr>
        <w:t xml:space="preserve"> </w:t>
      </w:r>
      <w:r w:rsidRPr="005C2D27">
        <w:rPr>
          <w:rFonts w:ascii="Arial" w:hAnsi="Arial" w:cs="Arial"/>
          <w:b/>
          <w:bCs/>
          <w:color w:val="000000"/>
          <w:sz w:val="22"/>
          <w:szCs w:val="22"/>
        </w:rPr>
        <w:t>A TAKŻE WSKAZANIE OSÓB UPRAWNIONYCH DO POROZUMIEWANIA SIĘ Z WYKONAWCAMI</w:t>
      </w:r>
    </w:p>
    <w:p w:rsidR="00915692" w:rsidRPr="00C45051" w:rsidRDefault="00915692" w:rsidP="00F21B09">
      <w:pPr>
        <w:autoSpaceDE w:val="0"/>
        <w:autoSpaceDN w:val="0"/>
        <w:adjustRightInd w:val="0"/>
        <w:ind w:left="-180"/>
        <w:rPr>
          <w:rFonts w:ascii="Arial" w:hAnsi="Arial" w:cs="Arial"/>
          <w:b/>
          <w:bCs/>
          <w:color w:val="000000"/>
          <w:sz w:val="22"/>
          <w:szCs w:val="22"/>
        </w:rPr>
      </w:pPr>
    </w:p>
    <w:p w:rsidR="00915692" w:rsidRPr="00C45051" w:rsidRDefault="00915692" w:rsidP="00B43CBA">
      <w:pPr>
        <w:numPr>
          <w:ilvl w:val="0"/>
          <w:numId w:val="6"/>
        </w:numPr>
        <w:tabs>
          <w:tab w:val="left" w:pos="0"/>
          <w:tab w:val="right" w:pos="360"/>
        </w:tabs>
        <w:ind w:left="0" w:firstLine="0"/>
        <w:jc w:val="both"/>
        <w:rPr>
          <w:rFonts w:ascii="Arial" w:hAnsi="Arial" w:cs="Arial"/>
          <w:sz w:val="22"/>
          <w:szCs w:val="22"/>
        </w:rPr>
      </w:pPr>
      <w:r w:rsidRPr="00C45051">
        <w:rPr>
          <w:rFonts w:ascii="Arial" w:hAnsi="Arial" w:cs="Arial"/>
          <w:sz w:val="22"/>
          <w:szCs w:val="22"/>
        </w:rPr>
        <w:t>Postępowanie o udzielenie zamówienia prowadzi się pisemnie w języku polskim.</w:t>
      </w:r>
    </w:p>
    <w:p w:rsidR="00915692" w:rsidRPr="00820C75" w:rsidRDefault="00915692" w:rsidP="00B43CBA">
      <w:pPr>
        <w:tabs>
          <w:tab w:val="left" w:pos="200"/>
          <w:tab w:val="right" w:pos="360"/>
        </w:tabs>
        <w:jc w:val="both"/>
        <w:rPr>
          <w:rFonts w:ascii="Arial" w:hAnsi="Arial" w:cs="Arial"/>
          <w:sz w:val="16"/>
          <w:szCs w:val="16"/>
        </w:rPr>
      </w:pPr>
    </w:p>
    <w:p w:rsidR="00915692" w:rsidRDefault="00915692" w:rsidP="00B43CBA">
      <w:pPr>
        <w:numPr>
          <w:ilvl w:val="0"/>
          <w:numId w:val="6"/>
        </w:numPr>
        <w:tabs>
          <w:tab w:val="left" w:pos="200"/>
          <w:tab w:val="right" w:pos="360"/>
        </w:tabs>
        <w:ind w:left="0" w:firstLine="0"/>
        <w:jc w:val="both"/>
        <w:rPr>
          <w:rFonts w:ascii="Arial" w:hAnsi="Arial" w:cs="Arial"/>
          <w:sz w:val="22"/>
          <w:szCs w:val="22"/>
        </w:rPr>
      </w:pPr>
      <w:r w:rsidRPr="00C45051">
        <w:rPr>
          <w:rFonts w:ascii="Arial" w:hAnsi="Arial" w:cs="Arial"/>
          <w:sz w:val="22"/>
          <w:szCs w:val="22"/>
        </w:rPr>
        <w:t xml:space="preserve">Zamawiający dopuszcza przekazywanie oświadczeń, wniosków, zawiadomień oraz informacji faksem;  </w:t>
      </w:r>
    </w:p>
    <w:p w:rsidR="00915692" w:rsidRPr="005C2D27" w:rsidRDefault="00915692" w:rsidP="00B43CBA">
      <w:pPr>
        <w:tabs>
          <w:tab w:val="left" w:pos="200"/>
          <w:tab w:val="right" w:pos="360"/>
        </w:tabs>
        <w:jc w:val="both"/>
        <w:rPr>
          <w:rFonts w:ascii="Arial" w:hAnsi="Arial" w:cs="Arial"/>
          <w:sz w:val="16"/>
          <w:szCs w:val="16"/>
        </w:rPr>
      </w:pPr>
    </w:p>
    <w:p w:rsidR="00915692" w:rsidRDefault="00915692" w:rsidP="00B43CBA">
      <w:pPr>
        <w:tabs>
          <w:tab w:val="left" w:pos="200"/>
          <w:tab w:val="right" w:pos="360"/>
        </w:tabs>
        <w:jc w:val="both"/>
        <w:rPr>
          <w:rFonts w:ascii="Arial" w:hAnsi="Arial" w:cs="Arial"/>
          <w:sz w:val="22"/>
          <w:szCs w:val="22"/>
        </w:rPr>
      </w:pPr>
      <w:r>
        <w:rPr>
          <w:rFonts w:ascii="Arial" w:hAnsi="Arial" w:cs="Arial"/>
          <w:sz w:val="22"/>
          <w:szCs w:val="22"/>
        </w:rPr>
        <w:t xml:space="preserve"> -   nr faksu</w:t>
      </w:r>
      <w:r w:rsidRPr="00C45051">
        <w:rPr>
          <w:rFonts w:ascii="Arial" w:hAnsi="Arial" w:cs="Arial"/>
          <w:sz w:val="22"/>
          <w:szCs w:val="22"/>
        </w:rPr>
        <w:t xml:space="preserve"> Zamawiającego  - </w:t>
      </w:r>
      <w:r w:rsidRPr="00C45051">
        <w:rPr>
          <w:rFonts w:ascii="Arial" w:hAnsi="Arial" w:cs="Arial"/>
          <w:b/>
          <w:bCs/>
          <w:sz w:val="22"/>
          <w:szCs w:val="22"/>
        </w:rPr>
        <w:t xml:space="preserve"> 41 345-52-20</w:t>
      </w:r>
      <w:r w:rsidRPr="00C45051">
        <w:rPr>
          <w:rFonts w:ascii="Arial" w:hAnsi="Arial" w:cs="Arial"/>
          <w:sz w:val="22"/>
          <w:szCs w:val="22"/>
        </w:rPr>
        <w:t>,</w:t>
      </w:r>
    </w:p>
    <w:p w:rsidR="00915692" w:rsidRPr="005C2D27" w:rsidRDefault="00915692" w:rsidP="00F21B09">
      <w:pPr>
        <w:tabs>
          <w:tab w:val="left" w:pos="-100"/>
        </w:tabs>
        <w:ind w:left="-100"/>
        <w:jc w:val="both"/>
        <w:rPr>
          <w:rFonts w:ascii="Arial" w:hAnsi="Arial" w:cs="Arial"/>
          <w:b/>
          <w:bCs/>
          <w:sz w:val="16"/>
          <w:szCs w:val="16"/>
        </w:rPr>
      </w:pPr>
    </w:p>
    <w:p w:rsidR="00915692" w:rsidRPr="00C45051" w:rsidRDefault="00915692" w:rsidP="00B77912">
      <w:pPr>
        <w:tabs>
          <w:tab w:val="left" w:pos="0"/>
        </w:tabs>
        <w:jc w:val="both"/>
        <w:rPr>
          <w:rFonts w:ascii="Arial" w:hAnsi="Arial" w:cs="Arial"/>
          <w:b/>
          <w:bCs/>
          <w:sz w:val="22"/>
          <w:szCs w:val="22"/>
        </w:rPr>
      </w:pPr>
      <w:r w:rsidRPr="00C45051">
        <w:rPr>
          <w:rFonts w:ascii="Arial" w:hAnsi="Arial" w:cs="Arial"/>
          <w:b/>
          <w:bCs/>
          <w:sz w:val="22"/>
          <w:szCs w:val="22"/>
        </w:rPr>
        <w:t>Pisma doręczone faksem muszą być dostarczone również w oryginale.</w:t>
      </w:r>
      <w:r>
        <w:rPr>
          <w:rFonts w:ascii="Arial" w:hAnsi="Arial" w:cs="Arial"/>
          <w:b/>
          <w:bCs/>
          <w:sz w:val="22"/>
          <w:szCs w:val="22"/>
        </w:rPr>
        <w:t xml:space="preserve"> </w:t>
      </w:r>
    </w:p>
    <w:p w:rsidR="00915692" w:rsidRPr="00820C75" w:rsidRDefault="00915692" w:rsidP="00F21B09">
      <w:pPr>
        <w:tabs>
          <w:tab w:val="left" w:pos="200"/>
        </w:tabs>
        <w:ind w:left="-100"/>
        <w:jc w:val="both"/>
        <w:rPr>
          <w:rFonts w:ascii="Arial" w:hAnsi="Arial" w:cs="Arial"/>
          <w:sz w:val="16"/>
          <w:szCs w:val="16"/>
        </w:rPr>
      </w:pPr>
    </w:p>
    <w:p w:rsidR="00915692" w:rsidRPr="00C45051" w:rsidRDefault="00915692" w:rsidP="00B43CBA">
      <w:pPr>
        <w:tabs>
          <w:tab w:val="left" w:pos="0"/>
        </w:tabs>
        <w:jc w:val="both"/>
        <w:rPr>
          <w:rFonts w:ascii="Arial" w:hAnsi="Arial" w:cs="Arial"/>
          <w:sz w:val="22"/>
          <w:szCs w:val="22"/>
        </w:rPr>
      </w:pPr>
      <w:r w:rsidRPr="00EF4C5F">
        <w:rPr>
          <w:rFonts w:ascii="Arial" w:hAnsi="Arial" w:cs="Arial"/>
          <w:b/>
          <w:bCs/>
          <w:sz w:val="22"/>
          <w:szCs w:val="22"/>
        </w:rPr>
        <w:t>3.</w:t>
      </w:r>
      <w:r>
        <w:rPr>
          <w:rFonts w:ascii="Arial" w:hAnsi="Arial" w:cs="Arial"/>
          <w:sz w:val="22"/>
          <w:szCs w:val="22"/>
        </w:rPr>
        <w:t xml:space="preserve"> </w:t>
      </w:r>
      <w:r w:rsidRPr="00C45051">
        <w:rPr>
          <w:rFonts w:ascii="Arial" w:hAnsi="Arial" w:cs="Arial"/>
          <w:sz w:val="22"/>
          <w:szCs w:val="22"/>
        </w:rPr>
        <w:t xml:space="preserve">Wykonawca może zwrócić się do Zamawiającego o wyjaśnienie treści SIWZ; </w:t>
      </w:r>
      <w:r w:rsidRPr="005C2D27">
        <w:rPr>
          <w:rFonts w:ascii="Arial" w:hAnsi="Arial" w:cs="Arial"/>
          <w:sz w:val="22"/>
          <w:szCs w:val="22"/>
        </w:rPr>
        <w:t>Zamawiający obowiązany jest niezwłocznie udzielić wyjaśnień, chyba, że prośba o wyjaśnienie treści specyfikacji wpłynęła do Zamawiającego na mniej niż 4 dni robocze przed terminem składania ofert. Zapytania złożone po upływie tego terminu pozostają bez rozpoznania.</w:t>
      </w:r>
    </w:p>
    <w:p w:rsidR="00915692" w:rsidRPr="00C45051" w:rsidRDefault="00915692" w:rsidP="00B43CBA">
      <w:pPr>
        <w:tabs>
          <w:tab w:val="left" w:pos="0"/>
        </w:tabs>
        <w:jc w:val="both"/>
        <w:rPr>
          <w:rFonts w:ascii="Arial" w:hAnsi="Arial" w:cs="Arial"/>
          <w:sz w:val="22"/>
          <w:szCs w:val="22"/>
        </w:rPr>
      </w:pPr>
    </w:p>
    <w:p w:rsidR="00915692" w:rsidRPr="00C45051" w:rsidRDefault="00915692" w:rsidP="00B43CBA">
      <w:pPr>
        <w:tabs>
          <w:tab w:val="left" w:pos="0"/>
        </w:tabs>
        <w:jc w:val="both"/>
        <w:rPr>
          <w:rFonts w:ascii="Arial" w:hAnsi="Arial" w:cs="Arial"/>
          <w:sz w:val="22"/>
          <w:szCs w:val="22"/>
        </w:rPr>
      </w:pPr>
      <w:r w:rsidRPr="00EF4C5F">
        <w:rPr>
          <w:rFonts w:ascii="Arial" w:hAnsi="Arial" w:cs="Arial"/>
          <w:b/>
          <w:bCs/>
          <w:sz w:val="22"/>
          <w:szCs w:val="22"/>
        </w:rPr>
        <w:t>4.</w:t>
      </w:r>
      <w:r>
        <w:rPr>
          <w:rFonts w:ascii="Arial" w:hAnsi="Arial" w:cs="Arial"/>
          <w:sz w:val="22"/>
          <w:szCs w:val="22"/>
        </w:rPr>
        <w:t xml:space="preserve"> </w:t>
      </w:r>
      <w:r w:rsidRPr="00C45051">
        <w:rPr>
          <w:rFonts w:ascii="Arial" w:hAnsi="Arial" w:cs="Arial"/>
          <w:sz w:val="22"/>
          <w:szCs w:val="22"/>
        </w:rPr>
        <w:t>Treść zapytań wraz z wyjaśnieniami Zamawiający przekaże Wykonawcom, którym przekazał specyfikacj</w:t>
      </w:r>
      <w:r>
        <w:rPr>
          <w:rFonts w:ascii="Arial" w:hAnsi="Arial" w:cs="Arial"/>
          <w:sz w:val="22"/>
          <w:szCs w:val="22"/>
        </w:rPr>
        <w:t>ę istotnych warunków zamówienia</w:t>
      </w:r>
      <w:r w:rsidRPr="00C45051">
        <w:rPr>
          <w:rFonts w:ascii="Arial" w:hAnsi="Arial" w:cs="Arial"/>
          <w:sz w:val="22"/>
          <w:szCs w:val="22"/>
        </w:rPr>
        <w:t xml:space="preserve"> bez ujawniania źródła zapytania, </w:t>
      </w:r>
      <w:r w:rsidRPr="00C45051">
        <w:rPr>
          <w:rFonts w:ascii="Arial" w:hAnsi="Arial" w:cs="Arial"/>
          <w:sz w:val="22"/>
          <w:szCs w:val="22"/>
        </w:rPr>
        <w:br/>
        <w:t>a jeżeli specyfikacja  jest udostępniona na stronie internetowej zamieszcza na tej stronie.</w:t>
      </w:r>
    </w:p>
    <w:p w:rsidR="00915692" w:rsidRPr="00C45051" w:rsidRDefault="00915692" w:rsidP="00B43CBA">
      <w:pPr>
        <w:pStyle w:val="ListParagraph1"/>
        <w:tabs>
          <w:tab w:val="left" w:pos="0"/>
        </w:tabs>
        <w:ind w:left="0"/>
        <w:jc w:val="both"/>
        <w:rPr>
          <w:rFonts w:ascii="Arial" w:hAnsi="Arial" w:cs="Arial"/>
          <w:sz w:val="22"/>
          <w:szCs w:val="22"/>
        </w:rPr>
      </w:pPr>
    </w:p>
    <w:p w:rsidR="00915692" w:rsidRPr="00C45051" w:rsidRDefault="00915692" w:rsidP="00B43CBA">
      <w:pPr>
        <w:tabs>
          <w:tab w:val="left" w:pos="0"/>
        </w:tabs>
        <w:jc w:val="both"/>
        <w:rPr>
          <w:rFonts w:ascii="Arial" w:hAnsi="Arial" w:cs="Arial"/>
          <w:sz w:val="22"/>
          <w:szCs w:val="22"/>
        </w:rPr>
      </w:pPr>
      <w:r w:rsidRPr="00EF4C5F">
        <w:rPr>
          <w:rFonts w:ascii="Arial" w:hAnsi="Arial" w:cs="Arial"/>
          <w:b/>
          <w:bCs/>
          <w:sz w:val="22"/>
          <w:szCs w:val="22"/>
        </w:rPr>
        <w:t>5.</w:t>
      </w:r>
      <w:r>
        <w:rPr>
          <w:rFonts w:ascii="Arial" w:hAnsi="Arial" w:cs="Arial"/>
          <w:sz w:val="22"/>
          <w:szCs w:val="22"/>
        </w:rPr>
        <w:t xml:space="preserve"> </w:t>
      </w:r>
      <w:r w:rsidRPr="00C45051">
        <w:rPr>
          <w:rFonts w:ascii="Arial" w:hAnsi="Arial" w:cs="Arial"/>
          <w:sz w:val="22"/>
          <w:szCs w:val="22"/>
        </w:rPr>
        <w:t>Zamawiający nie przewiduje zwołania zebrania Wykonawców w celu wyjaśnienia wątpliwości dotyczących treści specyfikacji istotnych warunków zamówienia.</w:t>
      </w:r>
    </w:p>
    <w:p w:rsidR="00915692" w:rsidRPr="00C45051" w:rsidRDefault="00915692" w:rsidP="00B43CBA">
      <w:pPr>
        <w:pStyle w:val="ListParagraph1"/>
        <w:tabs>
          <w:tab w:val="left" w:pos="0"/>
        </w:tabs>
        <w:ind w:left="0"/>
        <w:jc w:val="both"/>
        <w:rPr>
          <w:rFonts w:ascii="Arial" w:hAnsi="Arial" w:cs="Arial"/>
          <w:sz w:val="22"/>
          <w:szCs w:val="22"/>
        </w:rPr>
      </w:pPr>
    </w:p>
    <w:p w:rsidR="00915692" w:rsidRPr="00C45051" w:rsidRDefault="00915692" w:rsidP="00B43CBA">
      <w:pPr>
        <w:tabs>
          <w:tab w:val="left" w:pos="0"/>
        </w:tabs>
        <w:jc w:val="both"/>
        <w:rPr>
          <w:rFonts w:ascii="Arial" w:hAnsi="Arial" w:cs="Arial"/>
          <w:sz w:val="22"/>
          <w:szCs w:val="22"/>
        </w:rPr>
      </w:pPr>
      <w:r w:rsidRPr="00EF4C5F">
        <w:rPr>
          <w:rFonts w:ascii="Arial" w:hAnsi="Arial" w:cs="Arial"/>
          <w:b/>
          <w:bCs/>
          <w:sz w:val="22"/>
          <w:szCs w:val="22"/>
        </w:rPr>
        <w:t>6.</w:t>
      </w:r>
      <w:r>
        <w:rPr>
          <w:rFonts w:ascii="Arial" w:hAnsi="Arial" w:cs="Arial"/>
          <w:sz w:val="22"/>
          <w:szCs w:val="22"/>
        </w:rPr>
        <w:t xml:space="preserve"> </w:t>
      </w:r>
      <w:r w:rsidRPr="005C2D27">
        <w:rPr>
          <w:rFonts w:ascii="Arial" w:hAnsi="Arial" w:cs="Arial"/>
          <w:sz w:val="22"/>
          <w:szCs w:val="22"/>
        </w:rPr>
        <w:t>W uzasadnionych przypadkach Zamawiający może w każdym czasie, nie później jednak niż na 2 dni przed upływem terminu składania ofert zmienić treść specyfikacji istotnych warunków zamówienia.</w:t>
      </w:r>
      <w:r w:rsidRPr="00C45051">
        <w:rPr>
          <w:rFonts w:ascii="Arial" w:hAnsi="Arial" w:cs="Arial"/>
          <w:sz w:val="22"/>
          <w:szCs w:val="22"/>
        </w:rPr>
        <w:t xml:space="preserve"> Dokonaną zmianę specyfikacji Zamawiający przekaże </w:t>
      </w:r>
      <w:r w:rsidRPr="005C2D27">
        <w:rPr>
          <w:rFonts w:ascii="Arial" w:hAnsi="Arial" w:cs="Arial"/>
          <w:sz w:val="22"/>
          <w:szCs w:val="22"/>
        </w:rPr>
        <w:t>niezwłocznie</w:t>
      </w:r>
      <w:r w:rsidRPr="00C45051">
        <w:rPr>
          <w:rFonts w:ascii="Arial" w:hAnsi="Arial" w:cs="Arial"/>
          <w:sz w:val="22"/>
          <w:szCs w:val="22"/>
        </w:rPr>
        <w:t xml:space="preserve"> wszystki</w:t>
      </w:r>
      <w:r>
        <w:rPr>
          <w:rFonts w:ascii="Arial" w:hAnsi="Arial" w:cs="Arial"/>
          <w:sz w:val="22"/>
          <w:szCs w:val="22"/>
        </w:rPr>
        <w:t xml:space="preserve">m Wykonawcom, </w:t>
      </w:r>
      <w:r w:rsidRPr="005C2D27">
        <w:rPr>
          <w:rFonts w:ascii="Arial" w:hAnsi="Arial" w:cs="Arial"/>
          <w:sz w:val="22"/>
          <w:szCs w:val="22"/>
        </w:rPr>
        <w:t>którzy pobrali</w:t>
      </w:r>
      <w:r>
        <w:rPr>
          <w:rFonts w:ascii="Arial" w:hAnsi="Arial" w:cs="Arial"/>
          <w:color w:val="FF0000"/>
          <w:sz w:val="22"/>
          <w:szCs w:val="22"/>
        </w:rPr>
        <w:t xml:space="preserve"> </w:t>
      </w:r>
      <w:r w:rsidRPr="00C45051">
        <w:rPr>
          <w:rFonts w:ascii="Arial" w:hAnsi="Arial" w:cs="Arial"/>
          <w:sz w:val="22"/>
          <w:szCs w:val="22"/>
        </w:rPr>
        <w:t>spec</w:t>
      </w:r>
      <w:r>
        <w:rPr>
          <w:rFonts w:ascii="Arial" w:hAnsi="Arial" w:cs="Arial"/>
          <w:sz w:val="22"/>
          <w:szCs w:val="22"/>
        </w:rPr>
        <w:t>yfikację, a jeżeli specyfikacja</w:t>
      </w:r>
      <w:r w:rsidRPr="00C45051">
        <w:rPr>
          <w:rFonts w:ascii="Arial" w:hAnsi="Arial" w:cs="Arial"/>
          <w:sz w:val="22"/>
          <w:szCs w:val="22"/>
        </w:rPr>
        <w:t xml:space="preserve"> jest udostępniona na stronie internetowej, zamieszcza ją także na tej stronie. </w:t>
      </w:r>
    </w:p>
    <w:p w:rsidR="00915692" w:rsidRPr="00C45051" w:rsidRDefault="00915692" w:rsidP="00B43CBA">
      <w:pPr>
        <w:tabs>
          <w:tab w:val="left" w:pos="0"/>
        </w:tabs>
        <w:jc w:val="both"/>
        <w:rPr>
          <w:rFonts w:ascii="Arial" w:hAnsi="Arial" w:cs="Arial"/>
          <w:sz w:val="22"/>
          <w:szCs w:val="22"/>
        </w:rPr>
      </w:pPr>
    </w:p>
    <w:p w:rsidR="00915692" w:rsidRPr="005C2D27" w:rsidRDefault="00915692" w:rsidP="00B43CBA">
      <w:pPr>
        <w:pStyle w:val="BodyTextIndent"/>
        <w:tabs>
          <w:tab w:val="left" w:pos="0"/>
        </w:tabs>
        <w:spacing w:line="240" w:lineRule="auto"/>
        <w:ind w:left="0"/>
        <w:rPr>
          <w:b w:val="0"/>
          <w:bCs w:val="0"/>
          <w:sz w:val="22"/>
          <w:szCs w:val="22"/>
        </w:rPr>
      </w:pPr>
      <w:r w:rsidRPr="00EF4C5F">
        <w:rPr>
          <w:sz w:val="22"/>
          <w:szCs w:val="22"/>
        </w:rPr>
        <w:t>7.</w:t>
      </w:r>
      <w:r>
        <w:rPr>
          <w:b w:val="0"/>
          <w:bCs w:val="0"/>
          <w:sz w:val="22"/>
          <w:szCs w:val="22"/>
        </w:rPr>
        <w:t xml:space="preserve"> </w:t>
      </w:r>
      <w:r w:rsidRPr="005C2D27">
        <w:rPr>
          <w:b w:val="0"/>
          <w:bCs w:val="0"/>
          <w:sz w:val="22"/>
          <w:szCs w:val="22"/>
        </w:rPr>
        <w:t xml:space="preserve">Osobami uprawnionymi do kontaktowania się z Wykonawcami są : </w:t>
      </w:r>
    </w:p>
    <w:p w:rsidR="00915692" w:rsidRPr="00820C75" w:rsidRDefault="00915692" w:rsidP="00B43CBA">
      <w:pPr>
        <w:pStyle w:val="BodyTextIndent"/>
        <w:tabs>
          <w:tab w:val="left" w:pos="0"/>
        </w:tabs>
        <w:spacing w:line="240" w:lineRule="auto"/>
        <w:ind w:left="0"/>
        <w:rPr>
          <w:sz w:val="16"/>
          <w:szCs w:val="16"/>
        </w:rPr>
      </w:pPr>
    </w:p>
    <w:p w:rsidR="00915692" w:rsidRPr="00C45051" w:rsidRDefault="00915692" w:rsidP="00B43CBA">
      <w:pPr>
        <w:pStyle w:val="BodyTextIndent"/>
        <w:tabs>
          <w:tab w:val="left" w:pos="0"/>
        </w:tabs>
        <w:ind w:left="0"/>
        <w:rPr>
          <w:b w:val="0"/>
          <w:bCs w:val="0"/>
          <w:sz w:val="22"/>
          <w:szCs w:val="22"/>
        </w:rPr>
      </w:pPr>
      <w:r w:rsidRPr="005C2D27">
        <w:rPr>
          <w:b w:val="0"/>
          <w:bCs w:val="0"/>
          <w:sz w:val="22"/>
          <w:szCs w:val="22"/>
        </w:rPr>
        <w:t>- w sprawach dot. zakresu zamówienia</w:t>
      </w:r>
      <w:r>
        <w:rPr>
          <w:sz w:val="22"/>
          <w:szCs w:val="22"/>
        </w:rPr>
        <w:t xml:space="preserve">           –  </w:t>
      </w:r>
      <w:r>
        <w:rPr>
          <w:b w:val="0"/>
          <w:bCs w:val="0"/>
          <w:sz w:val="22"/>
          <w:szCs w:val="22"/>
        </w:rPr>
        <w:t>Grzegorz Stefański</w:t>
      </w:r>
      <w:r w:rsidRPr="00C45051">
        <w:rPr>
          <w:b w:val="0"/>
          <w:bCs w:val="0"/>
          <w:sz w:val="22"/>
          <w:szCs w:val="22"/>
        </w:rPr>
        <w:t xml:space="preserve"> faks:  41 345-52-20</w:t>
      </w:r>
    </w:p>
    <w:p w:rsidR="00915692" w:rsidRDefault="00915692" w:rsidP="00B43CBA">
      <w:pPr>
        <w:pStyle w:val="BodyTextIndent"/>
        <w:tabs>
          <w:tab w:val="left" w:pos="0"/>
        </w:tabs>
        <w:ind w:left="0"/>
        <w:jc w:val="left"/>
        <w:rPr>
          <w:b w:val="0"/>
          <w:bCs w:val="0"/>
          <w:sz w:val="22"/>
          <w:szCs w:val="22"/>
        </w:rPr>
      </w:pPr>
      <w:r w:rsidRPr="005C2D27">
        <w:rPr>
          <w:b w:val="0"/>
          <w:bCs w:val="0"/>
          <w:sz w:val="22"/>
          <w:szCs w:val="22"/>
        </w:rPr>
        <w:t>- w sprawach formalnych</w:t>
      </w:r>
      <w:r w:rsidRPr="00C45051">
        <w:rPr>
          <w:sz w:val="22"/>
          <w:szCs w:val="22"/>
        </w:rPr>
        <w:t xml:space="preserve">                  </w:t>
      </w:r>
      <w:r>
        <w:rPr>
          <w:sz w:val="22"/>
          <w:szCs w:val="22"/>
        </w:rPr>
        <w:t xml:space="preserve">   </w:t>
      </w:r>
      <w:r w:rsidRPr="00C45051">
        <w:rPr>
          <w:sz w:val="22"/>
          <w:szCs w:val="22"/>
        </w:rPr>
        <w:t xml:space="preserve">  </w:t>
      </w:r>
      <w:r>
        <w:rPr>
          <w:sz w:val="22"/>
          <w:szCs w:val="22"/>
        </w:rPr>
        <w:t xml:space="preserve">         </w:t>
      </w:r>
      <w:r w:rsidRPr="00C45051">
        <w:rPr>
          <w:sz w:val="22"/>
          <w:szCs w:val="22"/>
        </w:rPr>
        <w:t xml:space="preserve"> – </w:t>
      </w:r>
      <w:r>
        <w:rPr>
          <w:b w:val="0"/>
          <w:bCs w:val="0"/>
          <w:sz w:val="22"/>
          <w:szCs w:val="22"/>
        </w:rPr>
        <w:t xml:space="preserve">Anna Kendra-Jabłońska </w:t>
      </w:r>
      <w:r w:rsidRPr="00C45051">
        <w:rPr>
          <w:b w:val="0"/>
          <w:bCs w:val="0"/>
          <w:sz w:val="22"/>
          <w:szCs w:val="22"/>
        </w:rPr>
        <w:t xml:space="preserve"> faks: </w:t>
      </w:r>
      <w:r>
        <w:rPr>
          <w:b w:val="0"/>
          <w:bCs w:val="0"/>
          <w:sz w:val="22"/>
          <w:szCs w:val="22"/>
        </w:rPr>
        <w:t xml:space="preserve"> </w:t>
      </w:r>
      <w:r w:rsidRPr="00C45051">
        <w:rPr>
          <w:b w:val="0"/>
          <w:bCs w:val="0"/>
          <w:sz w:val="22"/>
          <w:szCs w:val="22"/>
        </w:rPr>
        <w:t>41 345-52-20</w:t>
      </w:r>
    </w:p>
    <w:p w:rsidR="00915692" w:rsidRPr="005C2D27" w:rsidRDefault="00915692" w:rsidP="005C2D27">
      <w:pPr>
        <w:pStyle w:val="BodyTextIndent"/>
        <w:ind w:left="4020" w:hanging="4020"/>
        <w:jc w:val="left"/>
        <w:rPr>
          <w:b w:val="0"/>
          <w:bCs w:val="0"/>
          <w:sz w:val="16"/>
          <w:szCs w:val="16"/>
        </w:rPr>
      </w:pPr>
    </w:p>
    <w:p w:rsidR="00915692" w:rsidRPr="00C45051" w:rsidRDefault="00915692" w:rsidP="00F21B09">
      <w:pPr>
        <w:autoSpaceDE w:val="0"/>
        <w:autoSpaceDN w:val="0"/>
        <w:adjustRightInd w:val="0"/>
        <w:ind w:hanging="180"/>
        <w:rPr>
          <w:rFonts w:ascii="Arial" w:hAnsi="Arial" w:cs="Arial"/>
          <w:b/>
          <w:bCs/>
          <w:color w:val="000000"/>
          <w:sz w:val="22"/>
          <w:szCs w:val="22"/>
        </w:rPr>
      </w:pPr>
      <w:r w:rsidRPr="00C45051">
        <w:rPr>
          <w:rFonts w:ascii="Arial" w:hAnsi="Arial" w:cs="Arial"/>
          <w:b/>
          <w:bCs/>
          <w:color w:val="000000"/>
          <w:sz w:val="22"/>
          <w:szCs w:val="22"/>
        </w:rPr>
        <w:t xml:space="preserve">  VII. WYMAGANIA DOTYCZĄCE WADIUM</w:t>
      </w:r>
    </w:p>
    <w:p w:rsidR="00915692" w:rsidRPr="00C45051" w:rsidRDefault="00915692" w:rsidP="00F21B09">
      <w:pPr>
        <w:autoSpaceDE w:val="0"/>
        <w:autoSpaceDN w:val="0"/>
        <w:adjustRightInd w:val="0"/>
        <w:ind w:hanging="180"/>
        <w:rPr>
          <w:rFonts w:ascii="Arial" w:hAnsi="Arial" w:cs="Arial"/>
          <w:b/>
          <w:bCs/>
          <w:color w:val="000000"/>
          <w:sz w:val="22"/>
          <w:szCs w:val="22"/>
        </w:rPr>
      </w:pPr>
    </w:p>
    <w:p w:rsidR="00915692" w:rsidRPr="00057D10" w:rsidRDefault="00915692" w:rsidP="00057D10">
      <w:pPr>
        <w:pStyle w:val="BodyTextIndent"/>
        <w:ind w:left="202" w:hanging="382"/>
        <w:rPr>
          <w:b w:val="0"/>
          <w:bCs w:val="0"/>
          <w:sz w:val="22"/>
          <w:szCs w:val="22"/>
        </w:rPr>
      </w:pPr>
      <w:r>
        <w:rPr>
          <w:sz w:val="22"/>
          <w:szCs w:val="22"/>
        </w:rPr>
        <w:t xml:space="preserve"> </w:t>
      </w:r>
      <w:r w:rsidRPr="005C2D27">
        <w:rPr>
          <w:sz w:val="22"/>
          <w:szCs w:val="22"/>
        </w:rPr>
        <w:t>1.</w:t>
      </w:r>
      <w:r w:rsidRPr="00C45051">
        <w:rPr>
          <w:sz w:val="22"/>
          <w:szCs w:val="22"/>
        </w:rPr>
        <w:t xml:space="preserve"> </w:t>
      </w:r>
      <w:r w:rsidRPr="00057D10">
        <w:rPr>
          <w:b w:val="0"/>
          <w:bCs w:val="0"/>
          <w:sz w:val="22"/>
          <w:szCs w:val="22"/>
        </w:rPr>
        <w:t>Warunkiem udziału w postępowaniu jest wniesienie wadium w wysokości:</w:t>
      </w:r>
    </w:p>
    <w:p w:rsidR="00915692" w:rsidRPr="00F64AF5" w:rsidRDefault="00915692" w:rsidP="00F21B09">
      <w:pPr>
        <w:pStyle w:val="BodyTextIndent"/>
        <w:ind w:left="2832" w:hanging="2832"/>
        <w:rPr>
          <w:sz w:val="22"/>
          <w:szCs w:val="22"/>
        </w:rPr>
      </w:pPr>
      <w:r w:rsidRPr="00F64AF5">
        <w:rPr>
          <w:sz w:val="22"/>
          <w:szCs w:val="22"/>
        </w:rPr>
        <w:t xml:space="preserve">- II Część       – 1600,00 zł </w:t>
      </w:r>
      <w:r w:rsidRPr="00602F04">
        <w:rPr>
          <w:b w:val="0"/>
          <w:bCs w:val="0"/>
          <w:sz w:val="22"/>
          <w:szCs w:val="22"/>
        </w:rPr>
        <w:t>( słownie: jeden tysiąc sześćset złotych)</w:t>
      </w:r>
    </w:p>
    <w:p w:rsidR="00915692" w:rsidRPr="00602F04" w:rsidRDefault="00915692" w:rsidP="00F21B09">
      <w:pPr>
        <w:pStyle w:val="BodyTextIndent"/>
        <w:ind w:left="2832" w:hanging="2832"/>
        <w:rPr>
          <w:b w:val="0"/>
          <w:bCs w:val="0"/>
          <w:sz w:val="22"/>
          <w:szCs w:val="22"/>
        </w:rPr>
      </w:pPr>
      <w:r w:rsidRPr="00F64AF5">
        <w:rPr>
          <w:sz w:val="22"/>
          <w:szCs w:val="22"/>
        </w:rPr>
        <w:t xml:space="preserve">- III Część      – 3200,00 zł </w:t>
      </w:r>
      <w:r w:rsidRPr="00602F04">
        <w:rPr>
          <w:b w:val="0"/>
          <w:bCs w:val="0"/>
          <w:sz w:val="22"/>
          <w:szCs w:val="22"/>
        </w:rPr>
        <w:t>(słownie: trzy tysiące dwieście złotych)</w:t>
      </w:r>
    </w:p>
    <w:p w:rsidR="00915692" w:rsidRPr="00F64AF5" w:rsidRDefault="00915692" w:rsidP="00F21B09">
      <w:pPr>
        <w:pStyle w:val="BodyTextIndent"/>
        <w:ind w:left="2832" w:hanging="2832"/>
        <w:rPr>
          <w:sz w:val="22"/>
          <w:szCs w:val="22"/>
        </w:rPr>
      </w:pPr>
      <w:r w:rsidRPr="00F64AF5">
        <w:rPr>
          <w:sz w:val="22"/>
          <w:szCs w:val="22"/>
        </w:rPr>
        <w:t xml:space="preserve">- VII Część    – 1300,00 zł </w:t>
      </w:r>
      <w:r w:rsidRPr="00602F04">
        <w:rPr>
          <w:b w:val="0"/>
          <w:bCs w:val="0"/>
          <w:sz w:val="22"/>
          <w:szCs w:val="22"/>
        </w:rPr>
        <w:t>(słownie: jeden tysiąc trzysta złotych)</w:t>
      </w:r>
    </w:p>
    <w:p w:rsidR="00915692" w:rsidRPr="00F64AF5" w:rsidRDefault="00915692" w:rsidP="00210538">
      <w:pPr>
        <w:pStyle w:val="BodyTextIndent"/>
        <w:ind w:left="2832" w:hanging="2832"/>
        <w:rPr>
          <w:sz w:val="22"/>
          <w:szCs w:val="22"/>
        </w:rPr>
      </w:pPr>
      <w:r w:rsidRPr="00F64AF5">
        <w:rPr>
          <w:sz w:val="22"/>
          <w:szCs w:val="22"/>
        </w:rPr>
        <w:t xml:space="preserve">- X Część     –  1200,00 zł </w:t>
      </w:r>
      <w:r w:rsidRPr="00602F04">
        <w:rPr>
          <w:b w:val="0"/>
          <w:bCs w:val="0"/>
          <w:sz w:val="22"/>
          <w:szCs w:val="22"/>
        </w:rPr>
        <w:t>(słownie: jeden tysiąc dwieście  złotych)</w:t>
      </w:r>
    </w:p>
    <w:p w:rsidR="00915692" w:rsidRPr="00602F04" w:rsidRDefault="00915692" w:rsidP="00B43CBA">
      <w:pPr>
        <w:pStyle w:val="BodyTextIndent"/>
        <w:ind w:left="2832" w:hanging="2832"/>
        <w:rPr>
          <w:b w:val="0"/>
          <w:bCs w:val="0"/>
          <w:sz w:val="22"/>
          <w:szCs w:val="22"/>
        </w:rPr>
      </w:pPr>
      <w:r w:rsidRPr="00F64AF5">
        <w:rPr>
          <w:sz w:val="22"/>
          <w:szCs w:val="22"/>
        </w:rPr>
        <w:t xml:space="preserve">- XXI Część  –  2200,00 zł </w:t>
      </w:r>
      <w:r w:rsidRPr="00602F04">
        <w:rPr>
          <w:b w:val="0"/>
          <w:bCs w:val="0"/>
          <w:sz w:val="22"/>
          <w:szCs w:val="22"/>
        </w:rPr>
        <w:t>(słownie: dwa tysiące dwieście  złotych)</w:t>
      </w:r>
    </w:p>
    <w:p w:rsidR="00915692" w:rsidRPr="00602F04" w:rsidRDefault="00915692" w:rsidP="00B43CBA">
      <w:pPr>
        <w:pStyle w:val="BodyTextIndent"/>
        <w:ind w:left="2832" w:hanging="2832"/>
        <w:rPr>
          <w:b w:val="0"/>
          <w:bCs w:val="0"/>
          <w:sz w:val="22"/>
          <w:szCs w:val="22"/>
        </w:rPr>
      </w:pPr>
      <w:r w:rsidRPr="00F64AF5">
        <w:rPr>
          <w:sz w:val="22"/>
          <w:szCs w:val="22"/>
        </w:rPr>
        <w:t xml:space="preserve">- XXII Część –  1500,00 zł </w:t>
      </w:r>
      <w:r w:rsidRPr="00602F04">
        <w:rPr>
          <w:b w:val="0"/>
          <w:bCs w:val="0"/>
          <w:sz w:val="22"/>
          <w:szCs w:val="22"/>
        </w:rPr>
        <w:t>(słownie: jeden tysiąc pięćset  złotych)</w:t>
      </w:r>
    </w:p>
    <w:p w:rsidR="00915692" w:rsidRPr="00602F04" w:rsidRDefault="00915692" w:rsidP="00B43CBA">
      <w:pPr>
        <w:pStyle w:val="BodyTextIndent"/>
        <w:ind w:left="2832" w:hanging="2832"/>
        <w:rPr>
          <w:b w:val="0"/>
          <w:bCs w:val="0"/>
          <w:sz w:val="22"/>
          <w:szCs w:val="22"/>
        </w:rPr>
      </w:pPr>
      <w:r>
        <w:rPr>
          <w:b w:val="0"/>
          <w:bCs w:val="0"/>
          <w:sz w:val="22"/>
          <w:szCs w:val="22"/>
        </w:rPr>
        <w:t>w terminie składania ofert.</w:t>
      </w:r>
    </w:p>
    <w:p w:rsidR="00915692" w:rsidRPr="00BC4D7B" w:rsidRDefault="00915692" w:rsidP="00107C42">
      <w:pPr>
        <w:pStyle w:val="BodyTextIndent"/>
        <w:ind w:left="0"/>
        <w:rPr>
          <w:sz w:val="22"/>
          <w:szCs w:val="22"/>
        </w:rPr>
      </w:pPr>
      <w:r w:rsidRPr="00BC4D7B">
        <w:rPr>
          <w:sz w:val="22"/>
          <w:szCs w:val="22"/>
        </w:rPr>
        <w:t xml:space="preserve">W Częściach: I, IV, V, VI, VIII, IX, XI, XII, XIII. XIV, XV, XVI, XVII, XVIII, XIX, XX, XXIII </w:t>
      </w:r>
      <w:r>
        <w:rPr>
          <w:sz w:val="22"/>
          <w:szCs w:val="22"/>
        </w:rPr>
        <w:br/>
      </w:r>
      <w:r w:rsidRPr="00BC4D7B">
        <w:rPr>
          <w:sz w:val="22"/>
          <w:szCs w:val="22"/>
        </w:rPr>
        <w:t>i XXIV – wadium nie jest wymagane.</w:t>
      </w:r>
    </w:p>
    <w:p w:rsidR="00915692" w:rsidRPr="005C2D27" w:rsidRDefault="00915692" w:rsidP="009A13A9">
      <w:pPr>
        <w:pStyle w:val="BodyTextIndent"/>
        <w:spacing w:line="240" w:lineRule="auto"/>
        <w:ind w:left="0"/>
        <w:rPr>
          <w:b w:val="0"/>
          <w:bCs w:val="0"/>
          <w:sz w:val="22"/>
          <w:szCs w:val="22"/>
        </w:rPr>
      </w:pPr>
      <w:r w:rsidRPr="005C2D27">
        <w:rPr>
          <w:sz w:val="22"/>
          <w:szCs w:val="22"/>
        </w:rPr>
        <w:t>2.</w:t>
      </w:r>
      <w:r w:rsidRPr="00C45051">
        <w:rPr>
          <w:b w:val="0"/>
          <w:bCs w:val="0"/>
          <w:sz w:val="22"/>
          <w:szCs w:val="22"/>
        </w:rPr>
        <w:t xml:space="preserve"> </w:t>
      </w:r>
      <w:r w:rsidRPr="005C2D27">
        <w:rPr>
          <w:b w:val="0"/>
          <w:bCs w:val="0"/>
          <w:sz w:val="22"/>
          <w:szCs w:val="22"/>
        </w:rPr>
        <w:t xml:space="preserve">Wadium może być wnoszone: w pieniądzu, poręczeniach bankowych lub poręczeniach Spółdzielczej kasy oszczędnościowo – kredytowej  z tym, że poręczenie kasy jest zawsze poręczeniem pieniężnym, gwarancjach bankowych, gwarancjach ubezpieczeniowych, gwarancjach udzielanych przez podmioty, o których mowa w art. 6b ust. 5 pkt. 2 Ustawy </w:t>
      </w:r>
      <w:r>
        <w:rPr>
          <w:b w:val="0"/>
          <w:bCs w:val="0"/>
          <w:sz w:val="22"/>
          <w:szCs w:val="22"/>
        </w:rPr>
        <w:br/>
      </w:r>
      <w:r w:rsidRPr="005C2D27">
        <w:rPr>
          <w:b w:val="0"/>
          <w:bCs w:val="0"/>
          <w:sz w:val="22"/>
          <w:szCs w:val="22"/>
        </w:rPr>
        <w:t xml:space="preserve">z dnia 9 listopada 2000 r. o utworzeniu Polskiej Agencji Rozwoju Przedsiębiorczości </w:t>
      </w:r>
      <w:r w:rsidRPr="005C2D27">
        <w:rPr>
          <w:b w:val="0"/>
          <w:bCs w:val="0"/>
          <w:color w:val="000000"/>
          <w:sz w:val="22"/>
          <w:szCs w:val="22"/>
        </w:rPr>
        <w:t xml:space="preserve">(tekst jednolity Dz. U. 2007 Nr 42 poz. 275 z </w:t>
      </w:r>
      <w:r w:rsidRPr="005C2D27">
        <w:rPr>
          <w:b w:val="0"/>
          <w:bCs w:val="0"/>
          <w:sz w:val="22"/>
          <w:szCs w:val="22"/>
        </w:rPr>
        <w:t xml:space="preserve">późniejszymi zmianami). </w:t>
      </w:r>
    </w:p>
    <w:p w:rsidR="00915692" w:rsidRPr="004C1169" w:rsidRDefault="00915692" w:rsidP="009A13A9">
      <w:pPr>
        <w:pStyle w:val="BodyTextIndent"/>
        <w:ind w:left="0"/>
        <w:rPr>
          <w:b w:val="0"/>
          <w:bCs w:val="0"/>
          <w:sz w:val="16"/>
          <w:szCs w:val="16"/>
        </w:rPr>
      </w:pPr>
    </w:p>
    <w:p w:rsidR="00915692" w:rsidRPr="00C45051" w:rsidRDefault="00915692" w:rsidP="009A13A9">
      <w:pPr>
        <w:pStyle w:val="BodyTextIndent"/>
        <w:spacing w:line="240" w:lineRule="auto"/>
        <w:ind w:left="0"/>
        <w:rPr>
          <w:sz w:val="22"/>
          <w:szCs w:val="22"/>
        </w:rPr>
      </w:pPr>
      <w:r w:rsidRPr="005C2D27">
        <w:rPr>
          <w:sz w:val="22"/>
          <w:szCs w:val="22"/>
        </w:rPr>
        <w:t>3.</w:t>
      </w:r>
      <w:r w:rsidRPr="00C45051">
        <w:rPr>
          <w:b w:val="0"/>
          <w:bCs w:val="0"/>
          <w:sz w:val="22"/>
          <w:szCs w:val="22"/>
        </w:rPr>
        <w:t xml:space="preserve"> </w:t>
      </w:r>
      <w:r w:rsidRPr="005C2D27">
        <w:rPr>
          <w:b w:val="0"/>
          <w:bCs w:val="0"/>
          <w:sz w:val="22"/>
          <w:szCs w:val="22"/>
        </w:rPr>
        <w:t xml:space="preserve">Wadium wnoszone w formie pieniężnej w PLN należy wpłacać przelewem na konto  </w:t>
      </w:r>
      <w:r>
        <w:rPr>
          <w:b w:val="0"/>
          <w:bCs w:val="0"/>
          <w:sz w:val="22"/>
          <w:szCs w:val="22"/>
        </w:rPr>
        <w:br/>
      </w:r>
      <w:r w:rsidRPr="005C2D27">
        <w:rPr>
          <w:b w:val="0"/>
          <w:bCs w:val="0"/>
          <w:sz w:val="22"/>
          <w:szCs w:val="22"/>
        </w:rPr>
        <w:t xml:space="preserve">Spółki z o.o. „Wodociągi Kieleckie” </w:t>
      </w:r>
      <w:r w:rsidRPr="00C45051">
        <w:rPr>
          <w:sz w:val="22"/>
          <w:szCs w:val="22"/>
        </w:rPr>
        <w:t xml:space="preserve">- </w:t>
      </w:r>
      <w:r>
        <w:rPr>
          <w:sz w:val="22"/>
          <w:szCs w:val="22"/>
        </w:rPr>
        <w:t>N</w:t>
      </w:r>
      <w:r w:rsidRPr="005C2D27">
        <w:rPr>
          <w:sz w:val="22"/>
          <w:szCs w:val="22"/>
        </w:rPr>
        <w:t>r 79 1030 1162 0000 0000 0508 0201</w:t>
      </w:r>
      <w:r w:rsidRPr="00C45051">
        <w:rPr>
          <w:sz w:val="22"/>
          <w:szCs w:val="22"/>
        </w:rPr>
        <w:t>.</w:t>
      </w:r>
    </w:p>
    <w:p w:rsidR="00915692" w:rsidRPr="009A13A9" w:rsidRDefault="00915692" w:rsidP="009A13A9">
      <w:pPr>
        <w:pStyle w:val="BodyTextIndent"/>
        <w:ind w:left="0"/>
        <w:rPr>
          <w:sz w:val="16"/>
          <w:szCs w:val="16"/>
        </w:rPr>
      </w:pPr>
      <w:r w:rsidRPr="00C45051">
        <w:rPr>
          <w:sz w:val="22"/>
          <w:szCs w:val="22"/>
        </w:rPr>
        <w:tab/>
      </w:r>
    </w:p>
    <w:p w:rsidR="00915692" w:rsidRPr="00C45051" w:rsidRDefault="00915692" w:rsidP="009A13A9">
      <w:pPr>
        <w:pStyle w:val="BodyTextIndent"/>
        <w:spacing w:line="240" w:lineRule="auto"/>
        <w:ind w:left="0"/>
        <w:rPr>
          <w:b w:val="0"/>
          <w:bCs w:val="0"/>
          <w:sz w:val="22"/>
          <w:szCs w:val="22"/>
        </w:rPr>
      </w:pPr>
      <w:r w:rsidRPr="005C2D27">
        <w:rPr>
          <w:sz w:val="22"/>
          <w:szCs w:val="22"/>
        </w:rPr>
        <w:t>4.</w:t>
      </w:r>
      <w:r w:rsidRPr="00C45051">
        <w:rPr>
          <w:b w:val="0"/>
          <w:bCs w:val="0"/>
          <w:sz w:val="22"/>
          <w:szCs w:val="22"/>
        </w:rPr>
        <w:t xml:space="preserve"> </w:t>
      </w:r>
      <w:r w:rsidRPr="00602F04">
        <w:rPr>
          <w:sz w:val="22"/>
          <w:szCs w:val="22"/>
        </w:rPr>
        <w:t>Wadium, wnosi się przed upływem terminu składania ofert; w terminie składania ofert, kwota wadium musi znajdować się na koncie Zamawiającego.</w:t>
      </w:r>
    </w:p>
    <w:p w:rsidR="00915692" w:rsidRPr="009A13A9" w:rsidRDefault="00915692" w:rsidP="009A13A9">
      <w:pPr>
        <w:pStyle w:val="BodyTextIndent"/>
        <w:spacing w:line="240" w:lineRule="auto"/>
        <w:ind w:left="0"/>
        <w:rPr>
          <w:b w:val="0"/>
          <w:bCs w:val="0"/>
          <w:sz w:val="16"/>
          <w:szCs w:val="16"/>
        </w:rPr>
      </w:pPr>
    </w:p>
    <w:p w:rsidR="00915692" w:rsidRPr="005C2D27" w:rsidRDefault="00915692" w:rsidP="009A13A9">
      <w:pPr>
        <w:pStyle w:val="BodyTextIndent"/>
        <w:spacing w:line="240" w:lineRule="auto"/>
        <w:ind w:left="0"/>
        <w:rPr>
          <w:b w:val="0"/>
          <w:bCs w:val="0"/>
          <w:sz w:val="22"/>
          <w:szCs w:val="22"/>
        </w:rPr>
      </w:pPr>
      <w:r w:rsidRPr="005C2D27">
        <w:rPr>
          <w:sz w:val="22"/>
          <w:szCs w:val="22"/>
        </w:rPr>
        <w:t>5.</w:t>
      </w:r>
      <w:r w:rsidRPr="00C45051">
        <w:rPr>
          <w:b w:val="0"/>
          <w:bCs w:val="0"/>
          <w:sz w:val="22"/>
          <w:szCs w:val="22"/>
        </w:rPr>
        <w:t xml:space="preserve"> </w:t>
      </w:r>
      <w:r w:rsidRPr="005C2D27">
        <w:rPr>
          <w:b w:val="0"/>
          <w:bCs w:val="0"/>
          <w:sz w:val="22"/>
          <w:szCs w:val="22"/>
        </w:rPr>
        <w:t>Wykonawca, którego oferty nie zabezpieczono wymaganą kwotą wadium, zos</w:t>
      </w:r>
      <w:r>
        <w:rPr>
          <w:b w:val="0"/>
          <w:bCs w:val="0"/>
          <w:sz w:val="22"/>
          <w:szCs w:val="22"/>
        </w:rPr>
        <w:t>tanie</w:t>
      </w:r>
      <w:r>
        <w:rPr>
          <w:b w:val="0"/>
          <w:bCs w:val="0"/>
          <w:sz w:val="22"/>
          <w:szCs w:val="22"/>
        </w:rPr>
        <w:br/>
        <w:t>z postępowania wykluczony</w:t>
      </w:r>
      <w:r w:rsidRPr="005C2D27">
        <w:rPr>
          <w:b w:val="0"/>
          <w:bCs w:val="0"/>
          <w:sz w:val="22"/>
          <w:szCs w:val="22"/>
        </w:rPr>
        <w:t xml:space="preserve"> a jego ofert</w:t>
      </w:r>
      <w:r>
        <w:rPr>
          <w:b w:val="0"/>
          <w:bCs w:val="0"/>
          <w:sz w:val="22"/>
          <w:szCs w:val="22"/>
        </w:rPr>
        <w:t xml:space="preserve">ę uznaje się za </w:t>
      </w:r>
      <w:r w:rsidRPr="005C2D27">
        <w:rPr>
          <w:b w:val="0"/>
          <w:bCs w:val="0"/>
          <w:sz w:val="22"/>
          <w:szCs w:val="22"/>
        </w:rPr>
        <w:t xml:space="preserve"> odrzucon</w:t>
      </w:r>
      <w:r>
        <w:rPr>
          <w:b w:val="0"/>
          <w:bCs w:val="0"/>
          <w:sz w:val="22"/>
          <w:szCs w:val="22"/>
        </w:rPr>
        <w:t>ą</w:t>
      </w:r>
      <w:r w:rsidRPr="005C2D27">
        <w:rPr>
          <w:b w:val="0"/>
          <w:bCs w:val="0"/>
          <w:sz w:val="22"/>
          <w:szCs w:val="22"/>
        </w:rPr>
        <w:t>.</w:t>
      </w:r>
    </w:p>
    <w:p w:rsidR="00915692" w:rsidRPr="004C1169" w:rsidRDefault="00915692" w:rsidP="00F21B09">
      <w:pPr>
        <w:pStyle w:val="BodyTextIndent"/>
        <w:ind w:left="0" w:hanging="100"/>
        <w:rPr>
          <w:sz w:val="16"/>
          <w:szCs w:val="16"/>
        </w:rPr>
      </w:pPr>
    </w:p>
    <w:p w:rsidR="00915692" w:rsidRDefault="00915692" w:rsidP="009A13A9">
      <w:pPr>
        <w:pStyle w:val="BodyTextIndent"/>
        <w:spacing w:line="240" w:lineRule="auto"/>
        <w:ind w:left="0"/>
        <w:rPr>
          <w:b w:val="0"/>
          <w:bCs w:val="0"/>
          <w:sz w:val="22"/>
          <w:szCs w:val="22"/>
        </w:rPr>
      </w:pPr>
      <w:r w:rsidRPr="005C2D27">
        <w:rPr>
          <w:sz w:val="22"/>
          <w:szCs w:val="22"/>
        </w:rPr>
        <w:t>6.</w:t>
      </w:r>
      <w:r w:rsidRPr="00C45051">
        <w:rPr>
          <w:b w:val="0"/>
          <w:bCs w:val="0"/>
          <w:sz w:val="22"/>
          <w:szCs w:val="22"/>
        </w:rPr>
        <w:t xml:space="preserve"> W przypadku wniesienia wadium w innej formie niż pieniężnej, oryginał dokumentu gwarancyjnego (w oddzielnej kopercie z zaznaczeniem postępowania, którego dotyczy)  musi być z</w:t>
      </w:r>
      <w:r>
        <w:rPr>
          <w:b w:val="0"/>
          <w:bCs w:val="0"/>
          <w:sz w:val="22"/>
          <w:szCs w:val="22"/>
        </w:rPr>
        <w:t>łożony w Biurze Obsługi Klienta</w:t>
      </w:r>
      <w:r w:rsidRPr="00C45051">
        <w:rPr>
          <w:b w:val="0"/>
          <w:bCs w:val="0"/>
          <w:sz w:val="22"/>
          <w:szCs w:val="22"/>
        </w:rPr>
        <w:t xml:space="preserve"> Spółki, przed upływem terminu składania ofert.</w:t>
      </w:r>
    </w:p>
    <w:p w:rsidR="00915692" w:rsidRPr="004C1169" w:rsidRDefault="00915692" w:rsidP="00F21B09">
      <w:pPr>
        <w:pStyle w:val="BodyTextIndent"/>
        <w:ind w:left="-100"/>
        <w:rPr>
          <w:b w:val="0"/>
          <w:bCs w:val="0"/>
          <w:sz w:val="16"/>
          <w:szCs w:val="16"/>
        </w:rPr>
      </w:pPr>
    </w:p>
    <w:p w:rsidR="00915692" w:rsidRDefault="00915692" w:rsidP="009A13A9">
      <w:pPr>
        <w:pStyle w:val="BodyTextIndent"/>
        <w:spacing w:line="480" w:lineRule="auto"/>
        <w:ind w:left="0"/>
        <w:rPr>
          <w:sz w:val="22"/>
          <w:szCs w:val="22"/>
        </w:rPr>
      </w:pPr>
      <w:r w:rsidRPr="004C1169">
        <w:rPr>
          <w:sz w:val="22"/>
          <w:szCs w:val="22"/>
        </w:rPr>
        <w:t>7</w:t>
      </w:r>
      <w:r w:rsidRPr="00C45051">
        <w:rPr>
          <w:b w:val="0"/>
          <w:bCs w:val="0"/>
          <w:sz w:val="22"/>
          <w:szCs w:val="22"/>
        </w:rPr>
        <w:t xml:space="preserve">. </w:t>
      </w:r>
      <w:r w:rsidRPr="00BC4D7B">
        <w:rPr>
          <w:b w:val="0"/>
          <w:bCs w:val="0"/>
          <w:sz w:val="22"/>
          <w:szCs w:val="22"/>
        </w:rPr>
        <w:t>Zamawiający zwraca wadium;</w:t>
      </w:r>
    </w:p>
    <w:p w:rsidR="00915692" w:rsidRDefault="00915692" w:rsidP="00F64AF5">
      <w:pPr>
        <w:pStyle w:val="BodyTextIndent"/>
        <w:spacing w:line="240" w:lineRule="auto"/>
        <w:ind w:left="0"/>
        <w:rPr>
          <w:b w:val="0"/>
          <w:bCs w:val="0"/>
          <w:sz w:val="22"/>
          <w:szCs w:val="22"/>
        </w:rPr>
      </w:pPr>
      <w:r w:rsidRPr="004C1169">
        <w:rPr>
          <w:sz w:val="22"/>
          <w:szCs w:val="22"/>
        </w:rPr>
        <w:t>7.1.</w:t>
      </w:r>
      <w:r w:rsidRPr="007B37F7">
        <w:rPr>
          <w:b w:val="0"/>
          <w:bCs w:val="0"/>
          <w:sz w:val="22"/>
          <w:szCs w:val="22"/>
        </w:rPr>
        <w:t xml:space="preserve"> wszystkim Wykonawcom niezwłocznie po wyborze oferty najkorzystniejszej lub unieważnieniu postępowania</w:t>
      </w:r>
      <w:r w:rsidRPr="007B37F7">
        <w:rPr>
          <w:b w:val="0"/>
          <w:bCs w:val="0"/>
          <w:color w:val="FF0000"/>
          <w:sz w:val="22"/>
          <w:szCs w:val="22"/>
        </w:rPr>
        <w:t xml:space="preserve"> </w:t>
      </w:r>
      <w:r w:rsidRPr="00B97E02">
        <w:rPr>
          <w:b w:val="0"/>
          <w:bCs w:val="0"/>
          <w:sz w:val="22"/>
          <w:szCs w:val="22"/>
        </w:rPr>
        <w:t>albo zamknięciu przetargu</w:t>
      </w:r>
      <w:r w:rsidRPr="00B97E02">
        <w:rPr>
          <w:sz w:val="22"/>
          <w:szCs w:val="22"/>
        </w:rPr>
        <w:t xml:space="preserve"> </w:t>
      </w:r>
      <w:r w:rsidRPr="00B97E02">
        <w:rPr>
          <w:b w:val="0"/>
          <w:bCs w:val="0"/>
          <w:sz w:val="22"/>
          <w:szCs w:val="22"/>
        </w:rPr>
        <w:t>bez wyboru oferty,</w:t>
      </w:r>
      <w:r w:rsidRPr="007B37F7">
        <w:rPr>
          <w:b w:val="0"/>
          <w:bCs w:val="0"/>
          <w:color w:val="FF0000"/>
          <w:sz w:val="22"/>
          <w:szCs w:val="22"/>
        </w:rPr>
        <w:t xml:space="preserve"> </w:t>
      </w:r>
      <w:r w:rsidRPr="007B37F7">
        <w:rPr>
          <w:b w:val="0"/>
          <w:bCs w:val="0"/>
          <w:sz w:val="22"/>
          <w:szCs w:val="22"/>
        </w:rPr>
        <w:t>z</w:t>
      </w:r>
      <w:r w:rsidRPr="00B97E02">
        <w:rPr>
          <w:b w:val="0"/>
          <w:bCs w:val="0"/>
          <w:sz w:val="22"/>
          <w:szCs w:val="22"/>
        </w:rPr>
        <w:t>a</w:t>
      </w:r>
      <w:r w:rsidRPr="007B37F7">
        <w:rPr>
          <w:b w:val="0"/>
          <w:bCs w:val="0"/>
          <w:sz w:val="22"/>
          <w:szCs w:val="22"/>
        </w:rPr>
        <w:t xml:space="preserve"> wyjątkiem Wykonawcy, którego oferta została wybrana</w:t>
      </w:r>
      <w:r>
        <w:rPr>
          <w:b w:val="0"/>
          <w:bCs w:val="0"/>
          <w:sz w:val="22"/>
          <w:szCs w:val="22"/>
        </w:rPr>
        <w:t>.</w:t>
      </w:r>
      <w:r w:rsidRPr="007B37F7">
        <w:rPr>
          <w:b w:val="0"/>
          <w:bCs w:val="0"/>
          <w:sz w:val="22"/>
          <w:szCs w:val="22"/>
        </w:rPr>
        <w:t xml:space="preserve"> </w:t>
      </w:r>
    </w:p>
    <w:p w:rsidR="00915692" w:rsidRPr="009A13A9" w:rsidRDefault="00915692" w:rsidP="00F64AF5">
      <w:pPr>
        <w:pStyle w:val="BodyTextIndent"/>
        <w:spacing w:line="240" w:lineRule="auto"/>
        <w:ind w:left="0"/>
        <w:rPr>
          <w:color w:val="FF0000"/>
          <w:sz w:val="16"/>
          <w:szCs w:val="16"/>
        </w:rPr>
      </w:pPr>
    </w:p>
    <w:p w:rsidR="00915692" w:rsidRDefault="00915692" w:rsidP="00F64AF5">
      <w:pPr>
        <w:pStyle w:val="BodyTextIndent"/>
        <w:spacing w:line="240" w:lineRule="auto"/>
        <w:ind w:left="0"/>
        <w:rPr>
          <w:b w:val="0"/>
          <w:bCs w:val="0"/>
          <w:sz w:val="22"/>
          <w:szCs w:val="22"/>
        </w:rPr>
      </w:pPr>
      <w:r w:rsidRPr="004C1169">
        <w:rPr>
          <w:sz w:val="22"/>
          <w:szCs w:val="22"/>
        </w:rPr>
        <w:t>7.2.</w:t>
      </w:r>
      <w:r w:rsidRPr="00B97E02">
        <w:rPr>
          <w:b w:val="0"/>
          <w:bCs w:val="0"/>
          <w:sz w:val="22"/>
          <w:szCs w:val="22"/>
        </w:rPr>
        <w:t xml:space="preserve"> Wykonawcy, którego oferta została wybrana, Zamawiający zwraca wadium niezwłocznie po zawarciu umowy w sprawie zamówienia oraz wniesieniu zabezpieczenia należytego wykonania umowy, jeżeli jego wniesienia wymagano wcześniej w SIWZ.</w:t>
      </w:r>
    </w:p>
    <w:p w:rsidR="00915692" w:rsidRPr="009A13A9" w:rsidRDefault="00915692" w:rsidP="00F64AF5">
      <w:pPr>
        <w:pStyle w:val="BodyTextIndent"/>
        <w:spacing w:line="240" w:lineRule="auto"/>
        <w:ind w:left="0"/>
        <w:rPr>
          <w:b w:val="0"/>
          <w:bCs w:val="0"/>
          <w:sz w:val="16"/>
          <w:szCs w:val="16"/>
        </w:rPr>
      </w:pPr>
    </w:p>
    <w:p w:rsidR="00915692" w:rsidRPr="00B97E02" w:rsidRDefault="00915692" w:rsidP="00F64AF5">
      <w:pPr>
        <w:pStyle w:val="BodyTextIndent"/>
        <w:spacing w:line="240" w:lineRule="auto"/>
        <w:ind w:left="0"/>
        <w:rPr>
          <w:b w:val="0"/>
          <w:bCs w:val="0"/>
          <w:sz w:val="22"/>
          <w:szCs w:val="22"/>
        </w:rPr>
      </w:pPr>
      <w:r w:rsidRPr="004C1169">
        <w:rPr>
          <w:sz w:val="22"/>
          <w:szCs w:val="22"/>
        </w:rPr>
        <w:t>7.3.</w:t>
      </w:r>
      <w:r w:rsidRPr="00B97E02">
        <w:rPr>
          <w:b w:val="0"/>
          <w:bCs w:val="0"/>
          <w:sz w:val="22"/>
          <w:szCs w:val="22"/>
        </w:rPr>
        <w:t xml:space="preserve"> Zamawiający zwraca niezwłocznie wadium, na wniosek Wykonawcy, który wycofał ofertę przed upływem termin</w:t>
      </w:r>
      <w:r>
        <w:rPr>
          <w:b w:val="0"/>
          <w:bCs w:val="0"/>
          <w:sz w:val="22"/>
          <w:szCs w:val="22"/>
        </w:rPr>
        <w:t xml:space="preserve">u </w:t>
      </w:r>
      <w:r w:rsidRPr="00B97E02">
        <w:rPr>
          <w:b w:val="0"/>
          <w:bCs w:val="0"/>
          <w:sz w:val="22"/>
          <w:szCs w:val="22"/>
        </w:rPr>
        <w:t>składania ofert.</w:t>
      </w:r>
    </w:p>
    <w:p w:rsidR="00915692" w:rsidRPr="009A13A9" w:rsidRDefault="00915692" w:rsidP="00B97E02">
      <w:pPr>
        <w:pStyle w:val="BodyTextIndent"/>
        <w:ind w:left="0"/>
        <w:rPr>
          <w:sz w:val="16"/>
          <w:szCs w:val="16"/>
        </w:rPr>
      </w:pPr>
    </w:p>
    <w:p w:rsidR="00915692" w:rsidRDefault="00915692" w:rsidP="00F872D6">
      <w:pPr>
        <w:pStyle w:val="BodyTextIndent"/>
        <w:spacing w:line="240" w:lineRule="auto"/>
        <w:ind w:left="0"/>
        <w:rPr>
          <w:b w:val="0"/>
          <w:bCs w:val="0"/>
          <w:sz w:val="22"/>
          <w:szCs w:val="22"/>
        </w:rPr>
      </w:pPr>
      <w:r w:rsidRPr="004C1169">
        <w:rPr>
          <w:sz w:val="22"/>
          <w:szCs w:val="22"/>
        </w:rPr>
        <w:t>8.</w:t>
      </w:r>
      <w:r>
        <w:rPr>
          <w:b w:val="0"/>
          <w:bCs w:val="0"/>
          <w:sz w:val="22"/>
          <w:szCs w:val="22"/>
        </w:rPr>
        <w:t xml:space="preserve"> </w:t>
      </w:r>
      <w:r w:rsidRPr="00B97E02">
        <w:rPr>
          <w:b w:val="0"/>
          <w:bCs w:val="0"/>
          <w:sz w:val="22"/>
          <w:szCs w:val="22"/>
        </w:rPr>
        <w:t>Zamawiający zatrzymuje wadium wraz z odsetkami, jeżeli Wykonawca, którego oferta została wybrana a jednocześnie:</w:t>
      </w:r>
    </w:p>
    <w:p w:rsidR="00915692" w:rsidRPr="00F872D6" w:rsidRDefault="00915692" w:rsidP="00F872D6">
      <w:pPr>
        <w:pStyle w:val="BodyTextIndent"/>
        <w:spacing w:line="240" w:lineRule="auto"/>
        <w:ind w:left="0"/>
        <w:rPr>
          <w:b w:val="0"/>
          <w:bCs w:val="0"/>
          <w:sz w:val="16"/>
          <w:szCs w:val="16"/>
        </w:rPr>
      </w:pPr>
    </w:p>
    <w:p w:rsidR="00915692" w:rsidRDefault="00915692" w:rsidP="00583452">
      <w:pPr>
        <w:pStyle w:val="BodyTextIndent"/>
        <w:spacing w:line="240" w:lineRule="auto"/>
        <w:ind w:left="0"/>
        <w:rPr>
          <w:b w:val="0"/>
          <w:bCs w:val="0"/>
          <w:sz w:val="22"/>
          <w:szCs w:val="22"/>
        </w:rPr>
      </w:pPr>
      <w:r w:rsidRPr="004C1169">
        <w:rPr>
          <w:sz w:val="22"/>
          <w:szCs w:val="22"/>
        </w:rPr>
        <w:t>8.1.</w:t>
      </w:r>
      <w:r w:rsidRPr="00B97E02">
        <w:rPr>
          <w:b w:val="0"/>
          <w:bCs w:val="0"/>
          <w:sz w:val="22"/>
          <w:szCs w:val="22"/>
        </w:rPr>
        <w:t xml:space="preserve"> odmówił podpisania umowy w sprawie zamów</w:t>
      </w:r>
      <w:r>
        <w:rPr>
          <w:b w:val="0"/>
          <w:bCs w:val="0"/>
          <w:sz w:val="22"/>
          <w:szCs w:val="22"/>
        </w:rPr>
        <w:t xml:space="preserve">ienia na warunkach określonych </w:t>
      </w:r>
      <w:r>
        <w:rPr>
          <w:b w:val="0"/>
          <w:bCs w:val="0"/>
          <w:sz w:val="22"/>
          <w:szCs w:val="22"/>
        </w:rPr>
        <w:br/>
      </w:r>
      <w:r w:rsidRPr="00B97E02">
        <w:rPr>
          <w:b w:val="0"/>
          <w:bCs w:val="0"/>
          <w:sz w:val="22"/>
          <w:szCs w:val="22"/>
        </w:rPr>
        <w:t>w SIWZ wraz z ofertą,</w:t>
      </w:r>
    </w:p>
    <w:p w:rsidR="00915692" w:rsidRPr="00F872D6" w:rsidRDefault="00915692" w:rsidP="00583452">
      <w:pPr>
        <w:pStyle w:val="BodyTextIndent"/>
        <w:spacing w:line="240" w:lineRule="auto"/>
        <w:ind w:left="0"/>
        <w:rPr>
          <w:b w:val="0"/>
          <w:bCs w:val="0"/>
          <w:sz w:val="16"/>
          <w:szCs w:val="16"/>
        </w:rPr>
      </w:pPr>
    </w:p>
    <w:p w:rsidR="00915692" w:rsidRDefault="00915692" w:rsidP="00583452">
      <w:pPr>
        <w:pStyle w:val="BodyTextIndent"/>
        <w:spacing w:line="240" w:lineRule="auto"/>
        <w:ind w:left="0"/>
        <w:rPr>
          <w:b w:val="0"/>
          <w:bCs w:val="0"/>
          <w:sz w:val="22"/>
          <w:szCs w:val="22"/>
        </w:rPr>
      </w:pPr>
      <w:r w:rsidRPr="004C1169">
        <w:rPr>
          <w:sz w:val="22"/>
          <w:szCs w:val="22"/>
        </w:rPr>
        <w:t>8.2.</w:t>
      </w:r>
      <w:r w:rsidRPr="00B97E02">
        <w:rPr>
          <w:b w:val="0"/>
          <w:bCs w:val="0"/>
          <w:sz w:val="22"/>
          <w:szCs w:val="22"/>
        </w:rPr>
        <w:t xml:space="preserve"> nie wniósł wymaganego zabezpieczenia należytego wykonania umowy </w:t>
      </w:r>
      <w:r w:rsidRPr="00375E8D">
        <w:rPr>
          <w:b w:val="0"/>
          <w:bCs w:val="0"/>
          <w:sz w:val="22"/>
          <w:szCs w:val="22"/>
        </w:rPr>
        <w:t>w terminie określonym w SIWZ.</w:t>
      </w:r>
    </w:p>
    <w:p w:rsidR="00915692" w:rsidRPr="00F872D6" w:rsidRDefault="00915692" w:rsidP="00583452">
      <w:pPr>
        <w:pStyle w:val="BodyTextIndent"/>
        <w:spacing w:line="240" w:lineRule="auto"/>
        <w:ind w:left="0"/>
        <w:rPr>
          <w:b w:val="0"/>
          <w:bCs w:val="0"/>
          <w:sz w:val="16"/>
          <w:szCs w:val="16"/>
        </w:rPr>
      </w:pPr>
    </w:p>
    <w:p w:rsidR="00915692" w:rsidRPr="00B97E02" w:rsidRDefault="00915692" w:rsidP="00583452">
      <w:pPr>
        <w:pStyle w:val="BodyTextIndent"/>
        <w:spacing w:line="240" w:lineRule="auto"/>
        <w:ind w:left="0"/>
        <w:rPr>
          <w:b w:val="0"/>
          <w:bCs w:val="0"/>
          <w:sz w:val="22"/>
          <w:szCs w:val="22"/>
        </w:rPr>
      </w:pPr>
      <w:r w:rsidRPr="004C1169">
        <w:rPr>
          <w:sz w:val="22"/>
          <w:szCs w:val="22"/>
        </w:rPr>
        <w:t>8.3.</w:t>
      </w:r>
      <w:r w:rsidRPr="00B97E02">
        <w:rPr>
          <w:b w:val="0"/>
          <w:bCs w:val="0"/>
          <w:sz w:val="22"/>
          <w:szCs w:val="22"/>
        </w:rPr>
        <w:t xml:space="preserve"> zawarcie umowy w sprawie zamówienia stało się niemożliwe z przyczyn</w:t>
      </w:r>
      <w:r w:rsidRPr="00B97E02">
        <w:rPr>
          <w:b w:val="0"/>
          <w:bCs w:val="0"/>
          <w:sz w:val="22"/>
          <w:szCs w:val="22"/>
        </w:rPr>
        <w:br/>
        <w:t>leżących po stronie Wykonawcy.</w:t>
      </w:r>
    </w:p>
    <w:p w:rsidR="00915692" w:rsidRDefault="00915692" w:rsidP="00F21B09">
      <w:pPr>
        <w:pStyle w:val="BodyTextIndent"/>
        <w:ind w:left="0" w:hanging="100"/>
        <w:rPr>
          <w:sz w:val="16"/>
          <w:szCs w:val="16"/>
        </w:rPr>
      </w:pPr>
      <w:r>
        <w:rPr>
          <w:sz w:val="16"/>
          <w:szCs w:val="16"/>
        </w:rPr>
        <w:t xml:space="preserve">   </w:t>
      </w:r>
    </w:p>
    <w:p w:rsidR="00915692" w:rsidRPr="00A278DC" w:rsidRDefault="00915692" w:rsidP="00A278DC">
      <w:pPr>
        <w:pStyle w:val="BodyTextIndent"/>
        <w:spacing w:line="240" w:lineRule="auto"/>
        <w:ind w:left="0"/>
        <w:rPr>
          <w:b w:val="0"/>
          <w:bCs w:val="0"/>
          <w:sz w:val="22"/>
          <w:szCs w:val="22"/>
        </w:rPr>
      </w:pPr>
      <w:r w:rsidRPr="00A278DC">
        <w:rPr>
          <w:sz w:val="22"/>
          <w:szCs w:val="22"/>
        </w:rPr>
        <w:t>9.</w:t>
      </w:r>
      <w:r>
        <w:rPr>
          <w:sz w:val="16"/>
          <w:szCs w:val="16"/>
        </w:rPr>
        <w:t xml:space="preserve"> </w:t>
      </w:r>
      <w:r w:rsidRPr="00A278DC">
        <w:rPr>
          <w:b w:val="0"/>
          <w:bCs w:val="0"/>
          <w:sz w:val="22"/>
          <w:szCs w:val="22"/>
        </w:rPr>
        <w:t xml:space="preserve">Zamawiający zatrzymuje wadium wraz z odsetkami, jeżeli Wykonawca w odpowiedzi na </w:t>
      </w:r>
      <w:r>
        <w:rPr>
          <w:b w:val="0"/>
          <w:bCs w:val="0"/>
          <w:sz w:val="22"/>
          <w:szCs w:val="22"/>
        </w:rPr>
        <w:t xml:space="preserve">   </w:t>
      </w:r>
      <w:r w:rsidRPr="00A278DC">
        <w:rPr>
          <w:b w:val="0"/>
          <w:bCs w:val="0"/>
          <w:sz w:val="22"/>
          <w:szCs w:val="22"/>
        </w:rPr>
        <w:t>wezwanie, o którym mowa w art. 26 ust.3 Ustawy Pzp, nie złożył dokumentów lub oświadczeń, o których mowa w art. 25 ust.1 tej Ustawy, lub pełnomocnictw, chyba że udowodni, że wynika to z przyczyn nie leżących po jego stronie.</w:t>
      </w:r>
    </w:p>
    <w:p w:rsidR="00915692" w:rsidRPr="004C1169" w:rsidRDefault="00915692" w:rsidP="00F21B09">
      <w:pPr>
        <w:pStyle w:val="BodyTextIndent"/>
        <w:ind w:left="0" w:hanging="100"/>
        <w:rPr>
          <w:sz w:val="16"/>
          <w:szCs w:val="16"/>
        </w:rPr>
      </w:pPr>
    </w:p>
    <w:p w:rsidR="00915692" w:rsidRPr="00C45051" w:rsidRDefault="00915692" w:rsidP="00F21B09">
      <w:pPr>
        <w:autoSpaceDE w:val="0"/>
        <w:autoSpaceDN w:val="0"/>
        <w:adjustRightInd w:val="0"/>
        <w:rPr>
          <w:rFonts w:ascii="Arial" w:hAnsi="Arial" w:cs="Arial"/>
          <w:b/>
          <w:bCs/>
          <w:color w:val="000000"/>
          <w:sz w:val="22"/>
          <w:szCs w:val="22"/>
        </w:rPr>
      </w:pPr>
      <w:r w:rsidRPr="00C45051">
        <w:rPr>
          <w:rFonts w:ascii="Arial" w:hAnsi="Arial" w:cs="Arial"/>
          <w:b/>
          <w:bCs/>
          <w:color w:val="000000"/>
          <w:sz w:val="22"/>
          <w:szCs w:val="22"/>
        </w:rPr>
        <w:t>VIII. TERMIN ZWIĄZANIA OFERTĄ</w:t>
      </w:r>
    </w:p>
    <w:p w:rsidR="00915692" w:rsidRPr="00C45051" w:rsidRDefault="00915692" w:rsidP="00F21B09">
      <w:pPr>
        <w:autoSpaceDE w:val="0"/>
        <w:autoSpaceDN w:val="0"/>
        <w:adjustRightInd w:val="0"/>
        <w:rPr>
          <w:rFonts w:ascii="Arial" w:hAnsi="Arial" w:cs="Arial"/>
          <w:b/>
          <w:bCs/>
          <w:color w:val="000000"/>
          <w:sz w:val="22"/>
          <w:szCs w:val="22"/>
        </w:rPr>
      </w:pPr>
    </w:p>
    <w:p w:rsidR="00915692" w:rsidRPr="00884BB2" w:rsidRDefault="00915692" w:rsidP="00D017D1">
      <w:pPr>
        <w:pStyle w:val="BodyTextIndent"/>
        <w:numPr>
          <w:ilvl w:val="0"/>
          <w:numId w:val="7"/>
        </w:numPr>
        <w:tabs>
          <w:tab w:val="clear" w:pos="720"/>
          <w:tab w:val="num" w:pos="300"/>
        </w:tabs>
        <w:spacing w:line="240" w:lineRule="auto"/>
        <w:ind w:left="0" w:firstLine="0"/>
        <w:rPr>
          <w:sz w:val="22"/>
          <w:szCs w:val="22"/>
        </w:rPr>
      </w:pPr>
      <w:r>
        <w:rPr>
          <w:sz w:val="22"/>
          <w:szCs w:val="22"/>
        </w:rPr>
        <w:t>Wykonawca</w:t>
      </w:r>
      <w:r w:rsidRPr="00C45051">
        <w:rPr>
          <w:sz w:val="22"/>
          <w:szCs w:val="22"/>
        </w:rPr>
        <w:t xml:space="preserve"> jest związany ofertą </w:t>
      </w:r>
      <w:r>
        <w:rPr>
          <w:b w:val="0"/>
          <w:bCs w:val="0"/>
          <w:sz w:val="22"/>
          <w:szCs w:val="22"/>
        </w:rPr>
        <w:t xml:space="preserve">do upływu terminu określonego w SIWZ, jednak nie dłużej niż 60 dni od dnia otwarcia ofert;  </w:t>
      </w:r>
      <w:r w:rsidRPr="00387D53">
        <w:rPr>
          <w:b w:val="0"/>
          <w:bCs w:val="0"/>
          <w:sz w:val="22"/>
          <w:szCs w:val="22"/>
        </w:rPr>
        <w:t xml:space="preserve">bieg terminu związania ofertą rozpoczyna się wraz </w:t>
      </w:r>
      <w:r>
        <w:rPr>
          <w:b w:val="0"/>
          <w:bCs w:val="0"/>
          <w:sz w:val="22"/>
          <w:szCs w:val="22"/>
        </w:rPr>
        <w:br/>
      </w:r>
      <w:r w:rsidRPr="00387D53">
        <w:rPr>
          <w:b w:val="0"/>
          <w:bCs w:val="0"/>
          <w:sz w:val="22"/>
          <w:szCs w:val="22"/>
        </w:rPr>
        <w:t>z upływem terminu składania ofert.</w:t>
      </w:r>
    </w:p>
    <w:p w:rsidR="00915692" w:rsidRPr="00884BB2" w:rsidRDefault="00915692" w:rsidP="00D017D1">
      <w:pPr>
        <w:pStyle w:val="BodyTextIndent"/>
        <w:spacing w:line="240" w:lineRule="auto"/>
        <w:ind w:left="0"/>
        <w:rPr>
          <w:sz w:val="24"/>
          <w:szCs w:val="24"/>
        </w:rPr>
      </w:pPr>
    </w:p>
    <w:p w:rsidR="00915692" w:rsidRDefault="00915692" w:rsidP="00D017D1">
      <w:pPr>
        <w:pStyle w:val="BodyTextIndent"/>
        <w:numPr>
          <w:ilvl w:val="0"/>
          <w:numId w:val="7"/>
        </w:numPr>
        <w:tabs>
          <w:tab w:val="clear" w:pos="720"/>
          <w:tab w:val="num" w:pos="300"/>
        </w:tabs>
        <w:spacing w:line="240" w:lineRule="auto"/>
        <w:ind w:left="0" w:firstLine="0"/>
        <w:rPr>
          <w:b w:val="0"/>
          <w:bCs w:val="0"/>
          <w:sz w:val="22"/>
          <w:szCs w:val="22"/>
        </w:rPr>
      </w:pPr>
      <w:r w:rsidRPr="00375E8D">
        <w:rPr>
          <w:b w:val="0"/>
          <w:bCs w:val="0"/>
          <w:sz w:val="22"/>
          <w:szCs w:val="22"/>
        </w:rPr>
        <w:t>Wykonawca samodzielnie lub na wniosek Zamawiającego może przedłużyć termin związania ofertą</w:t>
      </w:r>
      <w:r>
        <w:rPr>
          <w:b w:val="0"/>
          <w:bCs w:val="0"/>
          <w:sz w:val="22"/>
          <w:szCs w:val="22"/>
        </w:rPr>
        <w:t xml:space="preserve"> o oznaczony okres.</w:t>
      </w:r>
      <w:r w:rsidRPr="00375E8D">
        <w:rPr>
          <w:b w:val="0"/>
          <w:bCs w:val="0"/>
          <w:sz w:val="22"/>
          <w:szCs w:val="22"/>
        </w:rPr>
        <w:t xml:space="preserve"> </w:t>
      </w:r>
    </w:p>
    <w:p w:rsidR="00915692" w:rsidRPr="00884BB2" w:rsidRDefault="00915692" w:rsidP="00D017D1">
      <w:pPr>
        <w:pStyle w:val="BodyTextIndent"/>
        <w:spacing w:line="240" w:lineRule="auto"/>
        <w:ind w:left="0"/>
        <w:rPr>
          <w:b w:val="0"/>
          <w:bCs w:val="0"/>
          <w:sz w:val="24"/>
          <w:szCs w:val="24"/>
        </w:rPr>
      </w:pPr>
    </w:p>
    <w:p w:rsidR="00915692" w:rsidRPr="00375E8D" w:rsidRDefault="00915692" w:rsidP="00D017D1">
      <w:pPr>
        <w:pStyle w:val="BodyTextIndent"/>
        <w:numPr>
          <w:ilvl w:val="0"/>
          <w:numId w:val="7"/>
        </w:numPr>
        <w:tabs>
          <w:tab w:val="clear" w:pos="720"/>
          <w:tab w:val="num" w:pos="300"/>
        </w:tabs>
        <w:spacing w:line="240" w:lineRule="auto"/>
        <w:ind w:left="0" w:firstLine="0"/>
        <w:rPr>
          <w:b w:val="0"/>
          <w:bCs w:val="0"/>
          <w:sz w:val="22"/>
          <w:szCs w:val="22"/>
        </w:rPr>
      </w:pPr>
      <w:r w:rsidRPr="00375E8D">
        <w:rPr>
          <w:b w:val="0"/>
          <w:bCs w:val="0"/>
          <w:sz w:val="22"/>
          <w:szCs w:val="22"/>
        </w:rPr>
        <w:t xml:space="preserve">Przedłużenie </w:t>
      </w:r>
      <w:r>
        <w:rPr>
          <w:b w:val="0"/>
          <w:bCs w:val="0"/>
          <w:sz w:val="22"/>
          <w:szCs w:val="22"/>
        </w:rPr>
        <w:t>okresu</w:t>
      </w:r>
      <w:r w:rsidRPr="00375E8D">
        <w:rPr>
          <w:b w:val="0"/>
          <w:bCs w:val="0"/>
          <w:sz w:val="22"/>
          <w:szCs w:val="22"/>
        </w:rPr>
        <w:t xml:space="preserve">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915692" w:rsidRDefault="00915692" w:rsidP="00F21B09">
      <w:pPr>
        <w:autoSpaceDE w:val="0"/>
        <w:autoSpaceDN w:val="0"/>
        <w:adjustRightInd w:val="0"/>
        <w:rPr>
          <w:rFonts w:ascii="Arial" w:hAnsi="Arial" w:cs="Arial"/>
          <w:b/>
          <w:bCs/>
          <w:color w:val="000000"/>
          <w:sz w:val="22"/>
          <w:szCs w:val="22"/>
        </w:rPr>
      </w:pPr>
    </w:p>
    <w:p w:rsidR="00915692" w:rsidRPr="00C45051" w:rsidRDefault="00915692" w:rsidP="00F21B09">
      <w:pPr>
        <w:autoSpaceDE w:val="0"/>
        <w:autoSpaceDN w:val="0"/>
        <w:adjustRightInd w:val="0"/>
        <w:rPr>
          <w:rFonts w:ascii="Arial" w:hAnsi="Arial" w:cs="Arial"/>
          <w:b/>
          <w:bCs/>
          <w:color w:val="000000"/>
          <w:sz w:val="22"/>
          <w:szCs w:val="22"/>
        </w:rPr>
      </w:pPr>
      <w:r w:rsidRPr="00C45051">
        <w:rPr>
          <w:rFonts w:ascii="Arial" w:hAnsi="Arial" w:cs="Arial"/>
          <w:b/>
          <w:bCs/>
          <w:color w:val="000000"/>
          <w:sz w:val="22"/>
          <w:szCs w:val="22"/>
        </w:rPr>
        <w:t>IX. OPIS SPOSOBU PRZYGOTOWANIA OFERT</w:t>
      </w:r>
    </w:p>
    <w:p w:rsidR="00915692" w:rsidRPr="00C45051" w:rsidRDefault="00915692" w:rsidP="00F21B09">
      <w:pPr>
        <w:autoSpaceDE w:val="0"/>
        <w:autoSpaceDN w:val="0"/>
        <w:adjustRightInd w:val="0"/>
        <w:rPr>
          <w:rFonts w:ascii="Arial" w:hAnsi="Arial" w:cs="Arial"/>
          <w:b/>
          <w:bCs/>
          <w:color w:val="000000"/>
          <w:sz w:val="22"/>
          <w:szCs w:val="22"/>
        </w:rPr>
      </w:pPr>
    </w:p>
    <w:p w:rsidR="00915692" w:rsidRPr="00DD54A1" w:rsidRDefault="00915692" w:rsidP="00081743">
      <w:pPr>
        <w:pStyle w:val="BodyTextIndent"/>
        <w:numPr>
          <w:ilvl w:val="0"/>
          <w:numId w:val="8"/>
        </w:numPr>
        <w:tabs>
          <w:tab w:val="left" w:pos="300"/>
        </w:tabs>
        <w:spacing w:line="240" w:lineRule="auto"/>
        <w:ind w:left="0" w:firstLine="0"/>
        <w:rPr>
          <w:b w:val="0"/>
          <w:bCs w:val="0"/>
          <w:sz w:val="22"/>
          <w:szCs w:val="22"/>
        </w:rPr>
      </w:pPr>
      <w:r w:rsidRPr="00DD54A1">
        <w:rPr>
          <w:b w:val="0"/>
          <w:bCs w:val="0"/>
          <w:sz w:val="22"/>
          <w:szCs w:val="22"/>
        </w:rPr>
        <w:t>Wykonawca może złożyć jedną ofertę, w której musi być zaproponowana tylko jedna cena i nie może jej zmienić.</w:t>
      </w:r>
    </w:p>
    <w:p w:rsidR="00915692" w:rsidRPr="004C1169" w:rsidRDefault="00915692" w:rsidP="00F21B09">
      <w:pPr>
        <w:pStyle w:val="BodyTextIndent"/>
        <w:tabs>
          <w:tab w:val="left" w:pos="1275"/>
        </w:tabs>
        <w:ind w:left="0"/>
        <w:rPr>
          <w:sz w:val="16"/>
          <w:szCs w:val="16"/>
        </w:rPr>
      </w:pPr>
      <w:r w:rsidRPr="00C45051">
        <w:rPr>
          <w:sz w:val="22"/>
          <w:szCs w:val="22"/>
        </w:rPr>
        <w:tab/>
      </w:r>
      <w:r w:rsidRPr="00C45051">
        <w:rPr>
          <w:sz w:val="22"/>
          <w:szCs w:val="22"/>
        </w:rPr>
        <w:tab/>
      </w:r>
    </w:p>
    <w:p w:rsidR="00915692" w:rsidRDefault="00915692" w:rsidP="00081743">
      <w:pPr>
        <w:pStyle w:val="BodyTextIndent"/>
        <w:numPr>
          <w:ilvl w:val="0"/>
          <w:numId w:val="8"/>
        </w:numPr>
        <w:tabs>
          <w:tab w:val="left" w:pos="300"/>
        </w:tabs>
        <w:spacing w:line="240" w:lineRule="auto"/>
        <w:ind w:left="0" w:firstLine="0"/>
        <w:rPr>
          <w:sz w:val="22"/>
          <w:szCs w:val="22"/>
        </w:rPr>
      </w:pPr>
      <w:r w:rsidRPr="00C45051">
        <w:rPr>
          <w:sz w:val="22"/>
          <w:szCs w:val="22"/>
        </w:rPr>
        <w:t xml:space="preserve">Ofertę składa się pod rygorem nieważności, w formie pisemnej. </w:t>
      </w:r>
    </w:p>
    <w:p w:rsidR="00915692" w:rsidRPr="00C45051" w:rsidRDefault="00915692" w:rsidP="00DD54A1">
      <w:pPr>
        <w:pStyle w:val="BodyTextIndent"/>
        <w:tabs>
          <w:tab w:val="left" w:pos="300"/>
        </w:tabs>
        <w:spacing w:line="240" w:lineRule="auto"/>
        <w:ind w:left="0"/>
        <w:rPr>
          <w:sz w:val="22"/>
          <w:szCs w:val="22"/>
        </w:rPr>
      </w:pPr>
    </w:p>
    <w:p w:rsidR="00915692" w:rsidRPr="00DD54A1" w:rsidRDefault="00915692" w:rsidP="00081743">
      <w:pPr>
        <w:pStyle w:val="BodyTextIndent"/>
        <w:numPr>
          <w:ilvl w:val="0"/>
          <w:numId w:val="8"/>
        </w:numPr>
        <w:tabs>
          <w:tab w:val="left" w:pos="300"/>
        </w:tabs>
        <w:spacing w:line="240" w:lineRule="auto"/>
        <w:ind w:left="0" w:firstLine="0"/>
        <w:rPr>
          <w:b w:val="0"/>
          <w:bCs w:val="0"/>
          <w:sz w:val="22"/>
          <w:szCs w:val="22"/>
        </w:rPr>
      </w:pPr>
      <w:r w:rsidRPr="00DD54A1">
        <w:rPr>
          <w:b w:val="0"/>
          <w:bCs w:val="0"/>
          <w:sz w:val="22"/>
          <w:szCs w:val="22"/>
        </w:rPr>
        <w:t>Treść oferty musi odpowiadać treści specyfikacji istotnych warunków zamówienia.</w:t>
      </w:r>
    </w:p>
    <w:p w:rsidR="00915692" w:rsidRPr="004C1169" w:rsidRDefault="00915692" w:rsidP="00F21B09">
      <w:pPr>
        <w:pStyle w:val="BodyTextIndent"/>
        <w:tabs>
          <w:tab w:val="left" w:pos="300"/>
        </w:tabs>
        <w:ind w:left="0"/>
        <w:rPr>
          <w:sz w:val="16"/>
          <w:szCs w:val="16"/>
        </w:rPr>
      </w:pPr>
    </w:p>
    <w:p w:rsidR="00915692" w:rsidRPr="00C45051" w:rsidRDefault="00915692" w:rsidP="00081743">
      <w:pPr>
        <w:pStyle w:val="BodyText"/>
        <w:numPr>
          <w:ilvl w:val="0"/>
          <w:numId w:val="8"/>
        </w:numPr>
        <w:tabs>
          <w:tab w:val="left" w:pos="300"/>
        </w:tabs>
        <w:spacing w:after="0"/>
        <w:ind w:left="0" w:firstLine="0"/>
        <w:jc w:val="both"/>
        <w:rPr>
          <w:rFonts w:ascii="Arial" w:hAnsi="Arial" w:cs="Arial"/>
          <w:b/>
          <w:bCs/>
          <w:sz w:val="22"/>
          <w:szCs w:val="22"/>
        </w:rPr>
      </w:pPr>
      <w:r w:rsidRPr="00C45051">
        <w:rPr>
          <w:rFonts w:ascii="Arial" w:hAnsi="Arial" w:cs="Arial"/>
          <w:sz w:val="22"/>
          <w:szCs w:val="22"/>
        </w:rPr>
        <w:t xml:space="preserve">W skład oferty powinny wchodzić wszystkie wymagane przez Zamawiającego dokumenty </w:t>
      </w:r>
      <w:r w:rsidRPr="00C45051">
        <w:rPr>
          <w:rFonts w:ascii="Arial" w:hAnsi="Arial" w:cs="Arial"/>
          <w:sz w:val="22"/>
          <w:szCs w:val="22"/>
        </w:rPr>
        <w:br/>
        <w:t xml:space="preserve">i oświadczenia wskazane w rozdziale X niniejszej SIWZ. Dokumenty muszą być podpisane przez Wykonawcę – osobę lub osoby uprawnione do składania oświadczeń woli w imieniu Wykonawcy, zgodnie z wymogami zawartymi w rozdziale V niniejszej SIWZ. </w:t>
      </w:r>
      <w:r w:rsidRPr="00C45051">
        <w:rPr>
          <w:rFonts w:ascii="Arial" w:hAnsi="Arial" w:cs="Arial"/>
          <w:b/>
          <w:bCs/>
          <w:sz w:val="22"/>
          <w:szCs w:val="22"/>
        </w:rPr>
        <w:t xml:space="preserve">Pełnomocnictwo do podpisywania oferty (oryginał, poświadczona notarialnie kopia lub kopia poświadczona za zgodność z oryginałem przez osoby udzielające pełnomocnictwa) musi być załączone do oferty.  Pełnomocnictwo musi być podpisane przez Wykonawcę (osobę lub osoby uprawnione do składania oświadczeń woli </w:t>
      </w:r>
      <w:r>
        <w:rPr>
          <w:rFonts w:ascii="Arial" w:hAnsi="Arial" w:cs="Arial"/>
          <w:b/>
          <w:bCs/>
          <w:sz w:val="22"/>
          <w:szCs w:val="22"/>
        </w:rPr>
        <w:br/>
      </w:r>
      <w:r w:rsidRPr="00C45051">
        <w:rPr>
          <w:rFonts w:ascii="Arial" w:hAnsi="Arial" w:cs="Arial"/>
          <w:b/>
          <w:bCs/>
          <w:sz w:val="22"/>
          <w:szCs w:val="22"/>
        </w:rPr>
        <w:t>w imieniu Wykonawcy).</w:t>
      </w:r>
    </w:p>
    <w:p w:rsidR="00915692" w:rsidRPr="004C1169" w:rsidRDefault="00915692" w:rsidP="00F21B09">
      <w:pPr>
        <w:pStyle w:val="BodyText"/>
        <w:tabs>
          <w:tab w:val="left" w:pos="300"/>
        </w:tabs>
        <w:jc w:val="both"/>
        <w:rPr>
          <w:rFonts w:ascii="Arial" w:hAnsi="Arial" w:cs="Arial"/>
          <w:sz w:val="16"/>
          <w:szCs w:val="16"/>
        </w:rPr>
      </w:pPr>
    </w:p>
    <w:p w:rsidR="00915692" w:rsidRPr="00C45051" w:rsidRDefault="00915692" w:rsidP="00081743">
      <w:pPr>
        <w:pStyle w:val="BodyText"/>
        <w:numPr>
          <w:ilvl w:val="0"/>
          <w:numId w:val="8"/>
        </w:numPr>
        <w:tabs>
          <w:tab w:val="left" w:pos="300"/>
        </w:tabs>
        <w:spacing w:after="0"/>
        <w:ind w:left="0" w:firstLine="0"/>
        <w:jc w:val="both"/>
        <w:rPr>
          <w:rFonts w:ascii="Arial" w:hAnsi="Arial" w:cs="Arial"/>
          <w:sz w:val="22"/>
          <w:szCs w:val="22"/>
        </w:rPr>
      </w:pPr>
      <w:r w:rsidRPr="00C45051">
        <w:rPr>
          <w:rFonts w:ascii="Arial" w:hAnsi="Arial" w:cs="Arial"/>
          <w:sz w:val="22"/>
          <w:szCs w:val="22"/>
        </w:rPr>
        <w:t>W przypadku składania oferty przez Wykonawców wspólnie ubiegających się o udzielenie zamówienia, do oferty musi być załączone pełnomocnictwo (oryginał, poświadczona notarialnie kopia lub kopia poświadczona za zgodność z oryginałem przez osoby udzielające pełnomocnictwa) określające jego zakres, podpisane przez Wykonawcę (osobę lub osoby uprawnione do składania oświadczeń woli w imieniu Wykonawcy).</w:t>
      </w:r>
    </w:p>
    <w:p w:rsidR="00915692" w:rsidRPr="004C1169" w:rsidRDefault="00915692" w:rsidP="00F21B09">
      <w:pPr>
        <w:pStyle w:val="BodyText"/>
        <w:jc w:val="both"/>
        <w:rPr>
          <w:rFonts w:ascii="Arial" w:hAnsi="Arial" w:cs="Arial"/>
          <w:sz w:val="16"/>
          <w:szCs w:val="16"/>
        </w:rPr>
      </w:pPr>
    </w:p>
    <w:p w:rsidR="00915692" w:rsidRPr="00C45051" w:rsidRDefault="00915692" w:rsidP="00081743">
      <w:pPr>
        <w:pStyle w:val="BodyText"/>
        <w:numPr>
          <w:ilvl w:val="0"/>
          <w:numId w:val="8"/>
        </w:numPr>
        <w:tabs>
          <w:tab w:val="left" w:pos="300"/>
        </w:tabs>
        <w:spacing w:after="0"/>
        <w:ind w:left="0" w:firstLine="0"/>
        <w:jc w:val="both"/>
        <w:rPr>
          <w:rFonts w:ascii="Arial" w:hAnsi="Arial" w:cs="Arial"/>
          <w:sz w:val="22"/>
          <w:szCs w:val="22"/>
        </w:rPr>
      </w:pPr>
      <w:r w:rsidRPr="00C45051">
        <w:rPr>
          <w:rFonts w:ascii="Arial" w:hAnsi="Arial" w:cs="Arial"/>
          <w:sz w:val="22"/>
          <w:szCs w:val="22"/>
        </w:rPr>
        <w:t>Zaleca się, aby oferta została złożona przy wykorzystaniu załączników do nin</w:t>
      </w:r>
      <w:r>
        <w:rPr>
          <w:rFonts w:ascii="Arial" w:hAnsi="Arial" w:cs="Arial"/>
          <w:sz w:val="22"/>
          <w:szCs w:val="22"/>
        </w:rPr>
        <w:t xml:space="preserve">iejszej SIWZ. </w:t>
      </w:r>
      <w:r w:rsidRPr="00C45051">
        <w:rPr>
          <w:rFonts w:ascii="Arial" w:hAnsi="Arial" w:cs="Arial"/>
          <w:sz w:val="22"/>
          <w:szCs w:val="22"/>
        </w:rPr>
        <w:t>Zamawiający dopuszcza złożenie oferty i załączników do niej na drukach sporządzonych przez Wykonawcę pod warunkiem, że ich treść odpowiadać będzie treści zawartej przez Zamawiającego w załącznikach do niniejszej SIWZ.</w:t>
      </w:r>
    </w:p>
    <w:p w:rsidR="00915692" w:rsidRPr="004C1169" w:rsidRDefault="00915692" w:rsidP="00F21B09">
      <w:pPr>
        <w:pStyle w:val="BodyText"/>
        <w:tabs>
          <w:tab w:val="left" w:pos="300"/>
        </w:tabs>
        <w:jc w:val="both"/>
        <w:rPr>
          <w:rFonts w:ascii="Arial" w:hAnsi="Arial" w:cs="Arial"/>
          <w:sz w:val="16"/>
          <w:szCs w:val="16"/>
        </w:rPr>
      </w:pPr>
    </w:p>
    <w:p w:rsidR="00915692" w:rsidRPr="00C45051" w:rsidRDefault="00915692" w:rsidP="00081743">
      <w:pPr>
        <w:pStyle w:val="BodyText"/>
        <w:numPr>
          <w:ilvl w:val="0"/>
          <w:numId w:val="8"/>
        </w:numPr>
        <w:tabs>
          <w:tab w:val="left" w:pos="300"/>
        </w:tabs>
        <w:spacing w:after="0"/>
        <w:ind w:left="0" w:firstLine="0"/>
        <w:jc w:val="both"/>
        <w:rPr>
          <w:rFonts w:ascii="Arial" w:hAnsi="Arial" w:cs="Arial"/>
          <w:sz w:val="22"/>
          <w:szCs w:val="22"/>
        </w:rPr>
      </w:pPr>
      <w:r w:rsidRPr="00C45051">
        <w:rPr>
          <w:rFonts w:ascii="Arial" w:hAnsi="Arial" w:cs="Arial"/>
          <w:sz w:val="22"/>
          <w:szCs w:val="22"/>
        </w:rPr>
        <w:t xml:space="preserve">Wszystkie strony oferty powinny być kolejno ponumerowane i parafowane przez Wykonawcę – osobę lub osoby uprawnione do składania oświadczeń woli w imieniu Wykonawcy. Oferta wraz z załącznikami powinna być zespolona w sposób uniemożliwiający jej zdekompletowanie. </w:t>
      </w:r>
      <w:r w:rsidRPr="00C45051">
        <w:rPr>
          <w:rFonts w:ascii="Arial" w:hAnsi="Arial" w:cs="Arial"/>
          <w:b/>
          <w:bCs/>
          <w:sz w:val="22"/>
          <w:szCs w:val="22"/>
        </w:rPr>
        <w:t>Zamawiający nie ponosi odpowiedz</w:t>
      </w:r>
      <w:r>
        <w:rPr>
          <w:rFonts w:ascii="Arial" w:hAnsi="Arial" w:cs="Arial"/>
          <w:b/>
          <w:bCs/>
          <w:sz w:val="22"/>
          <w:szCs w:val="22"/>
        </w:rPr>
        <w:t xml:space="preserve">ialności za kompletność oferty </w:t>
      </w:r>
      <w:r w:rsidRPr="00C45051">
        <w:rPr>
          <w:rFonts w:ascii="Arial" w:hAnsi="Arial" w:cs="Arial"/>
          <w:b/>
          <w:bCs/>
          <w:sz w:val="22"/>
          <w:szCs w:val="22"/>
        </w:rPr>
        <w:t xml:space="preserve">w przypadku, gdy strony nie będą ponumerowane i/lub nie będzie zespolona </w:t>
      </w:r>
      <w:r>
        <w:rPr>
          <w:rFonts w:ascii="Arial" w:hAnsi="Arial" w:cs="Arial"/>
          <w:b/>
          <w:bCs/>
          <w:sz w:val="22"/>
          <w:szCs w:val="22"/>
        </w:rPr>
        <w:br/>
      </w:r>
      <w:r w:rsidRPr="00C45051">
        <w:rPr>
          <w:rFonts w:ascii="Arial" w:hAnsi="Arial" w:cs="Arial"/>
          <w:b/>
          <w:bCs/>
          <w:sz w:val="22"/>
          <w:szCs w:val="22"/>
        </w:rPr>
        <w:t>w sposób trwały.</w:t>
      </w:r>
    </w:p>
    <w:p w:rsidR="00915692" w:rsidRPr="004C1169" w:rsidRDefault="00915692" w:rsidP="00F21B09">
      <w:pPr>
        <w:pStyle w:val="BodyText"/>
        <w:tabs>
          <w:tab w:val="left" w:pos="300"/>
        </w:tabs>
        <w:jc w:val="both"/>
        <w:rPr>
          <w:rFonts w:ascii="Arial" w:hAnsi="Arial" w:cs="Arial"/>
          <w:sz w:val="16"/>
          <w:szCs w:val="16"/>
        </w:rPr>
      </w:pPr>
    </w:p>
    <w:p w:rsidR="00915692" w:rsidRPr="00C45051" w:rsidRDefault="00915692" w:rsidP="00081743">
      <w:pPr>
        <w:pStyle w:val="BodyText"/>
        <w:numPr>
          <w:ilvl w:val="0"/>
          <w:numId w:val="8"/>
        </w:numPr>
        <w:tabs>
          <w:tab w:val="left" w:pos="300"/>
        </w:tabs>
        <w:spacing w:after="0"/>
        <w:ind w:left="0" w:firstLine="0"/>
        <w:jc w:val="both"/>
        <w:rPr>
          <w:rFonts w:ascii="Arial" w:hAnsi="Arial" w:cs="Arial"/>
          <w:sz w:val="22"/>
          <w:szCs w:val="22"/>
        </w:rPr>
      </w:pPr>
      <w:r w:rsidRPr="00C45051">
        <w:rPr>
          <w:rFonts w:ascii="Arial" w:hAnsi="Arial" w:cs="Arial"/>
          <w:sz w:val="22"/>
          <w:szCs w:val="22"/>
        </w:rPr>
        <w:t>Wszystkie miejsca, w których Wykonawca naniósł poprawki, muszą być podpisane (parafowane) przez Wykonawcę - osobę lub osoby uprawnion</w:t>
      </w:r>
      <w:r>
        <w:rPr>
          <w:rFonts w:ascii="Arial" w:hAnsi="Arial" w:cs="Arial"/>
          <w:sz w:val="22"/>
          <w:szCs w:val="22"/>
        </w:rPr>
        <w:t xml:space="preserve">e do składania oświadczeń woli </w:t>
      </w:r>
      <w:r w:rsidRPr="00C45051">
        <w:rPr>
          <w:rFonts w:ascii="Arial" w:hAnsi="Arial" w:cs="Arial"/>
          <w:sz w:val="22"/>
          <w:szCs w:val="22"/>
        </w:rPr>
        <w:t xml:space="preserve">w imieniu Wykonawcy; poprawki muszą być dokonane poprzez skreślenie i nadpisanie prawidłowych danych – nie dopuszcza się dokonywania poprawek przy użyciu korektora.   </w:t>
      </w:r>
    </w:p>
    <w:p w:rsidR="00915692" w:rsidRPr="004C1169" w:rsidRDefault="00915692" w:rsidP="00F21B09">
      <w:pPr>
        <w:pStyle w:val="BodyText"/>
        <w:tabs>
          <w:tab w:val="left" w:pos="300"/>
        </w:tabs>
        <w:jc w:val="both"/>
        <w:rPr>
          <w:rFonts w:ascii="Arial" w:hAnsi="Arial" w:cs="Arial"/>
          <w:sz w:val="16"/>
          <w:szCs w:val="16"/>
        </w:rPr>
      </w:pPr>
      <w:r>
        <w:rPr>
          <w:rFonts w:ascii="Arial" w:hAnsi="Arial" w:cs="Arial"/>
          <w:sz w:val="16"/>
          <w:szCs w:val="16"/>
        </w:rPr>
        <w:t xml:space="preserve"> </w:t>
      </w:r>
    </w:p>
    <w:p w:rsidR="00915692" w:rsidRPr="00C45051" w:rsidRDefault="00915692" w:rsidP="00081743">
      <w:pPr>
        <w:pStyle w:val="BodyText"/>
        <w:numPr>
          <w:ilvl w:val="0"/>
          <w:numId w:val="8"/>
        </w:numPr>
        <w:tabs>
          <w:tab w:val="left" w:pos="300"/>
        </w:tabs>
        <w:spacing w:after="0"/>
        <w:ind w:left="0" w:firstLine="0"/>
        <w:jc w:val="both"/>
        <w:rPr>
          <w:rFonts w:ascii="Arial" w:hAnsi="Arial" w:cs="Arial"/>
          <w:sz w:val="22"/>
          <w:szCs w:val="22"/>
        </w:rPr>
      </w:pPr>
      <w:r w:rsidRPr="00C45051">
        <w:rPr>
          <w:rFonts w:ascii="Arial" w:hAnsi="Arial" w:cs="Arial"/>
          <w:b/>
          <w:bCs/>
          <w:sz w:val="22"/>
          <w:szCs w:val="22"/>
        </w:rPr>
        <w:t>Dokumenty sporządzone w języku obcym są</w:t>
      </w:r>
      <w:r>
        <w:rPr>
          <w:rFonts w:ascii="Arial" w:hAnsi="Arial" w:cs="Arial"/>
          <w:b/>
          <w:bCs/>
          <w:sz w:val="22"/>
          <w:szCs w:val="22"/>
        </w:rPr>
        <w:t xml:space="preserve"> składane wraz</w:t>
      </w:r>
      <w:r w:rsidRPr="00C45051">
        <w:rPr>
          <w:rFonts w:ascii="Arial" w:hAnsi="Arial" w:cs="Arial"/>
          <w:b/>
          <w:bCs/>
          <w:sz w:val="22"/>
          <w:szCs w:val="22"/>
        </w:rPr>
        <w:t xml:space="preserve"> z tłumaczeniem na język polski</w:t>
      </w:r>
      <w:r w:rsidRPr="00C45051">
        <w:rPr>
          <w:rFonts w:ascii="Arial" w:hAnsi="Arial" w:cs="Arial"/>
          <w:sz w:val="22"/>
          <w:szCs w:val="22"/>
        </w:rPr>
        <w:t>, poświadczonym przez Wykonawcę - osobę lub osoby uprawnione do składania oświadczeń woli w imieniu Wykonawcy.</w:t>
      </w:r>
    </w:p>
    <w:p w:rsidR="00915692" w:rsidRPr="004C1169" w:rsidRDefault="00915692" w:rsidP="00F21B09">
      <w:pPr>
        <w:pStyle w:val="BodyTextIndent"/>
        <w:ind w:left="0"/>
        <w:rPr>
          <w:b w:val="0"/>
          <w:bCs w:val="0"/>
          <w:sz w:val="16"/>
          <w:szCs w:val="16"/>
        </w:rPr>
      </w:pPr>
    </w:p>
    <w:p w:rsidR="00915692" w:rsidRPr="00C45051" w:rsidRDefault="00915692" w:rsidP="00081743">
      <w:pPr>
        <w:numPr>
          <w:ilvl w:val="0"/>
          <w:numId w:val="8"/>
        </w:numPr>
        <w:tabs>
          <w:tab w:val="left" w:pos="0"/>
        </w:tabs>
        <w:spacing w:line="360" w:lineRule="auto"/>
        <w:ind w:left="360"/>
        <w:jc w:val="both"/>
        <w:rPr>
          <w:rFonts w:ascii="Arial" w:hAnsi="Arial" w:cs="Arial"/>
          <w:sz w:val="22"/>
          <w:szCs w:val="22"/>
        </w:rPr>
      </w:pPr>
      <w:r>
        <w:rPr>
          <w:rFonts w:ascii="Arial" w:hAnsi="Arial" w:cs="Arial"/>
          <w:sz w:val="22"/>
          <w:szCs w:val="22"/>
        </w:rPr>
        <w:t xml:space="preserve"> </w:t>
      </w:r>
      <w:r w:rsidRPr="00C45051">
        <w:rPr>
          <w:rFonts w:ascii="Arial" w:hAnsi="Arial" w:cs="Arial"/>
          <w:sz w:val="22"/>
          <w:szCs w:val="22"/>
        </w:rPr>
        <w:t>Wykonawca ponosi wszystkie koszty związane z przygotowaniem i złożeniem oferty.</w:t>
      </w:r>
    </w:p>
    <w:p w:rsidR="00915692" w:rsidRPr="00C45051" w:rsidRDefault="00915692" w:rsidP="009D7DA5">
      <w:pPr>
        <w:tabs>
          <w:tab w:val="left" w:pos="0"/>
        </w:tabs>
        <w:jc w:val="both"/>
        <w:rPr>
          <w:rFonts w:ascii="Arial" w:hAnsi="Arial" w:cs="Arial"/>
          <w:sz w:val="22"/>
          <w:szCs w:val="22"/>
        </w:rPr>
      </w:pPr>
      <w:r w:rsidRPr="009D7DA5">
        <w:rPr>
          <w:rFonts w:ascii="Arial" w:hAnsi="Arial" w:cs="Arial"/>
          <w:b/>
          <w:bCs/>
          <w:sz w:val="22"/>
          <w:szCs w:val="22"/>
        </w:rPr>
        <w:t>11.</w:t>
      </w:r>
      <w:r w:rsidRPr="00C45051">
        <w:rPr>
          <w:rFonts w:ascii="Arial" w:hAnsi="Arial" w:cs="Arial"/>
          <w:sz w:val="22"/>
          <w:szCs w:val="22"/>
        </w:rPr>
        <w:t xml:space="preserve"> Koperta winna być zamknięta i oznaczona w taki sposób, aby nie było możliwe zapoznanie się z jej treścią przed upływem terminu otwarcia ofert. </w:t>
      </w:r>
    </w:p>
    <w:p w:rsidR="00915692" w:rsidRPr="00C45051" w:rsidRDefault="00915692" w:rsidP="00F21B09">
      <w:pPr>
        <w:tabs>
          <w:tab w:val="left" w:pos="300"/>
        </w:tabs>
        <w:jc w:val="both"/>
        <w:rPr>
          <w:rFonts w:ascii="Arial" w:hAnsi="Arial" w:cs="Arial"/>
          <w:sz w:val="22"/>
          <w:szCs w:val="22"/>
        </w:rPr>
      </w:pPr>
    </w:p>
    <w:p w:rsidR="00915692" w:rsidRPr="00107C42" w:rsidRDefault="00915692" w:rsidP="00107C42">
      <w:pPr>
        <w:pStyle w:val="BodyTextIndent"/>
        <w:spacing w:line="240" w:lineRule="auto"/>
        <w:ind w:left="0"/>
        <w:rPr>
          <w:b w:val="0"/>
          <w:bCs w:val="0"/>
          <w:sz w:val="22"/>
          <w:szCs w:val="22"/>
        </w:rPr>
      </w:pPr>
      <w:r w:rsidRPr="00DD54A1">
        <w:rPr>
          <w:b w:val="0"/>
          <w:bCs w:val="0"/>
          <w:sz w:val="22"/>
          <w:szCs w:val="22"/>
        </w:rPr>
        <w:t xml:space="preserve">Ofertę należy umieścić w kopercie opatrzonej </w:t>
      </w:r>
      <w:r>
        <w:rPr>
          <w:b w:val="0"/>
          <w:bCs w:val="0"/>
          <w:sz w:val="22"/>
          <w:szCs w:val="22"/>
        </w:rPr>
        <w:t xml:space="preserve">nazwą i adresem Zamawiającego, nazwą </w:t>
      </w:r>
      <w:r>
        <w:rPr>
          <w:b w:val="0"/>
          <w:bCs w:val="0"/>
          <w:sz w:val="22"/>
          <w:szCs w:val="22"/>
        </w:rPr>
        <w:br/>
        <w:t xml:space="preserve">i </w:t>
      </w:r>
      <w:r w:rsidRPr="00DD54A1">
        <w:rPr>
          <w:b w:val="0"/>
          <w:bCs w:val="0"/>
          <w:sz w:val="22"/>
          <w:szCs w:val="22"/>
        </w:rPr>
        <w:t>adresem Wykonawcy oraz oznaczeniem:</w:t>
      </w:r>
      <w:r w:rsidRPr="00DD54A1">
        <w:rPr>
          <w:b w:val="0"/>
          <w:bCs w:val="0"/>
          <w:color w:val="FFFFFF"/>
          <w:sz w:val="22"/>
          <w:szCs w:val="22"/>
        </w:rPr>
        <w:t>…</w:t>
      </w:r>
      <w:r>
        <w:rPr>
          <w:b w:val="0"/>
          <w:bCs w:val="0"/>
          <w:color w:val="FFFFFF"/>
          <w:sz w:val="22"/>
          <w:szCs w:val="22"/>
        </w:rPr>
        <w:t xml:space="preserve">          </w:t>
      </w:r>
      <w:r w:rsidRPr="00DD54A1">
        <w:rPr>
          <w:b w:val="0"/>
          <w:bCs w:val="0"/>
          <w:color w:val="FFFFFF"/>
          <w:sz w:val="22"/>
          <w:szCs w:val="22"/>
        </w:rPr>
        <w:t>………………………………</w:t>
      </w:r>
      <w:r w:rsidRPr="00E25B8F">
        <w:rPr>
          <w:color w:val="FFFFFF"/>
          <w:sz w:val="22"/>
          <w:szCs w:val="22"/>
        </w:rPr>
        <w:t xml:space="preserve"> </w:t>
      </w:r>
      <w:r w:rsidRPr="00107C42">
        <w:rPr>
          <w:b w:val="0"/>
          <w:bCs w:val="0"/>
          <w:color w:val="FFFFFF"/>
          <w:sz w:val="22"/>
          <w:szCs w:val="22"/>
        </w:rPr>
        <w:t>…………………………………………………</w:t>
      </w:r>
      <w:r w:rsidRPr="00107C42">
        <w:rPr>
          <w:b w:val="0"/>
          <w:bCs w:val="0"/>
          <w:sz w:val="22"/>
          <w:szCs w:val="22"/>
        </w:rPr>
        <w:br/>
        <w:t xml:space="preserve">                                      </w:t>
      </w:r>
      <w:r>
        <w:rPr>
          <w:b w:val="0"/>
          <w:bCs w:val="0"/>
          <w:sz w:val="22"/>
          <w:szCs w:val="22"/>
        </w:rPr>
        <w:t xml:space="preserve">  </w:t>
      </w:r>
      <w:r w:rsidRPr="00107C42">
        <w:rPr>
          <w:b w:val="0"/>
          <w:bCs w:val="0"/>
          <w:sz w:val="22"/>
          <w:szCs w:val="22"/>
        </w:rPr>
        <w:t xml:space="preserve"> &lt; NAZWA i ADRES ZAMAWIAJĄCEGO &gt;</w:t>
      </w:r>
    </w:p>
    <w:p w:rsidR="00915692" w:rsidRPr="00E80D04" w:rsidRDefault="00915692" w:rsidP="00E80D04">
      <w:pPr>
        <w:pStyle w:val="BodyTextIndent"/>
        <w:spacing w:line="240" w:lineRule="auto"/>
        <w:ind w:left="0"/>
        <w:jc w:val="center"/>
        <w:rPr>
          <w:b w:val="0"/>
          <w:bCs w:val="0"/>
          <w:sz w:val="22"/>
          <w:szCs w:val="22"/>
        </w:rPr>
      </w:pPr>
      <w:r w:rsidRPr="00E80D04">
        <w:rPr>
          <w:b w:val="0"/>
          <w:bCs w:val="0"/>
          <w:sz w:val="22"/>
          <w:szCs w:val="22"/>
        </w:rPr>
        <w:t xml:space="preserve">oferta w trybie przetargu nieograniczonego na: </w:t>
      </w:r>
    </w:p>
    <w:p w:rsidR="00915692" w:rsidRPr="00E80D04" w:rsidRDefault="00915692" w:rsidP="00E80D04">
      <w:pPr>
        <w:pStyle w:val="BodyTextIndent"/>
        <w:spacing w:line="240" w:lineRule="auto"/>
        <w:ind w:left="0"/>
        <w:jc w:val="center"/>
        <w:rPr>
          <w:b w:val="0"/>
          <w:bCs w:val="0"/>
          <w:sz w:val="22"/>
          <w:szCs w:val="22"/>
        </w:rPr>
      </w:pPr>
      <w:r>
        <w:rPr>
          <w:sz w:val="22"/>
          <w:szCs w:val="22"/>
        </w:rPr>
        <w:t>Sukcesywna dostawa armatury i elementów naprawczych sieci wodociągowej</w:t>
      </w:r>
    </w:p>
    <w:p w:rsidR="00915692" w:rsidRPr="00D017D1" w:rsidRDefault="00915692" w:rsidP="00107C42">
      <w:pPr>
        <w:pStyle w:val="BodyTextIndent"/>
        <w:spacing w:line="240" w:lineRule="auto"/>
        <w:ind w:left="0" w:right="-339"/>
        <w:jc w:val="center"/>
        <w:rPr>
          <w:sz w:val="22"/>
          <w:szCs w:val="22"/>
        </w:rPr>
      </w:pPr>
      <w:r w:rsidRPr="00107C42">
        <w:rPr>
          <w:b w:val="0"/>
          <w:bCs w:val="0"/>
          <w:sz w:val="22"/>
          <w:szCs w:val="22"/>
        </w:rPr>
        <w:t>nie otwierać</w:t>
      </w:r>
      <w:r w:rsidRPr="00107C42">
        <w:rPr>
          <w:b w:val="0"/>
          <w:bCs w:val="0"/>
          <w:color w:val="FF0000"/>
          <w:sz w:val="22"/>
          <w:szCs w:val="22"/>
        </w:rPr>
        <w:t xml:space="preserve"> </w:t>
      </w:r>
      <w:r w:rsidRPr="00210538">
        <w:rPr>
          <w:b w:val="0"/>
          <w:bCs w:val="0"/>
          <w:sz w:val="22"/>
          <w:szCs w:val="22"/>
        </w:rPr>
        <w:t xml:space="preserve">przed : </w:t>
      </w:r>
      <w:r>
        <w:rPr>
          <w:sz w:val="22"/>
          <w:szCs w:val="22"/>
        </w:rPr>
        <w:t>30</w:t>
      </w:r>
      <w:r w:rsidRPr="00D017D1">
        <w:rPr>
          <w:sz w:val="22"/>
          <w:szCs w:val="22"/>
        </w:rPr>
        <w:t xml:space="preserve"> </w:t>
      </w:r>
      <w:r>
        <w:rPr>
          <w:sz w:val="22"/>
          <w:szCs w:val="22"/>
        </w:rPr>
        <w:t>sierpnia</w:t>
      </w:r>
      <w:r w:rsidRPr="00D017D1">
        <w:rPr>
          <w:sz w:val="22"/>
          <w:szCs w:val="22"/>
        </w:rPr>
        <w:t xml:space="preserve"> 2012</w:t>
      </w:r>
      <w:r w:rsidRPr="00D017D1">
        <w:rPr>
          <w:b w:val="0"/>
          <w:bCs w:val="0"/>
          <w:sz w:val="22"/>
          <w:szCs w:val="22"/>
        </w:rPr>
        <w:t xml:space="preserve"> roku o godz. </w:t>
      </w:r>
      <w:r w:rsidRPr="00D017D1">
        <w:rPr>
          <w:sz w:val="22"/>
          <w:szCs w:val="22"/>
        </w:rPr>
        <w:t>1</w:t>
      </w:r>
      <w:r>
        <w:rPr>
          <w:sz w:val="22"/>
          <w:szCs w:val="22"/>
        </w:rPr>
        <w:t>2</w:t>
      </w:r>
      <w:r>
        <w:rPr>
          <w:sz w:val="22"/>
          <w:szCs w:val="22"/>
          <w:vertAlign w:val="superscript"/>
        </w:rPr>
        <w:t>00</w:t>
      </w:r>
    </w:p>
    <w:p w:rsidR="00915692" w:rsidRDefault="00915692" w:rsidP="00107C42">
      <w:pPr>
        <w:pStyle w:val="BodyTextIndent"/>
        <w:spacing w:line="240" w:lineRule="auto"/>
        <w:ind w:left="2124" w:right="-339" w:firstLine="708"/>
        <w:rPr>
          <w:b w:val="0"/>
          <w:bCs w:val="0"/>
          <w:sz w:val="22"/>
          <w:szCs w:val="22"/>
        </w:rPr>
      </w:pPr>
      <w:r w:rsidRPr="00107C42">
        <w:rPr>
          <w:b w:val="0"/>
          <w:bCs w:val="0"/>
          <w:sz w:val="22"/>
          <w:szCs w:val="22"/>
        </w:rPr>
        <w:t>&lt; NAZWA i ADRES OFERENTA &gt;</w:t>
      </w:r>
    </w:p>
    <w:p w:rsidR="00915692" w:rsidRPr="009D7DA5" w:rsidRDefault="00915692" w:rsidP="00DD54A1">
      <w:pPr>
        <w:pStyle w:val="BodyTextIndent"/>
        <w:ind w:left="0"/>
        <w:rPr>
          <w:b w:val="0"/>
          <w:bCs w:val="0"/>
          <w:sz w:val="16"/>
          <w:szCs w:val="16"/>
        </w:rPr>
      </w:pPr>
    </w:p>
    <w:p w:rsidR="00915692" w:rsidRPr="00DD54A1" w:rsidRDefault="00915692" w:rsidP="009D7DA5">
      <w:pPr>
        <w:pStyle w:val="BodyTextIndent"/>
        <w:tabs>
          <w:tab w:val="left" w:pos="300"/>
          <w:tab w:val="center" w:pos="540"/>
        </w:tabs>
        <w:spacing w:line="240" w:lineRule="auto"/>
        <w:ind w:left="0"/>
        <w:rPr>
          <w:b w:val="0"/>
          <w:bCs w:val="0"/>
          <w:sz w:val="22"/>
          <w:szCs w:val="22"/>
        </w:rPr>
      </w:pPr>
      <w:r w:rsidRPr="009D7DA5">
        <w:rPr>
          <w:sz w:val="22"/>
          <w:szCs w:val="22"/>
        </w:rPr>
        <w:t>12.</w:t>
      </w:r>
      <w:r>
        <w:rPr>
          <w:b w:val="0"/>
          <w:bCs w:val="0"/>
          <w:sz w:val="22"/>
          <w:szCs w:val="22"/>
        </w:rPr>
        <w:t xml:space="preserve"> </w:t>
      </w:r>
      <w:r w:rsidRPr="00DD54A1">
        <w:rPr>
          <w:b w:val="0"/>
          <w:bCs w:val="0"/>
          <w:sz w:val="22"/>
          <w:szCs w:val="22"/>
        </w:rPr>
        <w:t xml:space="preserve">Zamawiający nie ponosi odpowiedzialności za zdarzenia wynikające z braku opisu na kopercie, zgodnie ze wzorem określonym w pkt 11, np. otwarcie koperty przed wyznaczonym terminem, a w przypadku przesyłania oferty drogą pocztową lub przy wykorzystaniu usług firm kurierskich albo złożenia w innym miejscu niż określone przez Zamawiającego </w:t>
      </w:r>
      <w:r>
        <w:rPr>
          <w:b w:val="0"/>
          <w:bCs w:val="0"/>
          <w:sz w:val="22"/>
          <w:szCs w:val="22"/>
        </w:rPr>
        <w:br/>
      </w:r>
      <w:r w:rsidRPr="00DD54A1">
        <w:rPr>
          <w:b w:val="0"/>
          <w:bCs w:val="0"/>
          <w:sz w:val="22"/>
          <w:szCs w:val="22"/>
        </w:rPr>
        <w:t>w rozdziale XI niniejszej SIWZ – za jej nie otwarcie podczas sesji jawnego otwarcia ofert.</w:t>
      </w:r>
    </w:p>
    <w:p w:rsidR="00915692" w:rsidRPr="00DD54A1" w:rsidRDefault="00915692" w:rsidP="00F21B09">
      <w:pPr>
        <w:tabs>
          <w:tab w:val="left" w:pos="709"/>
        </w:tabs>
        <w:jc w:val="both"/>
        <w:rPr>
          <w:rFonts w:ascii="Arial" w:hAnsi="Arial" w:cs="Arial"/>
          <w:b/>
          <w:bCs/>
          <w:sz w:val="16"/>
          <w:szCs w:val="16"/>
        </w:rPr>
      </w:pPr>
    </w:p>
    <w:p w:rsidR="00915692" w:rsidRDefault="00915692" w:rsidP="00081743">
      <w:pPr>
        <w:numPr>
          <w:ilvl w:val="0"/>
          <w:numId w:val="12"/>
        </w:numPr>
        <w:tabs>
          <w:tab w:val="left" w:pos="400"/>
        </w:tabs>
        <w:ind w:hanging="720"/>
        <w:jc w:val="both"/>
        <w:rPr>
          <w:rFonts w:ascii="Arial" w:hAnsi="Arial" w:cs="Arial"/>
          <w:sz w:val="22"/>
          <w:szCs w:val="22"/>
        </w:rPr>
      </w:pPr>
      <w:r w:rsidRPr="00C45051">
        <w:rPr>
          <w:rFonts w:ascii="Arial" w:hAnsi="Arial" w:cs="Arial"/>
          <w:sz w:val="22"/>
          <w:szCs w:val="22"/>
        </w:rPr>
        <w:t>Wykonawca może, przed upływem terminu składania ofert, zmienić lub wycofać ofertę.</w:t>
      </w:r>
    </w:p>
    <w:p w:rsidR="00915692" w:rsidRPr="00C45051" w:rsidRDefault="00915692" w:rsidP="00F21B09">
      <w:pPr>
        <w:tabs>
          <w:tab w:val="left" w:pos="400"/>
        </w:tabs>
        <w:jc w:val="both"/>
        <w:rPr>
          <w:rFonts w:ascii="Arial" w:hAnsi="Arial" w:cs="Arial"/>
          <w:sz w:val="22"/>
          <w:szCs w:val="22"/>
        </w:rPr>
      </w:pPr>
    </w:p>
    <w:p w:rsidR="00915692" w:rsidRPr="00624237" w:rsidRDefault="00915692" w:rsidP="00DD54A1">
      <w:pPr>
        <w:pStyle w:val="BodyTextIndent"/>
        <w:spacing w:line="240" w:lineRule="auto"/>
        <w:ind w:left="0"/>
        <w:rPr>
          <w:color w:val="000000"/>
          <w:sz w:val="22"/>
          <w:szCs w:val="22"/>
        </w:rPr>
      </w:pPr>
      <w:r w:rsidRPr="00624237">
        <w:rPr>
          <w:color w:val="000000"/>
          <w:sz w:val="22"/>
          <w:szCs w:val="22"/>
        </w:rPr>
        <w:t>X. ZAWARTOŚĆ  OFERTY</w:t>
      </w:r>
    </w:p>
    <w:p w:rsidR="00915692" w:rsidRPr="00C45051" w:rsidRDefault="00915692" w:rsidP="00DD54A1">
      <w:pPr>
        <w:pStyle w:val="BodyTextIndent"/>
        <w:spacing w:line="240" w:lineRule="auto"/>
        <w:ind w:left="0"/>
        <w:rPr>
          <w:b w:val="0"/>
          <w:bCs w:val="0"/>
          <w:color w:val="000000"/>
          <w:sz w:val="22"/>
          <w:szCs w:val="22"/>
        </w:rPr>
      </w:pPr>
    </w:p>
    <w:p w:rsidR="00915692" w:rsidRPr="00DD54A1" w:rsidRDefault="00915692" w:rsidP="00081743">
      <w:pPr>
        <w:pStyle w:val="BodyTextIndent"/>
        <w:numPr>
          <w:ilvl w:val="0"/>
          <w:numId w:val="2"/>
        </w:numPr>
        <w:tabs>
          <w:tab w:val="left" w:pos="0"/>
          <w:tab w:val="left" w:pos="400"/>
        </w:tabs>
        <w:spacing w:line="240" w:lineRule="auto"/>
        <w:ind w:left="100" w:hanging="100"/>
        <w:rPr>
          <w:b w:val="0"/>
          <w:bCs w:val="0"/>
          <w:sz w:val="22"/>
          <w:szCs w:val="22"/>
        </w:rPr>
      </w:pPr>
      <w:r w:rsidRPr="00DD54A1">
        <w:rPr>
          <w:b w:val="0"/>
          <w:bCs w:val="0"/>
          <w:sz w:val="22"/>
          <w:szCs w:val="22"/>
        </w:rPr>
        <w:t xml:space="preserve">Wypełniony i podpisany formularz oferty; </w:t>
      </w:r>
      <w:r w:rsidRPr="006D63B1">
        <w:rPr>
          <w:sz w:val="22"/>
          <w:szCs w:val="22"/>
        </w:rPr>
        <w:t>Załącznik nr 1 do SIWZ.</w:t>
      </w:r>
    </w:p>
    <w:p w:rsidR="00915692" w:rsidRPr="00C45051" w:rsidRDefault="00915692" w:rsidP="00DD54A1">
      <w:pPr>
        <w:pStyle w:val="BodyTextIndent"/>
        <w:tabs>
          <w:tab w:val="left" w:pos="2100"/>
        </w:tabs>
        <w:spacing w:line="240" w:lineRule="auto"/>
        <w:ind w:left="0"/>
        <w:rPr>
          <w:b w:val="0"/>
          <w:bCs w:val="0"/>
          <w:sz w:val="22"/>
          <w:szCs w:val="22"/>
        </w:rPr>
      </w:pPr>
      <w:r w:rsidRPr="00C45051">
        <w:rPr>
          <w:b w:val="0"/>
          <w:bCs w:val="0"/>
          <w:sz w:val="22"/>
          <w:szCs w:val="22"/>
        </w:rPr>
        <w:tab/>
      </w:r>
      <w:r w:rsidRPr="00C45051">
        <w:rPr>
          <w:b w:val="0"/>
          <w:bCs w:val="0"/>
          <w:sz w:val="22"/>
          <w:szCs w:val="22"/>
        </w:rPr>
        <w:tab/>
      </w:r>
    </w:p>
    <w:p w:rsidR="00915692" w:rsidRDefault="00915692" w:rsidP="00CA6D34">
      <w:pPr>
        <w:pStyle w:val="BodyTextIndent"/>
        <w:numPr>
          <w:ilvl w:val="0"/>
          <w:numId w:val="2"/>
        </w:numPr>
        <w:tabs>
          <w:tab w:val="left" w:pos="0"/>
          <w:tab w:val="left" w:pos="400"/>
        </w:tabs>
        <w:spacing w:line="240" w:lineRule="auto"/>
        <w:ind w:left="0" w:firstLine="0"/>
        <w:rPr>
          <w:sz w:val="22"/>
          <w:szCs w:val="22"/>
        </w:rPr>
      </w:pPr>
      <w:r w:rsidRPr="00DD54A1">
        <w:rPr>
          <w:b w:val="0"/>
          <w:bCs w:val="0"/>
          <w:sz w:val="22"/>
          <w:szCs w:val="22"/>
        </w:rPr>
        <w:t xml:space="preserve">Podpisane oświadczenie o spełnieniu warunków udziału w postępowaniu, </w:t>
      </w:r>
      <w:r w:rsidRPr="006D63B1">
        <w:rPr>
          <w:sz w:val="22"/>
          <w:szCs w:val="22"/>
        </w:rPr>
        <w:t xml:space="preserve">Załącznik </w:t>
      </w:r>
      <w:r>
        <w:rPr>
          <w:sz w:val="22"/>
          <w:szCs w:val="22"/>
        </w:rPr>
        <w:br/>
      </w:r>
      <w:r w:rsidRPr="006D63B1">
        <w:rPr>
          <w:sz w:val="22"/>
          <w:szCs w:val="22"/>
        </w:rPr>
        <w:t>nr 2 do SIWZ.</w:t>
      </w:r>
    </w:p>
    <w:p w:rsidR="00915692" w:rsidRPr="00712CF7" w:rsidRDefault="00915692" w:rsidP="00712CF7">
      <w:pPr>
        <w:pStyle w:val="BodyTextIndent"/>
        <w:tabs>
          <w:tab w:val="left" w:pos="0"/>
          <w:tab w:val="left" w:pos="400"/>
        </w:tabs>
        <w:spacing w:line="240" w:lineRule="auto"/>
        <w:ind w:left="0"/>
        <w:rPr>
          <w:sz w:val="16"/>
          <w:szCs w:val="16"/>
        </w:rPr>
      </w:pPr>
    </w:p>
    <w:p w:rsidR="00915692" w:rsidRPr="0046286B" w:rsidRDefault="00915692" w:rsidP="003308BB">
      <w:pPr>
        <w:pStyle w:val="BodyTextIndent"/>
        <w:numPr>
          <w:ilvl w:val="0"/>
          <w:numId w:val="2"/>
        </w:numPr>
        <w:tabs>
          <w:tab w:val="left" w:pos="0"/>
          <w:tab w:val="left" w:pos="400"/>
        </w:tabs>
        <w:spacing w:line="240" w:lineRule="auto"/>
        <w:ind w:left="0" w:firstLine="0"/>
        <w:rPr>
          <w:b w:val="0"/>
          <w:bCs w:val="0"/>
          <w:sz w:val="22"/>
          <w:szCs w:val="22"/>
        </w:rPr>
      </w:pPr>
      <w:r w:rsidRPr="0046286B">
        <w:rPr>
          <w:b w:val="0"/>
          <w:bCs w:val="0"/>
          <w:sz w:val="22"/>
          <w:szCs w:val="22"/>
        </w:rPr>
        <w:t>Wykaz wykonanych dostaw na druku stanowiącym</w:t>
      </w:r>
      <w:r w:rsidRPr="0070241D">
        <w:rPr>
          <w:sz w:val="22"/>
          <w:szCs w:val="22"/>
        </w:rPr>
        <w:t xml:space="preserve"> </w:t>
      </w:r>
      <w:r w:rsidRPr="0046286B">
        <w:rPr>
          <w:sz w:val="22"/>
          <w:szCs w:val="22"/>
        </w:rPr>
        <w:t>Załącznik nr 3</w:t>
      </w:r>
      <w:r w:rsidRPr="0046286B">
        <w:rPr>
          <w:b w:val="0"/>
          <w:bCs w:val="0"/>
          <w:sz w:val="22"/>
          <w:szCs w:val="22"/>
        </w:rPr>
        <w:t xml:space="preserve"> do SIWZ.</w:t>
      </w:r>
    </w:p>
    <w:p w:rsidR="00915692" w:rsidRPr="00712CF7" w:rsidRDefault="00915692" w:rsidP="003308BB">
      <w:pPr>
        <w:pStyle w:val="BodyTextIndent"/>
        <w:tabs>
          <w:tab w:val="left" w:pos="0"/>
          <w:tab w:val="left" w:pos="400"/>
        </w:tabs>
        <w:ind w:left="0"/>
        <w:rPr>
          <w:b w:val="0"/>
          <w:bCs w:val="0"/>
          <w:sz w:val="16"/>
          <w:szCs w:val="16"/>
        </w:rPr>
      </w:pPr>
    </w:p>
    <w:p w:rsidR="00915692" w:rsidRPr="0046286B" w:rsidRDefault="00915692" w:rsidP="0046286B">
      <w:pPr>
        <w:pStyle w:val="BodyTextIndent"/>
        <w:numPr>
          <w:ilvl w:val="0"/>
          <w:numId w:val="2"/>
        </w:numPr>
        <w:tabs>
          <w:tab w:val="left" w:pos="0"/>
          <w:tab w:val="left" w:pos="400"/>
        </w:tabs>
        <w:spacing w:line="240" w:lineRule="auto"/>
        <w:ind w:left="0" w:firstLine="0"/>
        <w:rPr>
          <w:b w:val="0"/>
          <w:bCs w:val="0"/>
          <w:sz w:val="22"/>
          <w:szCs w:val="22"/>
        </w:rPr>
      </w:pPr>
      <w:r w:rsidRPr="0046286B">
        <w:rPr>
          <w:b w:val="0"/>
          <w:bCs w:val="0"/>
          <w:sz w:val="22"/>
          <w:szCs w:val="22"/>
        </w:rPr>
        <w:t>Dokument potwierdzający wykonanie dostaw w sposób należyty (załączyć oryginał lub kopię poświadczoną za zgodność z oryginałem).</w:t>
      </w:r>
    </w:p>
    <w:p w:rsidR="00915692" w:rsidRPr="00C45051" w:rsidRDefault="00915692" w:rsidP="00DD54A1">
      <w:pPr>
        <w:pStyle w:val="BodyTextIndent"/>
        <w:tabs>
          <w:tab w:val="left" w:pos="810"/>
        </w:tabs>
        <w:spacing w:line="240" w:lineRule="auto"/>
        <w:ind w:left="0"/>
        <w:rPr>
          <w:b w:val="0"/>
          <w:bCs w:val="0"/>
          <w:sz w:val="22"/>
          <w:szCs w:val="22"/>
        </w:rPr>
      </w:pPr>
      <w:r w:rsidRPr="00C45051">
        <w:rPr>
          <w:b w:val="0"/>
          <w:bCs w:val="0"/>
          <w:sz w:val="22"/>
          <w:szCs w:val="22"/>
        </w:rPr>
        <w:tab/>
      </w:r>
      <w:r w:rsidRPr="00C45051">
        <w:rPr>
          <w:b w:val="0"/>
          <w:bCs w:val="0"/>
          <w:sz w:val="22"/>
          <w:szCs w:val="22"/>
        </w:rPr>
        <w:tab/>
      </w:r>
    </w:p>
    <w:p w:rsidR="00915692" w:rsidRPr="006D63B1" w:rsidRDefault="00915692" w:rsidP="00081743">
      <w:pPr>
        <w:pStyle w:val="BodyTextIndent"/>
        <w:numPr>
          <w:ilvl w:val="0"/>
          <w:numId w:val="2"/>
        </w:numPr>
        <w:tabs>
          <w:tab w:val="left" w:pos="0"/>
          <w:tab w:val="left" w:pos="300"/>
        </w:tabs>
        <w:spacing w:line="240" w:lineRule="auto"/>
        <w:ind w:left="0" w:firstLine="0"/>
        <w:rPr>
          <w:sz w:val="22"/>
          <w:szCs w:val="22"/>
        </w:rPr>
      </w:pPr>
      <w:r w:rsidRPr="00DD54A1">
        <w:rPr>
          <w:sz w:val="22"/>
          <w:szCs w:val="22"/>
        </w:rPr>
        <w:t xml:space="preserve"> </w:t>
      </w:r>
      <w:r w:rsidRPr="00DD54A1">
        <w:rPr>
          <w:b w:val="0"/>
          <w:bCs w:val="0"/>
          <w:sz w:val="22"/>
          <w:szCs w:val="22"/>
        </w:rPr>
        <w:t xml:space="preserve">Podpisane oświadczenie o braku podstaw do wykluczenia z postępowania; </w:t>
      </w:r>
      <w:r w:rsidRPr="006D63B1">
        <w:rPr>
          <w:sz w:val="22"/>
          <w:szCs w:val="22"/>
        </w:rPr>
        <w:t>Załącznik nr </w:t>
      </w:r>
      <w:r>
        <w:rPr>
          <w:sz w:val="22"/>
          <w:szCs w:val="22"/>
        </w:rPr>
        <w:t>4</w:t>
      </w:r>
      <w:r w:rsidRPr="006D63B1">
        <w:rPr>
          <w:sz w:val="22"/>
          <w:szCs w:val="22"/>
        </w:rPr>
        <w:t xml:space="preserve"> do SIWZ.</w:t>
      </w:r>
    </w:p>
    <w:p w:rsidR="00915692" w:rsidRPr="00907379" w:rsidRDefault="00915692" w:rsidP="00DD54A1">
      <w:pPr>
        <w:pStyle w:val="BodyTextIndent"/>
        <w:tabs>
          <w:tab w:val="left" w:pos="0"/>
          <w:tab w:val="left" w:pos="300"/>
        </w:tabs>
        <w:spacing w:line="240" w:lineRule="auto"/>
        <w:ind w:left="0"/>
        <w:rPr>
          <w:sz w:val="16"/>
          <w:szCs w:val="16"/>
        </w:rPr>
      </w:pPr>
    </w:p>
    <w:p w:rsidR="00915692" w:rsidRDefault="00915692" w:rsidP="00081743">
      <w:pPr>
        <w:pStyle w:val="BodyTextIndent"/>
        <w:numPr>
          <w:ilvl w:val="0"/>
          <w:numId w:val="2"/>
        </w:numPr>
        <w:tabs>
          <w:tab w:val="left" w:pos="0"/>
          <w:tab w:val="left" w:pos="400"/>
        </w:tabs>
        <w:spacing w:line="240" w:lineRule="auto"/>
        <w:ind w:left="0" w:firstLine="0"/>
        <w:rPr>
          <w:b w:val="0"/>
          <w:bCs w:val="0"/>
          <w:sz w:val="22"/>
          <w:szCs w:val="22"/>
        </w:rPr>
      </w:pPr>
      <w:r w:rsidRPr="0042183B">
        <w:rPr>
          <w:b w:val="0"/>
          <w:bCs w:val="0"/>
          <w:sz w:val="22"/>
          <w:szCs w:val="22"/>
        </w:rPr>
        <w:t xml:space="preserve">Parafowany na każdej stronie wzór umowy; </w:t>
      </w:r>
      <w:r w:rsidRPr="006D63B1">
        <w:rPr>
          <w:sz w:val="22"/>
          <w:szCs w:val="22"/>
        </w:rPr>
        <w:t xml:space="preserve">Załącznik nr </w:t>
      </w:r>
      <w:r>
        <w:rPr>
          <w:sz w:val="22"/>
          <w:szCs w:val="22"/>
        </w:rPr>
        <w:t>5</w:t>
      </w:r>
      <w:r w:rsidRPr="006D63B1">
        <w:rPr>
          <w:sz w:val="22"/>
          <w:szCs w:val="22"/>
        </w:rPr>
        <w:t xml:space="preserve"> do SIWZ.</w:t>
      </w:r>
    </w:p>
    <w:p w:rsidR="00915692" w:rsidRPr="00C13572" w:rsidRDefault="00915692" w:rsidP="0042183B">
      <w:pPr>
        <w:pStyle w:val="BodyTextIndent"/>
        <w:tabs>
          <w:tab w:val="left" w:pos="0"/>
          <w:tab w:val="left" w:pos="400"/>
        </w:tabs>
        <w:spacing w:line="240" w:lineRule="auto"/>
        <w:ind w:left="0"/>
        <w:rPr>
          <w:b w:val="0"/>
          <w:bCs w:val="0"/>
          <w:sz w:val="16"/>
          <w:szCs w:val="16"/>
        </w:rPr>
      </w:pPr>
    </w:p>
    <w:p w:rsidR="00915692" w:rsidRPr="0042183B" w:rsidRDefault="00915692" w:rsidP="00081743">
      <w:pPr>
        <w:pStyle w:val="BodyTextIndent"/>
        <w:numPr>
          <w:ilvl w:val="0"/>
          <w:numId w:val="2"/>
        </w:numPr>
        <w:tabs>
          <w:tab w:val="left" w:pos="0"/>
          <w:tab w:val="left" w:pos="400"/>
        </w:tabs>
        <w:spacing w:line="240" w:lineRule="auto"/>
        <w:ind w:left="0" w:firstLine="0"/>
        <w:rPr>
          <w:b w:val="0"/>
          <w:bCs w:val="0"/>
          <w:sz w:val="22"/>
          <w:szCs w:val="22"/>
        </w:rPr>
      </w:pPr>
      <w:r w:rsidRPr="0042183B">
        <w:rPr>
          <w:b w:val="0"/>
          <w:bCs w:val="0"/>
          <w:sz w:val="22"/>
          <w:szCs w:val="22"/>
        </w:rPr>
        <w:t xml:space="preserve">Aktualny odpis z właściwego rejestru, </w:t>
      </w:r>
      <w:r w:rsidRPr="00D727CB">
        <w:rPr>
          <w:b w:val="0"/>
          <w:bCs w:val="0"/>
          <w:sz w:val="22"/>
          <w:szCs w:val="22"/>
        </w:rPr>
        <w:t>jeżeli odrębne przepisy wymagają wpisu do rejestru, w celu wykazania braku podstaw do wykluczenia</w:t>
      </w:r>
      <w:r w:rsidRPr="00C45051">
        <w:rPr>
          <w:sz w:val="22"/>
          <w:szCs w:val="22"/>
        </w:rPr>
        <w:t xml:space="preserve"> </w:t>
      </w:r>
      <w:r w:rsidRPr="004C60B0">
        <w:rPr>
          <w:sz w:val="22"/>
          <w:szCs w:val="22"/>
        </w:rPr>
        <w:t xml:space="preserve">wystawionego nie wcześniej niż </w:t>
      </w:r>
      <w:r w:rsidRPr="004C60B0">
        <w:rPr>
          <w:sz w:val="22"/>
          <w:szCs w:val="22"/>
        </w:rPr>
        <w:br/>
        <w:t>6 m-cy przed upływem terminu składania ofert</w:t>
      </w:r>
      <w:r w:rsidRPr="00D727CB">
        <w:rPr>
          <w:b w:val="0"/>
          <w:bCs w:val="0"/>
          <w:sz w:val="22"/>
          <w:szCs w:val="22"/>
        </w:rPr>
        <w:t>, a w stosunku do osób fizycznych oświadczenia w zakresie określonym w art. 24 ust 1 i 2 ustawy  Pzp</w:t>
      </w:r>
      <w:r w:rsidRPr="00D727CB">
        <w:rPr>
          <w:sz w:val="22"/>
          <w:szCs w:val="22"/>
        </w:rPr>
        <w:t>.</w:t>
      </w:r>
    </w:p>
    <w:p w:rsidR="00915692" w:rsidRPr="00C13572" w:rsidRDefault="00915692" w:rsidP="0042183B">
      <w:pPr>
        <w:pStyle w:val="BodyTextIndent"/>
        <w:tabs>
          <w:tab w:val="left" w:pos="0"/>
          <w:tab w:val="left" w:pos="400"/>
        </w:tabs>
        <w:spacing w:line="240" w:lineRule="auto"/>
        <w:ind w:left="0"/>
        <w:rPr>
          <w:sz w:val="16"/>
          <w:szCs w:val="16"/>
        </w:rPr>
      </w:pPr>
    </w:p>
    <w:p w:rsidR="00915692" w:rsidRPr="004C60B0" w:rsidRDefault="00915692" w:rsidP="00081743">
      <w:pPr>
        <w:pStyle w:val="BodyTextIndent"/>
        <w:numPr>
          <w:ilvl w:val="0"/>
          <w:numId w:val="2"/>
        </w:numPr>
        <w:tabs>
          <w:tab w:val="left" w:pos="0"/>
          <w:tab w:val="left" w:pos="400"/>
        </w:tabs>
        <w:spacing w:line="240" w:lineRule="auto"/>
        <w:ind w:left="0" w:firstLine="0"/>
        <w:rPr>
          <w:sz w:val="22"/>
          <w:szCs w:val="22"/>
        </w:rPr>
      </w:pPr>
      <w:r w:rsidRPr="0042183B">
        <w:rPr>
          <w:b w:val="0"/>
          <w:bCs w:val="0"/>
          <w:sz w:val="22"/>
          <w:szCs w:val="22"/>
        </w:rPr>
        <w:t xml:space="preserve">Aktualne zaświadczenie właściwego naczelnika urzędu skarbowego potwierdzające, że Wykonawca nie zalega z opłacaniem podatków, lub zaświadczenie, że uzyskał przewidziane prawem zwolnienie, odroczenie lub rozłożenie na raty zaległych płatności lub wstrzymanie </w:t>
      </w:r>
      <w:r>
        <w:rPr>
          <w:b w:val="0"/>
          <w:bCs w:val="0"/>
          <w:sz w:val="22"/>
          <w:szCs w:val="22"/>
        </w:rPr>
        <w:br/>
      </w:r>
      <w:r w:rsidRPr="0042183B">
        <w:rPr>
          <w:b w:val="0"/>
          <w:bCs w:val="0"/>
          <w:sz w:val="22"/>
          <w:szCs w:val="22"/>
        </w:rPr>
        <w:t xml:space="preserve">w całości wykonania decyzji właściwego organu – </w:t>
      </w:r>
      <w:r w:rsidRPr="004C60B0">
        <w:rPr>
          <w:sz w:val="22"/>
          <w:szCs w:val="22"/>
        </w:rPr>
        <w:t>wystawione nie wcześniej niż 3 miesiące przed upływem terminu składania ofert.</w:t>
      </w:r>
    </w:p>
    <w:p w:rsidR="00915692" w:rsidRPr="00C13572" w:rsidRDefault="00915692" w:rsidP="0042183B">
      <w:pPr>
        <w:pStyle w:val="BodyTextIndent"/>
        <w:tabs>
          <w:tab w:val="left" w:pos="0"/>
          <w:tab w:val="left" w:pos="400"/>
        </w:tabs>
        <w:spacing w:line="240" w:lineRule="auto"/>
        <w:ind w:left="0"/>
        <w:rPr>
          <w:b w:val="0"/>
          <w:bCs w:val="0"/>
          <w:sz w:val="16"/>
          <w:szCs w:val="16"/>
        </w:rPr>
      </w:pPr>
    </w:p>
    <w:p w:rsidR="00915692" w:rsidRPr="004C60B0" w:rsidRDefault="00915692" w:rsidP="00081743">
      <w:pPr>
        <w:pStyle w:val="BodyTextIndent"/>
        <w:numPr>
          <w:ilvl w:val="0"/>
          <w:numId w:val="2"/>
        </w:numPr>
        <w:tabs>
          <w:tab w:val="left" w:pos="0"/>
          <w:tab w:val="left" w:pos="400"/>
        </w:tabs>
        <w:spacing w:line="240" w:lineRule="auto"/>
        <w:ind w:left="0" w:firstLine="0"/>
        <w:rPr>
          <w:sz w:val="22"/>
          <w:szCs w:val="22"/>
        </w:rPr>
      </w:pPr>
      <w:r w:rsidRPr="0042183B">
        <w:rPr>
          <w:b w:val="0"/>
          <w:bCs w:val="0"/>
          <w:sz w:val="22"/>
          <w:szCs w:val="22"/>
        </w:rPr>
        <w:t xml:space="preserve">Aktualne zaświadczenie właściwego oddziału Zakładu Ubezpieczeń Społecznych lub Kasy Rolniczego Ubezpieczenia Społecznego potwierdzające, że Wykonawca nie zalega </w:t>
      </w:r>
      <w:r>
        <w:rPr>
          <w:b w:val="0"/>
          <w:bCs w:val="0"/>
          <w:sz w:val="22"/>
          <w:szCs w:val="22"/>
        </w:rPr>
        <w:br/>
      </w:r>
      <w:r w:rsidRPr="0042183B">
        <w:rPr>
          <w:b w:val="0"/>
          <w:bCs w:val="0"/>
          <w:sz w:val="22"/>
          <w:szCs w:val="22"/>
        </w:rPr>
        <w:t xml:space="preserve">z opłacaniem składek na ubezpieczenia zdrowotne i społeczne, lub potwierdzenie, </w:t>
      </w:r>
      <w:r>
        <w:rPr>
          <w:b w:val="0"/>
          <w:bCs w:val="0"/>
          <w:sz w:val="22"/>
          <w:szCs w:val="22"/>
        </w:rPr>
        <w:br/>
      </w:r>
      <w:r w:rsidRPr="0042183B">
        <w:rPr>
          <w:b w:val="0"/>
          <w:bCs w:val="0"/>
          <w:sz w:val="22"/>
          <w:szCs w:val="22"/>
        </w:rPr>
        <w:t xml:space="preserve">że uzyskał przewidziane prawem zwolnienie, odroczenie lub rozłożenie na raty zaległych płatności lub wstrzymanie w całości wykonania decyzji właściwego organu – </w:t>
      </w:r>
      <w:r w:rsidRPr="004C60B0">
        <w:rPr>
          <w:sz w:val="22"/>
          <w:szCs w:val="22"/>
        </w:rPr>
        <w:t>wystawione nie wcześniej niż 3 miesiące przed upływem terminu składania ofert.</w:t>
      </w:r>
    </w:p>
    <w:p w:rsidR="00915692" w:rsidRPr="00907379" w:rsidRDefault="00915692" w:rsidP="00F21B09">
      <w:pPr>
        <w:pStyle w:val="BodyTextIndent"/>
        <w:tabs>
          <w:tab w:val="left" w:pos="0"/>
          <w:tab w:val="left" w:pos="300"/>
        </w:tabs>
        <w:spacing w:line="240" w:lineRule="auto"/>
        <w:ind w:left="0"/>
        <w:rPr>
          <w:sz w:val="16"/>
          <w:szCs w:val="16"/>
        </w:rPr>
      </w:pPr>
    </w:p>
    <w:p w:rsidR="00915692" w:rsidRPr="004E7C61" w:rsidRDefault="00915692" w:rsidP="00081743">
      <w:pPr>
        <w:pStyle w:val="BodyTextIndent"/>
        <w:numPr>
          <w:ilvl w:val="0"/>
          <w:numId w:val="2"/>
        </w:numPr>
        <w:tabs>
          <w:tab w:val="left" w:pos="0"/>
          <w:tab w:val="center" w:pos="180"/>
          <w:tab w:val="center" w:pos="360"/>
        </w:tabs>
        <w:spacing w:line="240" w:lineRule="auto"/>
        <w:ind w:left="0" w:firstLine="0"/>
        <w:rPr>
          <w:sz w:val="22"/>
          <w:szCs w:val="22"/>
        </w:rPr>
      </w:pPr>
      <w:r w:rsidRPr="0005475C">
        <w:rPr>
          <w:b w:val="0"/>
          <w:bCs w:val="0"/>
          <w:sz w:val="22"/>
          <w:szCs w:val="22"/>
        </w:rPr>
        <w:t>Pełnomocnictwo określające jego zakres – w przypadku, gdy Wykonawcę reprezentuje</w:t>
      </w:r>
      <w:r>
        <w:t xml:space="preserve"> </w:t>
      </w:r>
      <w:r w:rsidRPr="00EE678D">
        <w:rPr>
          <w:b w:val="0"/>
          <w:bCs w:val="0"/>
          <w:color w:val="000000"/>
          <w:sz w:val="22"/>
          <w:szCs w:val="22"/>
        </w:rPr>
        <w:t xml:space="preserve">pełnomocnik (oryginał, poświadczona notarialnie kopia lub </w:t>
      </w:r>
      <w:r>
        <w:rPr>
          <w:b w:val="0"/>
          <w:bCs w:val="0"/>
          <w:sz w:val="22"/>
          <w:szCs w:val="22"/>
        </w:rPr>
        <w:t xml:space="preserve">kopia poświadczona za zgodność </w:t>
      </w:r>
      <w:r w:rsidRPr="00EE678D">
        <w:rPr>
          <w:b w:val="0"/>
          <w:bCs w:val="0"/>
          <w:sz w:val="22"/>
          <w:szCs w:val="22"/>
        </w:rPr>
        <w:t>z oryginałem przez osoby udzielające pełnomocnictwa</w:t>
      </w:r>
      <w:r w:rsidRPr="00EE678D">
        <w:rPr>
          <w:b w:val="0"/>
          <w:bCs w:val="0"/>
          <w:color w:val="000000"/>
          <w:sz w:val="22"/>
          <w:szCs w:val="22"/>
        </w:rPr>
        <w:t>).</w:t>
      </w:r>
    </w:p>
    <w:p w:rsidR="00915692" w:rsidRPr="00907379" w:rsidRDefault="00915692" w:rsidP="00F21B09">
      <w:pPr>
        <w:autoSpaceDE w:val="0"/>
        <w:autoSpaceDN w:val="0"/>
        <w:adjustRightInd w:val="0"/>
        <w:rPr>
          <w:rFonts w:ascii="Arial" w:hAnsi="Arial" w:cs="Arial"/>
          <w:color w:val="000000"/>
          <w:sz w:val="16"/>
          <w:szCs w:val="16"/>
        </w:rPr>
      </w:pPr>
    </w:p>
    <w:p w:rsidR="00915692" w:rsidRPr="00EE678D" w:rsidRDefault="00915692" w:rsidP="00081743">
      <w:pPr>
        <w:pStyle w:val="BodyTextIndent"/>
        <w:numPr>
          <w:ilvl w:val="0"/>
          <w:numId w:val="2"/>
        </w:numPr>
        <w:tabs>
          <w:tab w:val="left" w:pos="0"/>
          <w:tab w:val="left" w:pos="400"/>
        </w:tabs>
        <w:spacing w:line="240" w:lineRule="auto"/>
        <w:ind w:left="0" w:right="72" w:firstLine="0"/>
        <w:rPr>
          <w:b w:val="0"/>
          <w:bCs w:val="0"/>
          <w:sz w:val="22"/>
          <w:szCs w:val="22"/>
        </w:rPr>
      </w:pPr>
      <w:r w:rsidRPr="0005475C">
        <w:rPr>
          <w:b w:val="0"/>
          <w:bCs w:val="0"/>
          <w:sz w:val="22"/>
          <w:szCs w:val="22"/>
        </w:rPr>
        <w:t>W przypadku wspólnego ubiegania się o udzielenie zamówienia Wykonawców</w:t>
      </w:r>
      <w:r>
        <w:t xml:space="preserve"> </w:t>
      </w:r>
      <w:r w:rsidRPr="00EE678D">
        <w:rPr>
          <w:b w:val="0"/>
          <w:bCs w:val="0"/>
          <w:sz w:val="22"/>
          <w:szCs w:val="22"/>
        </w:rPr>
        <w:t>występujących wspólnie (w tym spółki cywilne</w:t>
      </w:r>
      <w:r>
        <w:rPr>
          <w:b w:val="0"/>
          <w:bCs w:val="0"/>
          <w:sz w:val="22"/>
          <w:szCs w:val="22"/>
        </w:rPr>
        <w:t>j</w:t>
      </w:r>
      <w:r w:rsidRPr="00EE678D">
        <w:rPr>
          <w:b w:val="0"/>
          <w:bCs w:val="0"/>
          <w:sz w:val="22"/>
          <w:szCs w:val="22"/>
        </w:rPr>
        <w:t xml:space="preserve">) – pełnomocnictwo do reprezentowania </w:t>
      </w:r>
      <w:r>
        <w:rPr>
          <w:b w:val="0"/>
          <w:bCs w:val="0"/>
          <w:sz w:val="22"/>
          <w:szCs w:val="22"/>
        </w:rPr>
        <w:br/>
      </w:r>
      <w:r w:rsidRPr="00EE678D">
        <w:rPr>
          <w:b w:val="0"/>
          <w:bCs w:val="0"/>
          <w:sz w:val="22"/>
          <w:szCs w:val="22"/>
        </w:rPr>
        <w:t xml:space="preserve">w postępowaniu o udzielenie zamówienia publicznego albo reprezentowania </w:t>
      </w:r>
      <w:r>
        <w:rPr>
          <w:b w:val="0"/>
          <w:bCs w:val="0"/>
          <w:sz w:val="22"/>
          <w:szCs w:val="22"/>
        </w:rPr>
        <w:br/>
      </w:r>
      <w:r w:rsidRPr="00EE678D">
        <w:rPr>
          <w:b w:val="0"/>
          <w:bCs w:val="0"/>
          <w:sz w:val="22"/>
          <w:szCs w:val="22"/>
        </w:rPr>
        <w:t>w postępowaniu i zawarcia umowy w sprawie zamówienia publicznego (oryginał lub poświadczona notarialnie kopia, lub kopia poświadczona za zgodność z oryginałem przez osoby udzielające pełnomocnictwa).</w:t>
      </w:r>
    </w:p>
    <w:p w:rsidR="00915692" w:rsidRPr="00907379" w:rsidRDefault="00915692" w:rsidP="00F21B09">
      <w:pPr>
        <w:autoSpaceDE w:val="0"/>
        <w:autoSpaceDN w:val="0"/>
        <w:adjustRightInd w:val="0"/>
        <w:rPr>
          <w:rFonts w:ascii="Arial" w:hAnsi="Arial" w:cs="Arial"/>
          <w:color w:val="000000"/>
          <w:sz w:val="16"/>
          <w:szCs w:val="16"/>
        </w:rPr>
      </w:pPr>
    </w:p>
    <w:p w:rsidR="00915692" w:rsidRDefault="00915692" w:rsidP="00081743">
      <w:pPr>
        <w:pStyle w:val="BodyTextIndent"/>
        <w:numPr>
          <w:ilvl w:val="0"/>
          <w:numId w:val="2"/>
        </w:numPr>
        <w:tabs>
          <w:tab w:val="left" w:pos="0"/>
          <w:tab w:val="left" w:pos="400"/>
        </w:tabs>
        <w:spacing w:line="240" w:lineRule="auto"/>
        <w:ind w:left="0" w:firstLine="0"/>
        <w:rPr>
          <w:b w:val="0"/>
          <w:bCs w:val="0"/>
          <w:sz w:val="22"/>
          <w:szCs w:val="22"/>
        </w:rPr>
      </w:pPr>
      <w:r w:rsidRPr="0005475C">
        <w:rPr>
          <w:b w:val="0"/>
          <w:bCs w:val="0"/>
          <w:sz w:val="22"/>
          <w:szCs w:val="22"/>
        </w:rPr>
        <w:t xml:space="preserve">Oświadczenie o solidarnej odpowiedzialności za należyte wykonanie zobowiązania </w:t>
      </w:r>
      <w:r w:rsidRPr="0005475C">
        <w:rPr>
          <w:b w:val="0"/>
          <w:bCs w:val="0"/>
          <w:sz w:val="22"/>
          <w:szCs w:val="22"/>
        </w:rPr>
        <w:br/>
        <w:t>(w przypadku  podmiotów występujących wspólnie).</w:t>
      </w:r>
    </w:p>
    <w:p w:rsidR="00915692" w:rsidRPr="00907379" w:rsidRDefault="00915692" w:rsidP="00DA57B2">
      <w:pPr>
        <w:pStyle w:val="BodyTextIndent"/>
        <w:tabs>
          <w:tab w:val="left" w:pos="0"/>
          <w:tab w:val="left" w:pos="400"/>
        </w:tabs>
        <w:spacing w:line="240" w:lineRule="auto"/>
        <w:ind w:left="0"/>
        <w:rPr>
          <w:b w:val="0"/>
          <w:bCs w:val="0"/>
          <w:sz w:val="16"/>
          <w:szCs w:val="16"/>
        </w:rPr>
      </w:pPr>
    </w:p>
    <w:p w:rsidR="00915692" w:rsidRPr="002E24B7" w:rsidRDefault="00915692" w:rsidP="00DA57B2">
      <w:pPr>
        <w:pStyle w:val="BodyTextIndent"/>
        <w:tabs>
          <w:tab w:val="left" w:pos="0"/>
          <w:tab w:val="left" w:pos="400"/>
        </w:tabs>
        <w:spacing w:line="240" w:lineRule="auto"/>
        <w:ind w:left="0"/>
        <w:rPr>
          <w:b w:val="0"/>
          <w:bCs w:val="0"/>
          <w:color w:val="FF0000"/>
          <w:sz w:val="22"/>
          <w:szCs w:val="22"/>
        </w:rPr>
      </w:pPr>
      <w:r w:rsidRPr="00873290">
        <w:rPr>
          <w:sz w:val="22"/>
          <w:szCs w:val="22"/>
        </w:rPr>
        <w:t>1</w:t>
      </w:r>
      <w:r>
        <w:rPr>
          <w:sz w:val="22"/>
          <w:szCs w:val="22"/>
        </w:rPr>
        <w:t>3</w:t>
      </w:r>
      <w:r w:rsidRPr="00873290">
        <w:rPr>
          <w:sz w:val="22"/>
          <w:szCs w:val="22"/>
        </w:rPr>
        <w:t xml:space="preserve">. </w:t>
      </w:r>
      <w:r w:rsidRPr="00412F80">
        <w:rPr>
          <w:sz w:val="22"/>
          <w:szCs w:val="22"/>
        </w:rPr>
        <w:t xml:space="preserve">Aprobaty techniczne </w:t>
      </w:r>
      <w:r w:rsidRPr="00412F80">
        <w:rPr>
          <w:b w:val="0"/>
          <w:bCs w:val="0"/>
          <w:sz w:val="22"/>
          <w:szCs w:val="22"/>
        </w:rPr>
        <w:t>wydane dla oferowanych produktów (załączyć dokument potwierdzający spełnianie wymogu w formie oryginału lub kopii poświadczonej za zgodność z oryginałem)</w:t>
      </w:r>
      <w:r>
        <w:rPr>
          <w:b w:val="0"/>
          <w:bCs w:val="0"/>
          <w:color w:val="FF0000"/>
          <w:sz w:val="22"/>
          <w:szCs w:val="22"/>
        </w:rPr>
        <w:t>.</w:t>
      </w:r>
      <w:r w:rsidRPr="002E24B7">
        <w:rPr>
          <w:b w:val="0"/>
          <w:bCs w:val="0"/>
          <w:color w:val="FF0000"/>
          <w:sz w:val="22"/>
          <w:szCs w:val="22"/>
        </w:rPr>
        <w:t xml:space="preserve"> </w:t>
      </w:r>
    </w:p>
    <w:p w:rsidR="00915692" w:rsidRPr="002E24B7" w:rsidRDefault="00915692" w:rsidP="00DA57B2">
      <w:pPr>
        <w:pStyle w:val="BodyTextIndent"/>
        <w:tabs>
          <w:tab w:val="left" w:pos="0"/>
          <w:tab w:val="left" w:pos="400"/>
        </w:tabs>
        <w:spacing w:line="240" w:lineRule="auto"/>
        <w:ind w:left="0"/>
        <w:rPr>
          <w:b w:val="0"/>
          <w:bCs w:val="0"/>
          <w:color w:val="FF0000"/>
          <w:sz w:val="16"/>
          <w:szCs w:val="16"/>
        </w:rPr>
      </w:pPr>
    </w:p>
    <w:p w:rsidR="00915692" w:rsidRPr="0046286B" w:rsidRDefault="00915692" w:rsidP="00E80D04">
      <w:pPr>
        <w:pStyle w:val="BodyTextIndent"/>
        <w:tabs>
          <w:tab w:val="left" w:pos="0"/>
        </w:tabs>
        <w:spacing w:line="240" w:lineRule="auto"/>
        <w:ind w:left="0"/>
        <w:rPr>
          <w:b w:val="0"/>
          <w:bCs w:val="0"/>
          <w:sz w:val="22"/>
          <w:szCs w:val="22"/>
        </w:rPr>
      </w:pPr>
      <w:r w:rsidRPr="0046286B">
        <w:rPr>
          <w:sz w:val="22"/>
          <w:szCs w:val="22"/>
        </w:rPr>
        <w:t>1</w:t>
      </w:r>
      <w:r>
        <w:rPr>
          <w:sz w:val="22"/>
          <w:szCs w:val="22"/>
        </w:rPr>
        <w:t>4</w:t>
      </w:r>
      <w:r w:rsidRPr="0046286B">
        <w:rPr>
          <w:sz w:val="22"/>
          <w:szCs w:val="22"/>
        </w:rPr>
        <w:t>. Atest higieniczny PZH</w:t>
      </w:r>
      <w:r w:rsidRPr="0046286B">
        <w:rPr>
          <w:b w:val="0"/>
          <w:bCs w:val="0"/>
          <w:sz w:val="22"/>
          <w:szCs w:val="22"/>
        </w:rPr>
        <w:t xml:space="preserve"> dopuszczający do kontaktu z wodą pitną wydany dla oferowanych </w:t>
      </w:r>
      <w:r>
        <w:rPr>
          <w:b w:val="0"/>
          <w:bCs w:val="0"/>
          <w:sz w:val="22"/>
          <w:szCs w:val="22"/>
        </w:rPr>
        <w:t>produktów</w:t>
      </w:r>
      <w:r w:rsidRPr="0046286B">
        <w:rPr>
          <w:b w:val="0"/>
          <w:bCs w:val="0"/>
          <w:sz w:val="22"/>
          <w:szCs w:val="22"/>
        </w:rPr>
        <w:t xml:space="preserve"> </w:t>
      </w:r>
      <w:r>
        <w:rPr>
          <w:b w:val="0"/>
          <w:bCs w:val="0"/>
          <w:sz w:val="22"/>
          <w:szCs w:val="22"/>
        </w:rPr>
        <w:t>oprócz</w:t>
      </w:r>
      <w:r w:rsidRPr="0046286B">
        <w:rPr>
          <w:b w:val="0"/>
          <w:bCs w:val="0"/>
          <w:sz w:val="22"/>
          <w:szCs w:val="22"/>
        </w:rPr>
        <w:t xml:space="preserve"> Części </w:t>
      </w:r>
      <w:r>
        <w:rPr>
          <w:b w:val="0"/>
          <w:bCs w:val="0"/>
          <w:sz w:val="22"/>
          <w:szCs w:val="22"/>
        </w:rPr>
        <w:t>XII, XIII, XXI</w:t>
      </w:r>
      <w:r w:rsidRPr="0046286B">
        <w:rPr>
          <w:b w:val="0"/>
          <w:bCs w:val="0"/>
          <w:sz w:val="22"/>
          <w:szCs w:val="22"/>
        </w:rPr>
        <w:t xml:space="preserve"> (załączyć dokument potwierdzający spełnienie wymogu w formie oryginału lub kopii poświadczonej za zgodność z oryginałem)</w:t>
      </w:r>
      <w:r>
        <w:rPr>
          <w:b w:val="0"/>
          <w:bCs w:val="0"/>
          <w:sz w:val="22"/>
          <w:szCs w:val="22"/>
        </w:rPr>
        <w:t>.</w:t>
      </w:r>
    </w:p>
    <w:p w:rsidR="00915692" w:rsidRPr="00873290" w:rsidRDefault="00915692" w:rsidP="00E80D04">
      <w:pPr>
        <w:pStyle w:val="BodyTextIndent"/>
        <w:tabs>
          <w:tab w:val="left" w:pos="0"/>
        </w:tabs>
        <w:spacing w:line="240" w:lineRule="auto"/>
        <w:ind w:left="0"/>
        <w:rPr>
          <w:b w:val="0"/>
          <w:bCs w:val="0"/>
          <w:sz w:val="22"/>
          <w:szCs w:val="22"/>
        </w:rPr>
      </w:pPr>
    </w:p>
    <w:p w:rsidR="00915692" w:rsidRPr="00873290" w:rsidRDefault="00915692" w:rsidP="00E80D04">
      <w:pPr>
        <w:pStyle w:val="BodyTextIndent"/>
        <w:tabs>
          <w:tab w:val="left" w:pos="0"/>
        </w:tabs>
        <w:spacing w:line="240" w:lineRule="auto"/>
        <w:ind w:left="0"/>
        <w:rPr>
          <w:b w:val="0"/>
          <w:bCs w:val="0"/>
          <w:sz w:val="22"/>
          <w:szCs w:val="22"/>
        </w:rPr>
      </w:pPr>
      <w:r w:rsidRPr="00873290">
        <w:rPr>
          <w:sz w:val="22"/>
          <w:szCs w:val="22"/>
        </w:rPr>
        <w:t>1</w:t>
      </w:r>
      <w:r>
        <w:rPr>
          <w:sz w:val="22"/>
          <w:szCs w:val="22"/>
        </w:rPr>
        <w:t>5</w:t>
      </w:r>
      <w:r w:rsidRPr="00873290">
        <w:rPr>
          <w:b w:val="0"/>
          <w:bCs w:val="0"/>
          <w:sz w:val="22"/>
          <w:szCs w:val="22"/>
        </w:rPr>
        <w:t xml:space="preserve">. </w:t>
      </w:r>
      <w:r w:rsidRPr="00412F80">
        <w:rPr>
          <w:sz w:val="22"/>
          <w:szCs w:val="22"/>
        </w:rPr>
        <w:t xml:space="preserve">Kartę </w:t>
      </w:r>
      <w:r>
        <w:rPr>
          <w:sz w:val="22"/>
          <w:szCs w:val="22"/>
        </w:rPr>
        <w:t>k</w:t>
      </w:r>
      <w:r w:rsidRPr="00412F80">
        <w:rPr>
          <w:sz w:val="22"/>
          <w:szCs w:val="22"/>
        </w:rPr>
        <w:t>atalogową  produktu</w:t>
      </w:r>
      <w:r>
        <w:rPr>
          <w:b w:val="0"/>
          <w:bCs w:val="0"/>
          <w:sz w:val="22"/>
          <w:szCs w:val="22"/>
        </w:rPr>
        <w:t xml:space="preserve"> z wymaganiami opisanymi dla każdej części  w rozdziale III SIWZ – Opis przedmiotu zamówienia.</w:t>
      </w:r>
    </w:p>
    <w:p w:rsidR="00915692" w:rsidRPr="00873290" w:rsidRDefault="00915692" w:rsidP="00E80D04">
      <w:pPr>
        <w:pStyle w:val="BodyTextIndent"/>
        <w:tabs>
          <w:tab w:val="left" w:pos="0"/>
          <w:tab w:val="left" w:pos="400"/>
        </w:tabs>
        <w:spacing w:line="240" w:lineRule="auto"/>
        <w:ind w:left="200"/>
        <w:rPr>
          <w:b w:val="0"/>
          <w:bCs w:val="0"/>
          <w:sz w:val="22"/>
          <w:szCs w:val="22"/>
        </w:rPr>
      </w:pPr>
    </w:p>
    <w:p w:rsidR="00915692" w:rsidRPr="00873290" w:rsidRDefault="00915692" w:rsidP="004D4498">
      <w:pPr>
        <w:pStyle w:val="BodyTextIndent"/>
        <w:tabs>
          <w:tab w:val="left" w:pos="0"/>
          <w:tab w:val="left" w:pos="400"/>
        </w:tabs>
        <w:spacing w:line="240" w:lineRule="auto"/>
        <w:ind w:left="0"/>
        <w:rPr>
          <w:b w:val="0"/>
          <w:bCs w:val="0"/>
          <w:sz w:val="22"/>
          <w:szCs w:val="22"/>
        </w:rPr>
      </w:pPr>
      <w:r w:rsidRPr="00873290">
        <w:rPr>
          <w:sz w:val="22"/>
          <w:szCs w:val="22"/>
        </w:rPr>
        <w:t>1</w:t>
      </w:r>
      <w:r>
        <w:rPr>
          <w:sz w:val="22"/>
          <w:szCs w:val="22"/>
        </w:rPr>
        <w:t>6</w:t>
      </w:r>
      <w:r w:rsidRPr="00873290">
        <w:rPr>
          <w:sz w:val="22"/>
          <w:szCs w:val="22"/>
        </w:rPr>
        <w:t>.</w:t>
      </w:r>
      <w:r w:rsidRPr="00873290">
        <w:rPr>
          <w:b w:val="0"/>
          <w:bCs w:val="0"/>
          <w:sz w:val="22"/>
          <w:szCs w:val="22"/>
        </w:rPr>
        <w:t xml:space="preserve"> Wzory produktów</w:t>
      </w:r>
      <w:r>
        <w:rPr>
          <w:b w:val="0"/>
          <w:bCs w:val="0"/>
          <w:sz w:val="22"/>
          <w:szCs w:val="22"/>
        </w:rPr>
        <w:t xml:space="preserve"> - </w:t>
      </w:r>
      <w:r w:rsidRPr="00873290">
        <w:rPr>
          <w:b w:val="0"/>
          <w:bCs w:val="0"/>
          <w:sz w:val="22"/>
          <w:szCs w:val="22"/>
        </w:rPr>
        <w:t xml:space="preserve"> należy załączyć 1 sztukę </w:t>
      </w:r>
      <w:r>
        <w:rPr>
          <w:b w:val="0"/>
          <w:bCs w:val="0"/>
          <w:sz w:val="22"/>
          <w:szCs w:val="22"/>
        </w:rPr>
        <w:t xml:space="preserve">produktu </w:t>
      </w:r>
      <w:r w:rsidRPr="00873290">
        <w:rPr>
          <w:b w:val="0"/>
          <w:bCs w:val="0"/>
          <w:sz w:val="22"/>
          <w:szCs w:val="22"/>
        </w:rPr>
        <w:t xml:space="preserve">wskazanego </w:t>
      </w:r>
      <w:r>
        <w:rPr>
          <w:b w:val="0"/>
          <w:bCs w:val="0"/>
          <w:sz w:val="22"/>
          <w:szCs w:val="22"/>
        </w:rPr>
        <w:t>w danej Części.</w:t>
      </w:r>
    </w:p>
    <w:p w:rsidR="00915692" w:rsidRPr="00873290" w:rsidRDefault="00915692" w:rsidP="004D4498">
      <w:pPr>
        <w:pStyle w:val="BodyTextIndent"/>
        <w:tabs>
          <w:tab w:val="left" w:pos="0"/>
          <w:tab w:val="left" w:pos="400"/>
        </w:tabs>
        <w:spacing w:line="240" w:lineRule="auto"/>
        <w:ind w:left="0"/>
        <w:rPr>
          <w:b w:val="0"/>
          <w:bCs w:val="0"/>
          <w:sz w:val="22"/>
          <w:szCs w:val="22"/>
        </w:rPr>
      </w:pPr>
    </w:p>
    <w:p w:rsidR="00915692" w:rsidRPr="00C34658" w:rsidRDefault="00915692" w:rsidP="004D4498">
      <w:pPr>
        <w:pStyle w:val="BodyTextIndent"/>
        <w:tabs>
          <w:tab w:val="left" w:pos="0"/>
          <w:tab w:val="left" w:pos="400"/>
        </w:tabs>
        <w:spacing w:line="240" w:lineRule="auto"/>
        <w:ind w:left="0"/>
        <w:rPr>
          <w:b w:val="0"/>
          <w:bCs w:val="0"/>
          <w:sz w:val="22"/>
          <w:szCs w:val="22"/>
        </w:rPr>
      </w:pPr>
      <w:r w:rsidRPr="00873290">
        <w:rPr>
          <w:b w:val="0"/>
          <w:bCs w:val="0"/>
          <w:sz w:val="22"/>
          <w:szCs w:val="22"/>
        </w:rPr>
        <w:t>Wzory należy złożyć w Biurze Obsługi Klienta</w:t>
      </w:r>
      <w:r>
        <w:rPr>
          <w:b w:val="0"/>
          <w:bCs w:val="0"/>
          <w:sz w:val="22"/>
          <w:szCs w:val="22"/>
        </w:rPr>
        <w:t xml:space="preserve"> / Magazynie Centralnym</w:t>
      </w:r>
      <w:r w:rsidRPr="00873290">
        <w:rPr>
          <w:b w:val="0"/>
          <w:bCs w:val="0"/>
          <w:sz w:val="22"/>
          <w:szCs w:val="22"/>
        </w:rPr>
        <w:t xml:space="preserve"> w terminie składania ofert.</w:t>
      </w:r>
    </w:p>
    <w:p w:rsidR="00915692" w:rsidRPr="006D63B1" w:rsidRDefault="00915692" w:rsidP="004D4498">
      <w:pPr>
        <w:pStyle w:val="BodyTextIndent"/>
        <w:tabs>
          <w:tab w:val="left" w:pos="0"/>
          <w:tab w:val="left" w:pos="400"/>
        </w:tabs>
        <w:spacing w:line="240" w:lineRule="auto"/>
        <w:ind w:left="0"/>
        <w:rPr>
          <w:b w:val="0"/>
          <w:bCs w:val="0"/>
          <w:color w:val="008000"/>
          <w:sz w:val="22"/>
          <w:szCs w:val="22"/>
        </w:rPr>
      </w:pPr>
      <w:r w:rsidRPr="00C34658">
        <w:rPr>
          <w:b w:val="0"/>
          <w:bCs w:val="0"/>
          <w:sz w:val="22"/>
          <w:szCs w:val="22"/>
        </w:rPr>
        <w:t>Przesyłka ze wzorami winna być zaadresowana tak jak oferta z dopiskiem</w:t>
      </w:r>
      <w:r>
        <w:rPr>
          <w:b w:val="0"/>
          <w:bCs w:val="0"/>
          <w:color w:val="008000"/>
          <w:sz w:val="22"/>
          <w:szCs w:val="22"/>
        </w:rPr>
        <w:t xml:space="preserve"> </w:t>
      </w:r>
      <w:r w:rsidRPr="00C34658">
        <w:rPr>
          <w:sz w:val="22"/>
          <w:szCs w:val="22"/>
        </w:rPr>
        <w:t>„</w:t>
      </w:r>
      <w:r>
        <w:rPr>
          <w:sz w:val="22"/>
          <w:szCs w:val="22"/>
        </w:rPr>
        <w:t>Sukcesywna dostawa armatury i elementów naprawczych sieci wodociągowej - wzory</w:t>
      </w:r>
      <w:r w:rsidRPr="00C34658">
        <w:rPr>
          <w:sz w:val="22"/>
          <w:szCs w:val="22"/>
        </w:rPr>
        <w:t>”.</w:t>
      </w:r>
      <w:r>
        <w:rPr>
          <w:sz w:val="22"/>
          <w:szCs w:val="22"/>
        </w:rPr>
        <w:br/>
      </w:r>
      <w:r>
        <w:rPr>
          <w:b w:val="0"/>
          <w:bCs w:val="0"/>
          <w:sz w:val="22"/>
          <w:szCs w:val="22"/>
        </w:rPr>
        <w:t xml:space="preserve">Przesyłka </w:t>
      </w:r>
      <w:r w:rsidRPr="00C34658">
        <w:rPr>
          <w:b w:val="0"/>
          <w:bCs w:val="0"/>
          <w:sz w:val="22"/>
          <w:szCs w:val="22"/>
        </w:rPr>
        <w:t xml:space="preserve"> ze wzorami win</w:t>
      </w:r>
      <w:r>
        <w:rPr>
          <w:b w:val="0"/>
          <w:bCs w:val="0"/>
          <w:sz w:val="22"/>
          <w:szCs w:val="22"/>
        </w:rPr>
        <w:t>na</w:t>
      </w:r>
      <w:r w:rsidRPr="00C34658">
        <w:rPr>
          <w:b w:val="0"/>
          <w:bCs w:val="0"/>
          <w:sz w:val="22"/>
          <w:szCs w:val="22"/>
        </w:rPr>
        <w:t xml:space="preserve"> zawierać spis przekazanych produktów. Każdy produkt </w:t>
      </w:r>
      <w:r>
        <w:rPr>
          <w:b w:val="0"/>
          <w:bCs w:val="0"/>
          <w:sz w:val="22"/>
          <w:szCs w:val="22"/>
        </w:rPr>
        <w:t xml:space="preserve">/ wzór </w:t>
      </w:r>
      <w:r w:rsidRPr="00C34658">
        <w:rPr>
          <w:b w:val="0"/>
          <w:bCs w:val="0"/>
          <w:sz w:val="22"/>
          <w:szCs w:val="22"/>
        </w:rPr>
        <w:t>winien być opatrzony numerem zgodnym ze spisem</w:t>
      </w:r>
      <w:r>
        <w:rPr>
          <w:b w:val="0"/>
          <w:bCs w:val="0"/>
          <w:sz w:val="22"/>
          <w:szCs w:val="22"/>
        </w:rPr>
        <w:t xml:space="preserve"> oraz numerem części, której dotyczy.</w:t>
      </w:r>
    </w:p>
    <w:p w:rsidR="00915692" w:rsidRDefault="00915692" w:rsidP="00C34658">
      <w:pPr>
        <w:pStyle w:val="BodyTextIndent"/>
        <w:tabs>
          <w:tab w:val="left" w:pos="0"/>
          <w:tab w:val="left" w:pos="400"/>
        </w:tabs>
        <w:spacing w:line="240" w:lineRule="auto"/>
        <w:ind w:left="0"/>
        <w:rPr>
          <w:b w:val="0"/>
          <w:bCs w:val="0"/>
          <w:sz w:val="22"/>
          <w:szCs w:val="22"/>
        </w:rPr>
      </w:pPr>
      <w:r w:rsidRPr="00C34658">
        <w:rPr>
          <w:b w:val="0"/>
          <w:bCs w:val="0"/>
          <w:sz w:val="22"/>
          <w:szCs w:val="22"/>
        </w:rPr>
        <w:t xml:space="preserve">Dokumentację postępowania (ofertę wraz ze wszystkimi załącznikami) Zamawiający przechowuje przez okres 4 lat od dnia zakończenia postępowania o udzielenia zamówienia, w sposób gwarantujący jej nienaruszalność (art.59 ust.4 Regulaminu udzielania zamówień </w:t>
      </w:r>
      <w:r>
        <w:rPr>
          <w:b w:val="0"/>
          <w:bCs w:val="0"/>
          <w:sz w:val="22"/>
          <w:szCs w:val="22"/>
        </w:rPr>
        <w:br/>
      </w:r>
      <w:r w:rsidRPr="00C34658">
        <w:rPr>
          <w:b w:val="0"/>
          <w:bCs w:val="0"/>
          <w:sz w:val="22"/>
          <w:szCs w:val="22"/>
        </w:rPr>
        <w:t>w Spółce Wodociągi Kieleckie)</w:t>
      </w:r>
    </w:p>
    <w:p w:rsidR="00915692" w:rsidRPr="00873290" w:rsidRDefault="00915692" w:rsidP="00BB4371">
      <w:pPr>
        <w:pStyle w:val="BodyTextIndent"/>
        <w:tabs>
          <w:tab w:val="left" w:pos="0"/>
        </w:tabs>
        <w:spacing w:line="240" w:lineRule="auto"/>
        <w:ind w:left="0"/>
        <w:rPr>
          <w:sz w:val="22"/>
          <w:szCs w:val="22"/>
        </w:rPr>
      </w:pPr>
      <w:r w:rsidRPr="00907379">
        <w:rPr>
          <w:b w:val="0"/>
          <w:bCs w:val="0"/>
          <w:sz w:val="22"/>
          <w:szCs w:val="22"/>
        </w:rPr>
        <w:t xml:space="preserve">Na wniosek </w:t>
      </w:r>
      <w:r>
        <w:rPr>
          <w:b w:val="0"/>
          <w:bCs w:val="0"/>
          <w:sz w:val="22"/>
          <w:szCs w:val="22"/>
        </w:rPr>
        <w:t>W</w:t>
      </w:r>
      <w:r w:rsidRPr="00907379">
        <w:rPr>
          <w:b w:val="0"/>
          <w:bCs w:val="0"/>
          <w:sz w:val="22"/>
          <w:szCs w:val="22"/>
        </w:rPr>
        <w:t>ykonawcy, któr</w:t>
      </w:r>
      <w:r>
        <w:rPr>
          <w:b w:val="0"/>
          <w:bCs w:val="0"/>
          <w:sz w:val="22"/>
          <w:szCs w:val="22"/>
        </w:rPr>
        <w:t>ego</w:t>
      </w:r>
      <w:r w:rsidRPr="00907379">
        <w:rPr>
          <w:b w:val="0"/>
          <w:bCs w:val="0"/>
          <w:sz w:val="22"/>
          <w:szCs w:val="22"/>
        </w:rPr>
        <w:t xml:space="preserve"> oferta nie została wybrana</w:t>
      </w:r>
      <w:r>
        <w:rPr>
          <w:b w:val="0"/>
          <w:bCs w:val="0"/>
          <w:sz w:val="22"/>
          <w:szCs w:val="22"/>
        </w:rPr>
        <w:t>,</w:t>
      </w:r>
      <w:r w:rsidRPr="00907379">
        <w:rPr>
          <w:b w:val="0"/>
          <w:bCs w:val="0"/>
          <w:sz w:val="22"/>
          <w:szCs w:val="22"/>
        </w:rPr>
        <w:t xml:space="preserve"> Zamawiający zwróci załączone do oferty wzory produktów.</w:t>
      </w:r>
      <w:r>
        <w:rPr>
          <w:b w:val="0"/>
          <w:bCs w:val="0"/>
          <w:sz w:val="22"/>
          <w:szCs w:val="22"/>
        </w:rPr>
        <w:t xml:space="preserve"> </w:t>
      </w:r>
      <w:r w:rsidRPr="00873290">
        <w:rPr>
          <w:sz w:val="22"/>
          <w:szCs w:val="22"/>
        </w:rPr>
        <w:t>Zwrot wzorów nastąpi poprzez  odebranie z siedziby Spółki lub przesłanie na koszt Wykonawcy.</w:t>
      </w:r>
    </w:p>
    <w:p w:rsidR="00915692" w:rsidRPr="00C45051" w:rsidRDefault="00915692" w:rsidP="00BB4371">
      <w:pPr>
        <w:pStyle w:val="BodyTextIndent"/>
        <w:tabs>
          <w:tab w:val="left" w:pos="0"/>
        </w:tabs>
        <w:spacing w:line="240" w:lineRule="auto"/>
        <w:ind w:left="0"/>
        <w:rPr>
          <w:sz w:val="22"/>
          <w:szCs w:val="22"/>
        </w:rPr>
      </w:pPr>
    </w:p>
    <w:p w:rsidR="00915692" w:rsidRPr="0005475C" w:rsidRDefault="00915692" w:rsidP="00C13572">
      <w:pPr>
        <w:autoSpaceDE w:val="0"/>
        <w:autoSpaceDN w:val="0"/>
        <w:adjustRightInd w:val="0"/>
        <w:jc w:val="both"/>
        <w:rPr>
          <w:rFonts w:ascii="Arial" w:hAnsi="Arial" w:cs="Arial"/>
          <w:b/>
          <w:bCs/>
          <w:color w:val="000000"/>
          <w:sz w:val="22"/>
          <w:szCs w:val="22"/>
        </w:rPr>
      </w:pPr>
      <w:r w:rsidRPr="0005475C">
        <w:rPr>
          <w:rFonts w:ascii="Arial" w:hAnsi="Arial" w:cs="Arial"/>
          <w:b/>
          <w:bCs/>
          <w:color w:val="000000"/>
          <w:sz w:val="22"/>
          <w:szCs w:val="22"/>
        </w:rPr>
        <w:t>W przypadku nie złożenia wymaganych oświadczeń lub dokumentów, lub nie złożenia pełnomo</w:t>
      </w:r>
      <w:r>
        <w:rPr>
          <w:rFonts w:ascii="Arial" w:hAnsi="Arial" w:cs="Arial"/>
          <w:b/>
          <w:bCs/>
          <w:color w:val="000000"/>
          <w:sz w:val="22"/>
          <w:szCs w:val="22"/>
        </w:rPr>
        <w:t xml:space="preserve">cnictw, </w:t>
      </w:r>
      <w:r w:rsidRPr="0005475C">
        <w:rPr>
          <w:rFonts w:ascii="Arial" w:hAnsi="Arial" w:cs="Arial"/>
          <w:b/>
          <w:bCs/>
          <w:color w:val="000000"/>
          <w:sz w:val="22"/>
          <w:szCs w:val="22"/>
        </w:rPr>
        <w:t>albo w przypadku złożenia oświadczeń lub dokumentów zawierających błędy lub złożenia wadliwych pełnomocnictw, Zamawiający wezwie Wykonawców do ich złożenia w wyznaczonym terminie, chyba, że mimo ich złożenia oferta Wykonawcy podlega odrzuceniu lub konieczne byłoby unieważnienie postępowania. Złożone na wezwanie Zamawiającego oświadczenia lub dokumenty powinny potwierdzać spełnianie przez Wykonawcę warunków udziału w postępowaniu oraz spełnianie przez oferowane dostawy wymagań określonych przez Zamawiającego, nie później niż w dniu,  w którym upłynął termin składania ofert.</w:t>
      </w:r>
    </w:p>
    <w:p w:rsidR="00915692" w:rsidRPr="00C13572" w:rsidRDefault="00915692" w:rsidP="00F21B09">
      <w:pPr>
        <w:pStyle w:val="BodyTextIndent"/>
        <w:ind w:left="0"/>
        <w:rPr>
          <w:color w:val="000000"/>
          <w:sz w:val="16"/>
          <w:szCs w:val="16"/>
        </w:rPr>
      </w:pPr>
    </w:p>
    <w:p w:rsidR="00915692" w:rsidRPr="00C45051" w:rsidRDefault="00915692" w:rsidP="00F21B09">
      <w:pPr>
        <w:autoSpaceDE w:val="0"/>
        <w:autoSpaceDN w:val="0"/>
        <w:adjustRightInd w:val="0"/>
        <w:rPr>
          <w:rFonts w:ascii="Arial" w:hAnsi="Arial" w:cs="Arial"/>
          <w:b/>
          <w:bCs/>
          <w:color w:val="000000"/>
          <w:sz w:val="22"/>
          <w:szCs w:val="22"/>
        </w:rPr>
      </w:pPr>
      <w:r w:rsidRPr="00C45051">
        <w:rPr>
          <w:rFonts w:ascii="Arial" w:hAnsi="Arial" w:cs="Arial"/>
          <w:b/>
          <w:bCs/>
          <w:color w:val="000000"/>
          <w:sz w:val="22"/>
          <w:szCs w:val="22"/>
        </w:rPr>
        <w:t>XI. MIEJSCE ORAZ TERMIN SKŁADANIA I OTWARCIA OFERT</w:t>
      </w:r>
    </w:p>
    <w:p w:rsidR="00915692" w:rsidRPr="0056154E" w:rsidRDefault="00915692" w:rsidP="00F21B09">
      <w:pPr>
        <w:autoSpaceDE w:val="0"/>
        <w:autoSpaceDN w:val="0"/>
        <w:adjustRightInd w:val="0"/>
        <w:rPr>
          <w:rFonts w:ascii="Arial" w:hAnsi="Arial" w:cs="Arial"/>
          <w:color w:val="000000"/>
          <w:sz w:val="16"/>
          <w:szCs w:val="16"/>
        </w:rPr>
      </w:pPr>
    </w:p>
    <w:p w:rsidR="00915692" w:rsidRDefault="00915692" w:rsidP="008F788E">
      <w:pPr>
        <w:pStyle w:val="BodyTextIndent"/>
        <w:spacing w:line="240" w:lineRule="auto"/>
        <w:ind w:left="0"/>
        <w:rPr>
          <w:sz w:val="22"/>
          <w:szCs w:val="22"/>
        </w:rPr>
      </w:pPr>
      <w:r w:rsidRPr="007E598F">
        <w:rPr>
          <w:color w:val="000000"/>
          <w:sz w:val="22"/>
          <w:szCs w:val="22"/>
        </w:rPr>
        <w:t>1.</w:t>
      </w:r>
      <w:r w:rsidRPr="00C45051">
        <w:rPr>
          <w:color w:val="000000"/>
          <w:sz w:val="22"/>
          <w:szCs w:val="22"/>
        </w:rPr>
        <w:t xml:space="preserve"> </w:t>
      </w:r>
      <w:r w:rsidRPr="0005475C">
        <w:rPr>
          <w:b w:val="0"/>
          <w:bCs w:val="0"/>
          <w:color w:val="000000"/>
          <w:sz w:val="22"/>
          <w:szCs w:val="22"/>
        </w:rPr>
        <w:t xml:space="preserve">Oferty należy składać na adres Zamawiającego: </w:t>
      </w:r>
      <w:r>
        <w:rPr>
          <w:sz w:val="22"/>
          <w:szCs w:val="22"/>
        </w:rPr>
        <w:t xml:space="preserve">„Wodociągi Kieleckie” Spółka z </w:t>
      </w:r>
      <w:r w:rsidRPr="00C45051">
        <w:rPr>
          <w:sz w:val="22"/>
          <w:szCs w:val="22"/>
        </w:rPr>
        <w:t>o.o. 25-701 Kielce, ul. Krakowska 64</w:t>
      </w:r>
      <w:r w:rsidRPr="00C45051">
        <w:rPr>
          <w:b w:val="0"/>
          <w:bCs w:val="0"/>
          <w:sz w:val="22"/>
          <w:szCs w:val="22"/>
          <w:vertAlign w:val="superscript"/>
        </w:rPr>
        <w:t xml:space="preserve">  </w:t>
      </w:r>
      <w:r w:rsidRPr="00C45051">
        <w:rPr>
          <w:sz w:val="22"/>
          <w:szCs w:val="22"/>
        </w:rPr>
        <w:t>-  Biuro Obsługi Klienta.</w:t>
      </w:r>
    </w:p>
    <w:p w:rsidR="00915692" w:rsidRPr="008F788E" w:rsidRDefault="00915692" w:rsidP="008F788E">
      <w:pPr>
        <w:pStyle w:val="BodyTextIndent"/>
        <w:spacing w:line="240" w:lineRule="auto"/>
        <w:ind w:left="0"/>
        <w:rPr>
          <w:sz w:val="16"/>
          <w:szCs w:val="16"/>
        </w:rPr>
      </w:pPr>
    </w:p>
    <w:p w:rsidR="00915692" w:rsidRPr="00210538" w:rsidRDefault="00915692" w:rsidP="00F21B09">
      <w:pPr>
        <w:autoSpaceDE w:val="0"/>
        <w:autoSpaceDN w:val="0"/>
        <w:adjustRightInd w:val="0"/>
        <w:spacing w:line="360" w:lineRule="auto"/>
        <w:jc w:val="both"/>
        <w:rPr>
          <w:rFonts w:ascii="Arial" w:hAnsi="Arial" w:cs="Arial"/>
          <w:sz w:val="22"/>
          <w:szCs w:val="22"/>
        </w:rPr>
      </w:pPr>
      <w:r w:rsidRPr="00210538">
        <w:rPr>
          <w:rFonts w:ascii="Arial" w:hAnsi="Arial" w:cs="Arial"/>
          <w:b/>
          <w:bCs/>
          <w:sz w:val="22"/>
          <w:szCs w:val="22"/>
        </w:rPr>
        <w:t>2.</w:t>
      </w:r>
      <w:r w:rsidRPr="00210538">
        <w:rPr>
          <w:rFonts w:ascii="Arial" w:hAnsi="Arial" w:cs="Arial"/>
          <w:sz w:val="22"/>
          <w:szCs w:val="22"/>
        </w:rPr>
        <w:t xml:space="preserve"> Termin składania ofert upływa w dniu </w:t>
      </w:r>
      <w:r>
        <w:rPr>
          <w:rFonts w:ascii="Arial" w:hAnsi="Arial" w:cs="Arial"/>
          <w:b/>
          <w:bCs/>
          <w:sz w:val="22"/>
          <w:szCs w:val="22"/>
        </w:rPr>
        <w:t>30</w:t>
      </w:r>
      <w:r w:rsidRPr="00873290">
        <w:rPr>
          <w:rFonts w:ascii="Arial" w:hAnsi="Arial" w:cs="Arial"/>
          <w:b/>
          <w:bCs/>
          <w:sz w:val="22"/>
          <w:szCs w:val="22"/>
        </w:rPr>
        <w:t xml:space="preserve"> </w:t>
      </w:r>
      <w:r>
        <w:rPr>
          <w:rFonts w:ascii="Arial" w:hAnsi="Arial" w:cs="Arial"/>
          <w:b/>
          <w:bCs/>
          <w:sz w:val="22"/>
          <w:szCs w:val="22"/>
        </w:rPr>
        <w:t>sierpnia</w:t>
      </w:r>
      <w:r w:rsidRPr="00873290">
        <w:rPr>
          <w:rFonts w:ascii="Arial" w:hAnsi="Arial" w:cs="Arial"/>
          <w:b/>
          <w:bCs/>
          <w:sz w:val="22"/>
          <w:szCs w:val="22"/>
        </w:rPr>
        <w:t xml:space="preserve"> 2012 roku</w:t>
      </w:r>
      <w:r w:rsidRPr="00210538">
        <w:rPr>
          <w:rFonts w:ascii="Arial" w:hAnsi="Arial" w:cs="Arial"/>
          <w:b/>
          <w:bCs/>
          <w:sz w:val="22"/>
          <w:szCs w:val="22"/>
        </w:rPr>
        <w:t xml:space="preserve"> </w:t>
      </w:r>
      <w:r w:rsidRPr="00210538">
        <w:rPr>
          <w:rFonts w:ascii="Arial" w:hAnsi="Arial" w:cs="Arial"/>
          <w:sz w:val="22"/>
          <w:szCs w:val="22"/>
        </w:rPr>
        <w:t xml:space="preserve">o godz.: </w:t>
      </w:r>
      <w:r w:rsidRPr="00210538">
        <w:rPr>
          <w:rFonts w:ascii="Arial" w:hAnsi="Arial" w:cs="Arial"/>
          <w:b/>
          <w:bCs/>
          <w:sz w:val="22"/>
          <w:szCs w:val="22"/>
        </w:rPr>
        <w:t>11</w:t>
      </w:r>
      <w:r w:rsidRPr="00210538">
        <w:rPr>
          <w:rFonts w:ascii="Arial" w:hAnsi="Arial" w:cs="Arial"/>
          <w:b/>
          <w:bCs/>
          <w:sz w:val="22"/>
          <w:szCs w:val="22"/>
          <w:vertAlign w:val="superscript"/>
        </w:rPr>
        <w:t>45</w:t>
      </w:r>
      <w:r w:rsidRPr="00210538">
        <w:rPr>
          <w:rFonts w:ascii="Arial" w:hAnsi="Arial" w:cs="Arial"/>
          <w:b/>
          <w:bCs/>
          <w:sz w:val="22"/>
          <w:szCs w:val="22"/>
        </w:rPr>
        <w:t>.</w:t>
      </w:r>
    </w:p>
    <w:p w:rsidR="00915692" w:rsidRDefault="00915692" w:rsidP="008F788E">
      <w:pPr>
        <w:autoSpaceDE w:val="0"/>
        <w:autoSpaceDN w:val="0"/>
        <w:adjustRightInd w:val="0"/>
        <w:jc w:val="both"/>
        <w:rPr>
          <w:rFonts w:ascii="Arial" w:hAnsi="Arial" w:cs="Arial"/>
          <w:sz w:val="22"/>
          <w:szCs w:val="22"/>
        </w:rPr>
      </w:pPr>
      <w:r w:rsidRPr="00210538">
        <w:rPr>
          <w:rFonts w:ascii="Arial" w:hAnsi="Arial" w:cs="Arial"/>
          <w:b/>
          <w:bCs/>
          <w:sz w:val="22"/>
          <w:szCs w:val="22"/>
        </w:rPr>
        <w:t>3.</w:t>
      </w:r>
      <w:r w:rsidRPr="00210538">
        <w:rPr>
          <w:rFonts w:ascii="Arial" w:hAnsi="Arial" w:cs="Arial"/>
          <w:sz w:val="22"/>
          <w:szCs w:val="22"/>
        </w:rPr>
        <w:t xml:space="preserve"> Otwarcie ofert nastąpi w dniu </w:t>
      </w:r>
      <w:r>
        <w:rPr>
          <w:rFonts w:ascii="Arial" w:hAnsi="Arial" w:cs="Arial"/>
          <w:b/>
          <w:bCs/>
          <w:sz w:val="22"/>
          <w:szCs w:val="22"/>
        </w:rPr>
        <w:t>30</w:t>
      </w:r>
      <w:r w:rsidRPr="00873290">
        <w:rPr>
          <w:rFonts w:ascii="Arial" w:hAnsi="Arial" w:cs="Arial"/>
          <w:b/>
          <w:bCs/>
          <w:sz w:val="22"/>
          <w:szCs w:val="22"/>
        </w:rPr>
        <w:t xml:space="preserve"> </w:t>
      </w:r>
      <w:r>
        <w:rPr>
          <w:rFonts w:ascii="Arial" w:hAnsi="Arial" w:cs="Arial"/>
          <w:b/>
          <w:bCs/>
          <w:sz w:val="22"/>
          <w:szCs w:val="22"/>
        </w:rPr>
        <w:t>sierpnia</w:t>
      </w:r>
      <w:r w:rsidRPr="00873290">
        <w:rPr>
          <w:rFonts w:ascii="Arial" w:hAnsi="Arial" w:cs="Arial"/>
          <w:b/>
          <w:bCs/>
          <w:sz w:val="22"/>
          <w:szCs w:val="22"/>
        </w:rPr>
        <w:t xml:space="preserve"> 2012 roku</w:t>
      </w:r>
      <w:r w:rsidRPr="00210538">
        <w:rPr>
          <w:rFonts w:ascii="Arial" w:hAnsi="Arial" w:cs="Arial"/>
          <w:b/>
          <w:bCs/>
          <w:sz w:val="22"/>
          <w:szCs w:val="22"/>
        </w:rPr>
        <w:t xml:space="preserve"> </w:t>
      </w:r>
      <w:r w:rsidRPr="00210538">
        <w:rPr>
          <w:rFonts w:ascii="Arial" w:hAnsi="Arial" w:cs="Arial"/>
          <w:sz w:val="22"/>
          <w:szCs w:val="22"/>
        </w:rPr>
        <w:t>o godz</w:t>
      </w:r>
      <w:r>
        <w:rPr>
          <w:rFonts w:ascii="Arial" w:hAnsi="Arial" w:cs="Arial"/>
          <w:sz w:val="22"/>
          <w:szCs w:val="22"/>
        </w:rPr>
        <w:t>.</w:t>
      </w:r>
      <w:r w:rsidRPr="00210538">
        <w:rPr>
          <w:rFonts w:ascii="Arial" w:hAnsi="Arial" w:cs="Arial"/>
          <w:sz w:val="22"/>
          <w:szCs w:val="22"/>
        </w:rPr>
        <w:t xml:space="preserve"> </w:t>
      </w:r>
      <w:r w:rsidRPr="00210538">
        <w:rPr>
          <w:rFonts w:ascii="Arial" w:hAnsi="Arial" w:cs="Arial"/>
          <w:b/>
          <w:bCs/>
          <w:sz w:val="22"/>
          <w:szCs w:val="22"/>
        </w:rPr>
        <w:t>12</w:t>
      </w:r>
      <w:r w:rsidRPr="00210538">
        <w:rPr>
          <w:rFonts w:ascii="Arial" w:hAnsi="Arial" w:cs="Arial"/>
          <w:b/>
          <w:bCs/>
          <w:sz w:val="22"/>
          <w:szCs w:val="22"/>
          <w:vertAlign w:val="superscript"/>
        </w:rPr>
        <w:t>00</w:t>
      </w:r>
      <w:r w:rsidRPr="000B5707">
        <w:rPr>
          <w:rFonts w:ascii="Arial" w:hAnsi="Arial" w:cs="Arial"/>
          <w:b/>
          <w:bCs/>
          <w:color w:val="FF0000"/>
          <w:sz w:val="22"/>
          <w:szCs w:val="22"/>
          <w:vertAlign w:val="superscript"/>
        </w:rPr>
        <w:t xml:space="preserve"> </w:t>
      </w:r>
      <w:r>
        <w:rPr>
          <w:rFonts w:ascii="Arial" w:hAnsi="Arial" w:cs="Arial"/>
          <w:color w:val="000000"/>
          <w:sz w:val="22"/>
          <w:szCs w:val="22"/>
        </w:rPr>
        <w:t xml:space="preserve">w siedzibie </w:t>
      </w:r>
      <w:r w:rsidRPr="00C45051">
        <w:rPr>
          <w:rFonts w:ascii="Arial" w:hAnsi="Arial" w:cs="Arial"/>
          <w:color w:val="000000"/>
          <w:sz w:val="22"/>
          <w:szCs w:val="22"/>
        </w:rPr>
        <w:t>Zamawiającego</w:t>
      </w:r>
      <w:r w:rsidRPr="00C45051">
        <w:rPr>
          <w:rFonts w:ascii="Arial" w:hAnsi="Arial" w:cs="Arial"/>
          <w:sz w:val="22"/>
          <w:szCs w:val="22"/>
        </w:rPr>
        <w:t xml:space="preserve">:  </w:t>
      </w:r>
      <w:r w:rsidRPr="00C45051">
        <w:rPr>
          <w:rFonts w:ascii="Arial" w:hAnsi="Arial" w:cs="Arial"/>
          <w:b/>
          <w:bCs/>
          <w:sz w:val="22"/>
          <w:szCs w:val="22"/>
        </w:rPr>
        <w:t>Kielce, ul. Krakowska 64</w:t>
      </w:r>
      <w:r w:rsidRPr="00C45051">
        <w:rPr>
          <w:rFonts w:ascii="Arial" w:hAnsi="Arial" w:cs="Arial"/>
          <w:sz w:val="22"/>
          <w:szCs w:val="22"/>
        </w:rPr>
        <w:t>.</w:t>
      </w:r>
    </w:p>
    <w:p w:rsidR="00915692" w:rsidRPr="008F788E" w:rsidRDefault="00915692" w:rsidP="008F788E">
      <w:pPr>
        <w:autoSpaceDE w:val="0"/>
        <w:autoSpaceDN w:val="0"/>
        <w:adjustRightInd w:val="0"/>
        <w:jc w:val="both"/>
        <w:rPr>
          <w:rFonts w:ascii="Arial" w:hAnsi="Arial" w:cs="Arial"/>
          <w:sz w:val="16"/>
          <w:szCs w:val="16"/>
        </w:rPr>
      </w:pPr>
    </w:p>
    <w:p w:rsidR="00915692" w:rsidRPr="00C45051" w:rsidRDefault="00915692" w:rsidP="0005475C">
      <w:pPr>
        <w:autoSpaceDE w:val="0"/>
        <w:autoSpaceDN w:val="0"/>
        <w:adjustRightInd w:val="0"/>
        <w:spacing w:line="360" w:lineRule="auto"/>
        <w:rPr>
          <w:rFonts w:ascii="Arial" w:hAnsi="Arial" w:cs="Arial"/>
          <w:color w:val="000000"/>
          <w:sz w:val="22"/>
          <w:szCs w:val="22"/>
        </w:rPr>
      </w:pPr>
      <w:r w:rsidRPr="00C45051">
        <w:rPr>
          <w:rFonts w:ascii="Arial" w:hAnsi="Arial" w:cs="Arial"/>
          <w:b/>
          <w:bCs/>
          <w:color w:val="000000"/>
          <w:sz w:val="22"/>
          <w:szCs w:val="22"/>
        </w:rPr>
        <w:t>4.</w:t>
      </w:r>
      <w:r w:rsidRPr="00C45051">
        <w:rPr>
          <w:rFonts w:ascii="Arial" w:hAnsi="Arial" w:cs="Arial"/>
          <w:color w:val="000000"/>
          <w:sz w:val="22"/>
          <w:szCs w:val="22"/>
        </w:rPr>
        <w:t xml:space="preserve"> Zmiana i wycofanie oferty:</w:t>
      </w:r>
    </w:p>
    <w:p w:rsidR="00915692" w:rsidRPr="00C45051" w:rsidRDefault="00915692" w:rsidP="00873290">
      <w:pPr>
        <w:autoSpaceDE w:val="0"/>
        <w:autoSpaceDN w:val="0"/>
        <w:adjustRightInd w:val="0"/>
        <w:jc w:val="both"/>
        <w:rPr>
          <w:rFonts w:ascii="Arial" w:hAnsi="Arial" w:cs="Arial"/>
          <w:color w:val="000000"/>
          <w:sz w:val="22"/>
          <w:szCs w:val="22"/>
        </w:rPr>
      </w:pPr>
      <w:r w:rsidRPr="00C45051">
        <w:rPr>
          <w:rFonts w:ascii="Arial" w:hAnsi="Arial" w:cs="Arial"/>
          <w:b/>
          <w:bCs/>
          <w:color w:val="000000"/>
          <w:sz w:val="22"/>
          <w:szCs w:val="22"/>
        </w:rPr>
        <w:t>a)</w:t>
      </w:r>
      <w:r w:rsidRPr="00C45051">
        <w:rPr>
          <w:rFonts w:ascii="Arial" w:hAnsi="Arial" w:cs="Arial"/>
          <w:color w:val="000000"/>
          <w:sz w:val="22"/>
          <w:szCs w:val="22"/>
        </w:rPr>
        <w:t xml:space="preserve"> Wykonawca może zmienić lub wycofać złożoną ofertę pod warunkiem, że</w:t>
      </w:r>
      <w:r>
        <w:rPr>
          <w:rFonts w:ascii="Arial" w:hAnsi="Arial" w:cs="Arial"/>
          <w:color w:val="000000"/>
          <w:sz w:val="22"/>
          <w:szCs w:val="22"/>
        </w:rPr>
        <w:t xml:space="preserve"> </w:t>
      </w:r>
      <w:r w:rsidRPr="00C45051">
        <w:rPr>
          <w:rFonts w:ascii="Arial" w:hAnsi="Arial" w:cs="Arial"/>
          <w:color w:val="000000"/>
          <w:sz w:val="22"/>
          <w:szCs w:val="22"/>
        </w:rPr>
        <w:t>Zamawiający otrzyma pisemne powiadomienie o zmianie lub wycofaniu oferty</w:t>
      </w:r>
      <w:r>
        <w:rPr>
          <w:rFonts w:ascii="Arial" w:hAnsi="Arial" w:cs="Arial"/>
          <w:color w:val="000000"/>
          <w:sz w:val="22"/>
          <w:szCs w:val="22"/>
        </w:rPr>
        <w:t xml:space="preserve"> </w:t>
      </w:r>
      <w:r w:rsidRPr="00C45051">
        <w:rPr>
          <w:rFonts w:ascii="Arial" w:hAnsi="Arial" w:cs="Arial"/>
          <w:color w:val="000000"/>
          <w:sz w:val="22"/>
          <w:szCs w:val="22"/>
        </w:rPr>
        <w:t>przed upływem terminu składania ofert, określonego w pkt 2 niniejszego rozdziału,</w:t>
      </w:r>
    </w:p>
    <w:p w:rsidR="00915692" w:rsidRPr="009D7DA5" w:rsidRDefault="00915692" w:rsidP="00873290">
      <w:pPr>
        <w:autoSpaceDE w:val="0"/>
        <w:autoSpaceDN w:val="0"/>
        <w:adjustRightInd w:val="0"/>
        <w:jc w:val="both"/>
        <w:rPr>
          <w:rFonts w:ascii="Arial" w:hAnsi="Arial" w:cs="Arial"/>
          <w:b/>
          <w:bCs/>
          <w:color w:val="000000"/>
          <w:sz w:val="16"/>
          <w:szCs w:val="16"/>
        </w:rPr>
      </w:pPr>
    </w:p>
    <w:p w:rsidR="00915692" w:rsidRPr="00C45051" w:rsidRDefault="00915692" w:rsidP="00873290">
      <w:pPr>
        <w:autoSpaceDE w:val="0"/>
        <w:autoSpaceDN w:val="0"/>
        <w:adjustRightInd w:val="0"/>
        <w:jc w:val="both"/>
        <w:rPr>
          <w:rFonts w:ascii="Arial" w:hAnsi="Arial" w:cs="Arial"/>
          <w:color w:val="000000"/>
          <w:sz w:val="22"/>
          <w:szCs w:val="22"/>
        </w:rPr>
      </w:pPr>
      <w:r w:rsidRPr="00C45051">
        <w:rPr>
          <w:rFonts w:ascii="Arial" w:hAnsi="Arial" w:cs="Arial"/>
          <w:b/>
          <w:bCs/>
          <w:color w:val="000000"/>
          <w:sz w:val="22"/>
          <w:szCs w:val="22"/>
        </w:rPr>
        <w:t>b)</w:t>
      </w:r>
      <w:r w:rsidRPr="00C45051">
        <w:rPr>
          <w:rFonts w:ascii="Arial" w:hAnsi="Arial" w:cs="Arial"/>
          <w:color w:val="000000"/>
          <w:sz w:val="22"/>
          <w:szCs w:val="22"/>
        </w:rPr>
        <w:t xml:space="preserve"> powiadomienie musi być dostarczone w zamkniętym, nieprzezroczystym</w:t>
      </w:r>
      <w:r>
        <w:rPr>
          <w:rFonts w:ascii="Arial" w:hAnsi="Arial" w:cs="Arial"/>
          <w:color w:val="000000"/>
          <w:sz w:val="22"/>
          <w:szCs w:val="22"/>
        </w:rPr>
        <w:t xml:space="preserve"> </w:t>
      </w:r>
      <w:r w:rsidRPr="00C45051">
        <w:rPr>
          <w:rFonts w:ascii="Arial" w:hAnsi="Arial" w:cs="Arial"/>
          <w:color w:val="000000"/>
          <w:sz w:val="22"/>
          <w:szCs w:val="22"/>
        </w:rPr>
        <w:t>opakowaniu oznaczonym i opisanym w sposób wskazany w rozdz. IX pkt 11 SIWZ,</w:t>
      </w:r>
      <w:r>
        <w:rPr>
          <w:rFonts w:ascii="Arial" w:hAnsi="Arial" w:cs="Arial"/>
          <w:color w:val="000000"/>
          <w:sz w:val="22"/>
          <w:szCs w:val="22"/>
        </w:rPr>
        <w:t xml:space="preserve"> </w:t>
      </w:r>
      <w:r w:rsidRPr="00C45051">
        <w:rPr>
          <w:rFonts w:ascii="Arial" w:hAnsi="Arial" w:cs="Arial"/>
          <w:color w:val="000000"/>
          <w:sz w:val="22"/>
          <w:szCs w:val="22"/>
        </w:rPr>
        <w:t>opatrzone dodatkowo napisem „ZMIANA” lub „WYCOFANIE”.</w:t>
      </w:r>
    </w:p>
    <w:p w:rsidR="00915692" w:rsidRPr="009D7DA5" w:rsidRDefault="00915692" w:rsidP="00F21B09">
      <w:pPr>
        <w:autoSpaceDE w:val="0"/>
        <w:autoSpaceDN w:val="0"/>
        <w:adjustRightInd w:val="0"/>
        <w:rPr>
          <w:rFonts w:ascii="Arial" w:hAnsi="Arial" w:cs="Arial"/>
          <w:color w:val="000000"/>
          <w:sz w:val="16"/>
          <w:szCs w:val="16"/>
        </w:rPr>
      </w:pPr>
    </w:p>
    <w:p w:rsidR="00915692" w:rsidRPr="00C45051" w:rsidRDefault="00915692" w:rsidP="004C1169">
      <w:pPr>
        <w:pStyle w:val="BodyTextIndent"/>
        <w:tabs>
          <w:tab w:val="left" w:pos="0"/>
          <w:tab w:val="left" w:pos="300"/>
        </w:tabs>
        <w:spacing w:line="240" w:lineRule="auto"/>
        <w:ind w:left="0"/>
        <w:rPr>
          <w:sz w:val="22"/>
          <w:szCs w:val="22"/>
        </w:rPr>
      </w:pPr>
      <w:r w:rsidRPr="007E598F">
        <w:rPr>
          <w:color w:val="000000"/>
          <w:sz w:val="22"/>
          <w:szCs w:val="22"/>
        </w:rPr>
        <w:t>5.</w:t>
      </w:r>
      <w:r w:rsidRPr="00C45051">
        <w:rPr>
          <w:b w:val="0"/>
          <w:bCs w:val="0"/>
          <w:color w:val="000000"/>
          <w:sz w:val="22"/>
          <w:szCs w:val="22"/>
        </w:rPr>
        <w:t xml:space="preserve"> </w:t>
      </w:r>
      <w:r w:rsidRPr="0005475C">
        <w:rPr>
          <w:b w:val="0"/>
          <w:bCs w:val="0"/>
          <w:sz w:val="22"/>
          <w:szCs w:val="22"/>
        </w:rPr>
        <w:t>Otwarcie ofert  jest jawne.</w:t>
      </w:r>
    </w:p>
    <w:p w:rsidR="00915692" w:rsidRPr="0005475C" w:rsidRDefault="00915692" w:rsidP="004C1169">
      <w:pPr>
        <w:pStyle w:val="BodyTextIndent"/>
        <w:tabs>
          <w:tab w:val="left" w:pos="0"/>
          <w:tab w:val="left" w:pos="300"/>
        </w:tabs>
        <w:spacing w:line="240" w:lineRule="auto"/>
        <w:ind w:left="0"/>
        <w:rPr>
          <w:b w:val="0"/>
          <w:bCs w:val="0"/>
          <w:sz w:val="22"/>
          <w:szCs w:val="22"/>
        </w:rPr>
      </w:pPr>
      <w:r w:rsidRPr="0005475C">
        <w:rPr>
          <w:b w:val="0"/>
          <w:bCs w:val="0"/>
          <w:sz w:val="22"/>
          <w:szCs w:val="22"/>
        </w:rPr>
        <w:t>Przed otwarciem ofert Zamawiający poda kwo</w:t>
      </w:r>
      <w:r>
        <w:rPr>
          <w:b w:val="0"/>
          <w:bCs w:val="0"/>
          <w:sz w:val="22"/>
          <w:szCs w:val="22"/>
        </w:rPr>
        <w:t xml:space="preserve">tę jaką zamierza przeznaczyć na </w:t>
      </w:r>
      <w:r w:rsidRPr="0005475C">
        <w:rPr>
          <w:b w:val="0"/>
          <w:bCs w:val="0"/>
          <w:sz w:val="22"/>
          <w:szCs w:val="22"/>
        </w:rPr>
        <w:t>sfinansowanie zamówienia.</w:t>
      </w:r>
    </w:p>
    <w:p w:rsidR="00915692" w:rsidRPr="0005475C" w:rsidRDefault="00915692" w:rsidP="004C1169">
      <w:pPr>
        <w:pStyle w:val="BodyTextIndent"/>
        <w:tabs>
          <w:tab w:val="left" w:pos="0"/>
          <w:tab w:val="left" w:pos="300"/>
        </w:tabs>
        <w:spacing w:line="240" w:lineRule="auto"/>
        <w:ind w:left="0"/>
        <w:rPr>
          <w:b w:val="0"/>
          <w:bCs w:val="0"/>
          <w:sz w:val="22"/>
          <w:szCs w:val="22"/>
        </w:rPr>
      </w:pPr>
      <w:r w:rsidRPr="0005475C">
        <w:rPr>
          <w:b w:val="0"/>
          <w:bCs w:val="0"/>
          <w:sz w:val="22"/>
          <w:szCs w:val="22"/>
        </w:rPr>
        <w:t>Podczas otwarcia ofert Zamawiający poda nazwy oraz adresy Wykonawców, a także informację dotyczącą ceny ofertowej.</w:t>
      </w:r>
    </w:p>
    <w:p w:rsidR="00915692" w:rsidRPr="009D7DA5" w:rsidRDefault="00915692" w:rsidP="00F21B09">
      <w:pPr>
        <w:autoSpaceDE w:val="0"/>
        <w:autoSpaceDN w:val="0"/>
        <w:adjustRightInd w:val="0"/>
        <w:rPr>
          <w:rFonts w:ascii="Arial" w:hAnsi="Arial" w:cs="Arial"/>
          <w:color w:val="000000"/>
          <w:sz w:val="16"/>
          <w:szCs w:val="16"/>
        </w:rPr>
      </w:pPr>
    </w:p>
    <w:p w:rsidR="00915692" w:rsidRPr="00C45051" w:rsidRDefault="00915692" w:rsidP="00F21B09">
      <w:pPr>
        <w:autoSpaceDE w:val="0"/>
        <w:autoSpaceDN w:val="0"/>
        <w:adjustRightInd w:val="0"/>
        <w:jc w:val="both"/>
        <w:rPr>
          <w:rFonts w:ascii="Arial" w:hAnsi="Arial" w:cs="Arial"/>
          <w:color w:val="000000"/>
          <w:sz w:val="22"/>
          <w:szCs w:val="22"/>
        </w:rPr>
      </w:pPr>
      <w:r w:rsidRPr="00C45051">
        <w:rPr>
          <w:rFonts w:ascii="Arial" w:hAnsi="Arial" w:cs="Arial"/>
          <w:b/>
          <w:bCs/>
          <w:color w:val="000000"/>
          <w:sz w:val="22"/>
          <w:szCs w:val="22"/>
        </w:rPr>
        <w:t>6.</w:t>
      </w:r>
      <w:r w:rsidRPr="00C45051">
        <w:rPr>
          <w:rFonts w:ascii="Arial" w:hAnsi="Arial" w:cs="Arial"/>
          <w:color w:val="000000"/>
          <w:sz w:val="22"/>
          <w:szCs w:val="22"/>
        </w:rPr>
        <w:t xml:space="preserve"> W przypadku, gdy informacje zawarte w ofercie stanowią tajemnicę przedsiębiorstwa</w:t>
      </w:r>
      <w:r>
        <w:rPr>
          <w:rFonts w:ascii="Arial" w:hAnsi="Arial" w:cs="Arial"/>
          <w:color w:val="000000"/>
          <w:sz w:val="22"/>
          <w:szCs w:val="22"/>
        </w:rPr>
        <w:t xml:space="preserve"> </w:t>
      </w:r>
      <w:r>
        <w:rPr>
          <w:rFonts w:ascii="Arial" w:hAnsi="Arial" w:cs="Arial"/>
          <w:color w:val="000000"/>
          <w:sz w:val="22"/>
          <w:szCs w:val="22"/>
        </w:rPr>
        <w:br/>
      </w:r>
      <w:r w:rsidRPr="00C45051">
        <w:rPr>
          <w:rFonts w:ascii="Arial" w:hAnsi="Arial" w:cs="Arial"/>
          <w:color w:val="000000"/>
          <w:sz w:val="22"/>
          <w:szCs w:val="22"/>
        </w:rPr>
        <w:t>w rozumieniu przepisów ustawy z dnia 16 kwietnia 1993 roku o zwalczaniu</w:t>
      </w:r>
      <w:r>
        <w:rPr>
          <w:rFonts w:ascii="Arial" w:hAnsi="Arial" w:cs="Arial"/>
          <w:color w:val="000000"/>
          <w:sz w:val="22"/>
          <w:szCs w:val="22"/>
        </w:rPr>
        <w:t xml:space="preserve"> </w:t>
      </w:r>
      <w:r w:rsidRPr="00C45051">
        <w:rPr>
          <w:rFonts w:ascii="Arial" w:hAnsi="Arial" w:cs="Arial"/>
          <w:color w:val="000000"/>
          <w:sz w:val="22"/>
          <w:szCs w:val="22"/>
        </w:rPr>
        <w:t>nieuczciwej konkurencji (Dz. U. z 2003r. Nr 153, poz. 1503, z późniejszymi zmianami),</w:t>
      </w:r>
      <w:r>
        <w:rPr>
          <w:rFonts w:ascii="Arial" w:hAnsi="Arial" w:cs="Arial"/>
          <w:color w:val="000000"/>
          <w:sz w:val="22"/>
          <w:szCs w:val="22"/>
        </w:rPr>
        <w:t xml:space="preserve"> </w:t>
      </w:r>
      <w:r w:rsidRPr="00C45051">
        <w:rPr>
          <w:rFonts w:ascii="Arial" w:hAnsi="Arial" w:cs="Arial"/>
          <w:color w:val="000000"/>
          <w:sz w:val="22"/>
          <w:szCs w:val="22"/>
        </w:rPr>
        <w:t>Wykonawca winien w sposób nie budzący wątpliwości zastrzec, że nie mogą być</w:t>
      </w:r>
      <w:r>
        <w:rPr>
          <w:rFonts w:ascii="Arial" w:hAnsi="Arial" w:cs="Arial"/>
          <w:color w:val="000000"/>
          <w:sz w:val="22"/>
          <w:szCs w:val="22"/>
        </w:rPr>
        <w:t xml:space="preserve"> </w:t>
      </w:r>
      <w:r w:rsidRPr="00C45051">
        <w:rPr>
          <w:rFonts w:ascii="Arial" w:hAnsi="Arial" w:cs="Arial"/>
          <w:color w:val="000000"/>
          <w:sz w:val="22"/>
          <w:szCs w:val="22"/>
        </w:rPr>
        <w:t>udostępniane innym uczestnikom postępowania. Informacje te winny być oznaczone</w:t>
      </w:r>
      <w:r>
        <w:rPr>
          <w:rFonts w:ascii="Arial" w:hAnsi="Arial" w:cs="Arial"/>
          <w:color w:val="000000"/>
          <w:sz w:val="22"/>
          <w:szCs w:val="22"/>
        </w:rPr>
        <w:t xml:space="preserve"> </w:t>
      </w:r>
      <w:r w:rsidRPr="00C45051">
        <w:rPr>
          <w:rFonts w:ascii="Arial" w:hAnsi="Arial" w:cs="Arial"/>
          <w:color w:val="000000"/>
          <w:sz w:val="22"/>
          <w:szCs w:val="22"/>
        </w:rPr>
        <w:t>klauzulą: „Informacje stanowiące tajemnicę przedsiębiorstwa w rozumieniu art. 11</w:t>
      </w:r>
      <w:r>
        <w:rPr>
          <w:rFonts w:ascii="Arial" w:hAnsi="Arial" w:cs="Arial"/>
          <w:color w:val="000000"/>
          <w:sz w:val="22"/>
          <w:szCs w:val="22"/>
        </w:rPr>
        <w:t xml:space="preserve"> </w:t>
      </w:r>
      <w:r w:rsidRPr="00C45051">
        <w:rPr>
          <w:rFonts w:ascii="Arial" w:hAnsi="Arial" w:cs="Arial"/>
          <w:color w:val="000000"/>
          <w:sz w:val="22"/>
          <w:szCs w:val="22"/>
        </w:rPr>
        <w:t>ust. 4 ustawy o zwalczaniu nieuczciwej konkurencji” oraz oddzielone od pozostałych</w:t>
      </w:r>
      <w:r>
        <w:rPr>
          <w:rFonts w:ascii="Arial" w:hAnsi="Arial" w:cs="Arial"/>
          <w:color w:val="000000"/>
          <w:sz w:val="22"/>
          <w:szCs w:val="22"/>
        </w:rPr>
        <w:t xml:space="preserve"> </w:t>
      </w:r>
      <w:r w:rsidRPr="00C45051">
        <w:rPr>
          <w:rFonts w:ascii="Arial" w:hAnsi="Arial" w:cs="Arial"/>
          <w:color w:val="000000"/>
          <w:sz w:val="22"/>
          <w:szCs w:val="22"/>
        </w:rPr>
        <w:t>informacji zawartych w ofercie. Strony należy ponumerować w taki sposób, aby</w:t>
      </w:r>
      <w:r>
        <w:rPr>
          <w:rFonts w:ascii="Arial" w:hAnsi="Arial" w:cs="Arial"/>
          <w:color w:val="000000"/>
          <w:sz w:val="22"/>
          <w:szCs w:val="22"/>
        </w:rPr>
        <w:t xml:space="preserve"> </w:t>
      </w:r>
      <w:r w:rsidRPr="00C45051">
        <w:rPr>
          <w:rFonts w:ascii="Arial" w:hAnsi="Arial" w:cs="Arial"/>
          <w:color w:val="000000"/>
          <w:sz w:val="22"/>
          <w:szCs w:val="22"/>
        </w:rPr>
        <w:t>umożliwić ich dostosowanie do pozostałej części oferty (należy zachować ciągłość</w:t>
      </w:r>
      <w:r>
        <w:rPr>
          <w:rFonts w:ascii="Arial" w:hAnsi="Arial" w:cs="Arial"/>
          <w:color w:val="000000"/>
          <w:sz w:val="22"/>
          <w:szCs w:val="22"/>
        </w:rPr>
        <w:t xml:space="preserve"> </w:t>
      </w:r>
      <w:r w:rsidRPr="00C45051">
        <w:rPr>
          <w:rFonts w:ascii="Arial" w:hAnsi="Arial" w:cs="Arial"/>
          <w:color w:val="000000"/>
          <w:sz w:val="22"/>
          <w:szCs w:val="22"/>
        </w:rPr>
        <w:t>numeracji stron).</w:t>
      </w:r>
    </w:p>
    <w:p w:rsidR="00915692" w:rsidRPr="00C45051" w:rsidRDefault="00915692" w:rsidP="00F21B09">
      <w:pPr>
        <w:autoSpaceDE w:val="0"/>
        <w:autoSpaceDN w:val="0"/>
        <w:adjustRightInd w:val="0"/>
        <w:rPr>
          <w:rFonts w:ascii="Arial" w:hAnsi="Arial" w:cs="Arial"/>
          <w:color w:val="000000"/>
          <w:sz w:val="22"/>
          <w:szCs w:val="22"/>
        </w:rPr>
      </w:pPr>
    </w:p>
    <w:p w:rsidR="00915692" w:rsidRPr="00C45051" w:rsidRDefault="00915692" w:rsidP="00F21B09">
      <w:pPr>
        <w:autoSpaceDE w:val="0"/>
        <w:autoSpaceDN w:val="0"/>
        <w:adjustRightInd w:val="0"/>
        <w:jc w:val="both"/>
        <w:rPr>
          <w:rFonts w:ascii="Arial" w:hAnsi="Arial" w:cs="Arial"/>
          <w:b/>
          <w:bCs/>
          <w:color w:val="000000"/>
          <w:sz w:val="22"/>
          <w:szCs w:val="22"/>
        </w:rPr>
      </w:pPr>
      <w:r w:rsidRPr="00C45051">
        <w:rPr>
          <w:rFonts w:ascii="Arial" w:hAnsi="Arial" w:cs="Arial"/>
          <w:b/>
          <w:bCs/>
          <w:color w:val="000000"/>
          <w:sz w:val="22"/>
          <w:szCs w:val="22"/>
        </w:rPr>
        <w:t>XII. SPOSÓB OBLICZENIA CENY, OPI</w:t>
      </w:r>
      <w:r>
        <w:rPr>
          <w:rFonts w:ascii="Arial" w:hAnsi="Arial" w:cs="Arial"/>
          <w:b/>
          <w:bCs/>
          <w:color w:val="000000"/>
          <w:sz w:val="22"/>
          <w:szCs w:val="22"/>
        </w:rPr>
        <w:t xml:space="preserve">S KRYTERIÓW, KTÓRYMI BĘDZIE SIĘ </w:t>
      </w:r>
      <w:r w:rsidRPr="00C45051">
        <w:rPr>
          <w:rFonts w:ascii="Arial" w:hAnsi="Arial" w:cs="Arial"/>
          <w:b/>
          <w:bCs/>
          <w:color w:val="000000"/>
          <w:sz w:val="22"/>
          <w:szCs w:val="22"/>
        </w:rPr>
        <w:t>KIEROW</w:t>
      </w:r>
      <w:r>
        <w:rPr>
          <w:rFonts w:ascii="Arial" w:hAnsi="Arial" w:cs="Arial"/>
          <w:b/>
          <w:bCs/>
          <w:color w:val="000000"/>
          <w:sz w:val="22"/>
          <w:szCs w:val="22"/>
        </w:rPr>
        <w:t>AŁ ZAMAWIAJĄCY PRZY</w:t>
      </w:r>
      <w:r w:rsidRPr="00C45051">
        <w:rPr>
          <w:rFonts w:ascii="Arial" w:hAnsi="Arial" w:cs="Arial"/>
          <w:b/>
          <w:bCs/>
          <w:color w:val="000000"/>
          <w:sz w:val="22"/>
          <w:szCs w:val="22"/>
        </w:rPr>
        <w:t xml:space="preserve"> WYBORZE OFERTY WRAZ Z PODANIEM ZNACZENIA TYCH </w:t>
      </w:r>
      <w:r>
        <w:rPr>
          <w:rFonts w:ascii="Arial" w:hAnsi="Arial" w:cs="Arial"/>
          <w:b/>
          <w:bCs/>
          <w:color w:val="000000"/>
          <w:sz w:val="22"/>
          <w:szCs w:val="22"/>
        </w:rPr>
        <w:t xml:space="preserve"> </w:t>
      </w:r>
      <w:r w:rsidRPr="00C45051">
        <w:rPr>
          <w:rFonts w:ascii="Arial" w:hAnsi="Arial" w:cs="Arial"/>
          <w:b/>
          <w:bCs/>
          <w:color w:val="000000"/>
          <w:sz w:val="22"/>
          <w:szCs w:val="22"/>
        </w:rPr>
        <w:t>KRYTERIÓW I  SPOSOBU OCENY OFERT</w:t>
      </w:r>
    </w:p>
    <w:p w:rsidR="00915692" w:rsidRPr="00C45051" w:rsidRDefault="00915692" w:rsidP="00F21B09">
      <w:pPr>
        <w:autoSpaceDE w:val="0"/>
        <w:autoSpaceDN w:val="0"/>
        <w:adjustRightInd w:val="0"/>
        <w:rPr>
          <w:rFonts w:ascii="Arial" w:hAnsi="Arial" w:cs="Arial"/>
          <w:b/>
          <w:bCs/>
          <w:color w:val="000000"/>
          <w:sz w:val="22"/>
          <w:szCs w:val="22"/>
        </w:rPr>
      </w:pPr>
    </w:p>
    <w:p w:rsidR="00915692" w:rsidRPr="00C45051" w:rsidRDefault="00915692" w:rsidP="00F21B09">
      <w:pPr>
        <w:autoSpaceDE w:val="0"/>
        <w:autoSpaceDN w:val="0"/>
        <w:adjustRightInd w:val="0"/>
        <w:jc w:val="both"/>
        <w:rPr>
          <w:rFonts w:ascii="Arial" w:hAnsi="Arial" w:cs="Arial"/>
          <w:color w:val="000000"/>
          <w:sz w:val="22"/>
          <w:szCs w:val="22"/>
        </w:rPr>
      </w:pPr>
      <w:r w:rsidRPr="00C45051">
        <w:rPr>
          <w:rFonts w:ascii="Arial" w:hAnsi="Arial" w:cs="Arial"/>
          <w:b/>
          <w:bCs/>
          <w:color w:val="000000"/>
          <w:sz w:val="22"/>
          <w:szCs w:val="22"/>
        </w:rPr>
        <w:t>1.</w:t>
      </w:r>
      <w:r w:rsidRPr="00C45051">
        <w:rPr>
          <w:rFonts w:ascii="Arial" w:hAnsi="Arial" w:cs="Arial"/>
          <w:color w:val="000000"/>
          <w:sz w:val="22"/>
          <w:szCs w:val="22"/>
        </w:rPr>
        <w:t xml:space="preserve"> Wykonawca oblicza </w:t>
      </w:r>
      <w:r w:rsidRPr="00C45051">
        <w:rPr>
          <w:rFonts w:ascii="Arial" w:hAnsi="Arial" w:cs="Arial"/>
          <w:b/>
          <w:bCs/>
          <w:color w:val="000000"/>
          <w:sz w:val="22"/>
          <w:szCs w:val="22"/>
        </w:rPr>
        <w:t>Cenę oferty brutto</w:t>
      </w:r>
      <w:r w:rsidRPr="00C45051">
        <w:rPr>
          <w:rFonts w:ascii="Arial" w:hAnsi="Arial" w:cs="Arial"/>
          <w:color w:val="000000"/>
          <w:sz w:val="22"/>
          <w:szCs w:val="22"/>
        </w:rPr>
        <w:t xml:space="preserve"> wypełniając rubryki tabeli zawartej</w:t>
      </w:r>
      <w:r>
        <w:rPr>
          <w:rFonts w:ascii="Arial" w:hAnsi="Arial" w:cs="Arial"/>
          <w:color w:val="000000"/>
          <w:sz w:val="22"/>
          <w:szCs w:val="22"/>
        </w:rPr>
        <w:t xml:space="preserve"> </w:t>
      </w:r>
      <w:r w:rsidRPr="00C45051">
        <w:rPr>
          <w:rFonts w:ascii="Arial" w:hAnsi="Arial" w:cs="Arial"/>
          <w:color w:val="000000"/>
          <w:sz w:val="22"/>
          <w:szCs w:val="22"/>
        </w:rPr>
        <w:t>w „</w:t>
      </w:r>
      <w:r>
        <w:rPr>
          <w:rFonts w:ascii="Arial" w:hAnsi="Arial" w:cs="Arial"/>
          <w:color w:val="000000"/>
          <w:sz w:val="22"/>
          <w:szCs w:val="22"/>
        </w:rPr>
        <w:t>Formularzu</w:t>
      </w:r>
      <w:r w:rsidRPr="00C45051">
        <w:rPr>
          <w:rFonts w:ascii="Arial" w:hAnsi="Arial" w:cs="Arial"/>
          <w:color w:val="000000"/>
          <w:sz w:val="22"/>
          <w:szCs w:val="22"/>
        </w:rPr>
        <w:t xml:space="preserve"> oferty”– załącznik  nr 1 do SIWZ.</w:t>
      </w:r>
    </w:p>
    <w:p w:rsidR="00915692" w:rsidRPr="00C45051" w:rsidRDefault="00915692" w:rsidP="00F21B09">
      <w:pPr>
        <w:autoSpaceDE w:val="0"/>
        <w:autoSpaceDN w:val="0"/>
        <w:adjustRightInd w:val="0"/>
        <w:rPr>
          <w:rFonts w:ascii="Arial" w:hAnsi="Arial" w:cs="Arial"/>
          <w:color w:val="000000"/>
          <w:sz w:val="22"/>
          <w:szCs w:val="22"/>
        </w:rPr>
      </w:pPr>
    </w:p>
    <w:p w:rsidR="00915692" w:rsidRPr="00C45051" w:rsidRDefault="00915692" w:rsidP="00F21B09">
      <w:pPr>
        <w:autoSpaceDE w:val="0"/>
        <w:autoSpaceDN w:val="0"/>
        <w:adjustRightInd w:val="0"/>
        <w:jc w:val="both"/>
        <w:rPr>
          <w:rFonts w:ascii="Arial" w:hAnsi="Arial" w:cs="Arial"/>
          <w:sz w:val="22"/>
          <w:szCs w:val="22"/>
        </w:rPr>
      </w:pPr>
      <w:r w:rsidRPr="00C45051">
        <w:rPr>
          <w:rFonts w:ascii="Arial" w:hAnsi="Arial" w:cs="Arial"/>
          <w:b/>
          <w:bCs/>
          <w:color w:val="000000"/>
          <w:sz w:val="22"/>
          <w:szCs w:val="22"/>
        </w:rPr>
        <w:t>2.</w:t>
      </w:r>
      <w:r w:rsidRPr="00C45051">
        <w:rPr>
          <w:rFonts w:ascii="Arial" w:hAnsi="Arial" w:cs="Arial"/>
          <w:color w:val="000000"/>
          <w:sz w:val="22"/>
          <w:szCs w:val="22"/>
        </w:rPr>
        <w:t xml:space="preserve"> </w:t>
      </w:r>
      <w:r w:rsidRPr="00C45051">
        <w:rPr>
          <w:rFonts w:ascii="Arial" w:hAnsi="Arial" w:cs="Arial"/>
          <w:b/>
          <w:bCs/>
          <w:color w:val="000000"/>
          <w:sz w:val="22"/>
          <w:szCs w:val="22"/>
        </w:rPr>
        <w:t>Cena oferty</w:t>
      </w:r>
      <w:r w:rsidRPr="00C45051">
        <w:rPr>
          <w:rFonts w:ascii="Arial" w:hAnsi="Arial" w:cs="Arial"/>
          <w:color w:val="000000"/>
          <w:sz w:val="22"/>
          <w:szCs w:val="22"/>
        </w:rPr>
        <w:t xml:space="preserve"> musi obejmować wszystkie koszty związane z wykonaniem zamówienia;</w:t>
      </w:r>
      <w:r w:rsidRPr="00C45051">
        <w:rPr>
          <w:rFonts w:ascii="Arial" w:hAnsi="Arial" w:cs="Arial"/>
          <w:sz w:val="22"/>
          <w:szCs w:val="22"/>
        </w:rPr>
        <w:t xml:space="preserve"> (musi uwzględniać wszystkie czynniki ujęte w niniejszej Specyfikacji</w:t>
      </w:r>
      <w:r>
        <w:rPr>
          <w:rFonts w:ascii="Arial" w:hAnsi="Arial" w:cs="Arial"/>
          <w:sz w:val="22"/>
          <w:szCs w:val="22"/>
        </w:rPr>
        <w:t xml:space="preserve"> oraz czynniki nieprzewidziane  </w:t>
      </w:r>
      <w:r w:rsidRPr="00C45051">
        <w:rPr>
          <w:rFonts w:ascii="Arial" w:hAnsi="Arial" w:cs="Arial"/>
          <w:sz w:val="22"/>
          <w:szCs w:val="22"/>
        </w:rPr>
        <w:t>a konieczne do właściwego wykonania dostawy).</w:t>
      </w:r>
    </w:p>
    <w:p w:rsidR="00915692" w:rsidRPr="00C45051" w:rsidRDefault="00915692" w:rsidP="00F21B09">
      <w:pPr>
        <w:autoSpaceDE w:val="0"/>
        <w:autoSpaceDN w:val="0"/>
        <w:adjustRightInd w:val="0"/>
        <w:rPr>
          <w:rFonts w:ascii="Arial" w:hAnsi="Arial" w:cs="Arial"/>
          <w:sz w:val="22"/>
          <w:szCs w:val="22"/>
        </w:rPr>
      </w:pPr>
    </w:p>
    <w:p w:rsidR="00915692" w:rsidRPr="00C45051" w:rsidRDefault="00915692" w:rsidP="00F21B09">
      <w:pPr>
        <w:autoSpaceDE w:val="0"/>
        <w:autoSpaceDN w:val="0"/>
        <w:adjustRightInd w:val="0"/>
        <w:jc w:val="both"/>
        <w:rPr>
          <w:rFonts w:ascii="Arial" w:hAnsi="Arial" w:cs="Arial"/>
          <w:color w:val="000000"/>
          <w:sz w:val="22"/>
          <w:szCs w:val="22"/>
        </w:rPr>
      </w:pPr>
      <w:r w:rsidRPr="00C45051">
        <w:rPr>
          <w:rFonts w:ascii="Arial" w:hAnsi="Arial" w:cs="Arial"/>
          <w:b/>
          <w:bCs/>
          <w:sz w:val="22"/>
          <w:szCs w:val="22"/>
        </w:rPr>
        <w:t xml:space="preserve">3. </w:t>
      </w:r>
      <w:r w:rsidRPr="00C45051">
        <w:rPr>
          <w:rFonts w:ascii="Arial" w:hAnsi="Arial" w:cs="Arial"/>
          <w:sz w:val="22"/>
          <w:szCs w:val="22"/>
        </w:rPr>
        <w:t>Cenę ofertową należy podać z dokładnością do 2 miejsc po przecinku, zaokrąglając według zasad matematycznych.</w:t>
      </w:r>
    </w:p>
    <w:p w:rsidR="00915692" w:rsidRPr="00C45051" w:rsidRDefault="00915692" w:rsidP="00F21B09">
      <w:pPr>
        <w:autoSpaceDE w:val="0"/>
        <w:autoSpaceDN w:val="0"/>
        <w:adjustRightInd w:val="0"/>
        <w:rPr>
          <w:rFonts w:ascii="Arial" w:hAnsi="Arial" w:cs="Arial"/>
          <w:color w:val="000000"/>
          <w:sz w:val="22"/>
          <w:szCs w:val="22"/>
        </w:rPr>
      </w:pPr>
    </w:p>
    <w:p w:rsidR="00915692" w:rsidRPr="00C45051" w:rsidRDefault="00915692" w:rsidP="00F21B09">
      <w:pPr>
        <w:autoSpaceDE w:val="0"/>
        <w:autoSpaceDN w:val="0"/>
        <w:adjustRightInd w:val="0"/>
        <w:jc w:val="both"/>
        <w:rPr>
          <w:rFonts w:ascii="Arial" w:hAnsi="Arial" w:cs="Arial"/>
          <w:color w:val="000000"/>
          <w:sz w:val="22"/>
          <w:szCs w:val="22"/>
        </w:rPr>
      </w:pPr>
      <w:r w:rsidRPr="00C45051">
        <w:rPr>
          <w:rFonts w:ascii="Arial" w:hAnsi="Arial" w:cs="Arial"/>
          <w:b/>
          <w:bCs/>
          <w:color w:val="000000"/>
          <w:sz w:val="22"/>
          <w:szCs w:val="22"/>
        </w:rPr>
        <w:t>4.</w:t>
      </w:r>
      <w:r w:rsidRPr="00C45051">
        <w:rPr>
          <w:rFonts w:ascii="Arial" w:hAnsi="Arial" w:cs="Arial"/>
          <w:color w:val="000000"/>
          <w:sz w:val="22"/>
          <w:szCs w:val="22"/>
        </w:rPr>
        <w:t xml:space="preserve"> Wyliczoną </w:t>
      </w:r>
      <w:r w:rsidRPr="00C45051">
        <w:rPr>
          <w:rFonts w:ascii="Arial" w:hAnsi="Arial" w:cs="Arial"/>
          <w:b/>
          <w:bCs/>
          <w:color w:val="000000"/>
          <w:sz w:val="22"/>
          <w:szCs w:val="22"/>
        </w:rPr>
        <w:t>Cenę oferty</w:t>
      </w:r>
      <w:r w:rsidRPr="00C45051">
        <w:rPr>
          <w:rFonts w:ascii="Arial" w:hAnsi="Arial" w:cs="Arial"/>
          <w:color w:val="000000"/>
          <w:sz w:val="22"/>
          <w:szCs w:val="22"/>
        </w:rPr>
        <w:t xml:space="preserve"> (w „</w:t>
      </w:r>
      <w:r>
        <w:rPr>
          <w:rFonts w:ascii="Arial" w:hAnsi="Arial" w:cs="Arial"/>
          <w:color w:val="000000"/>
          <w:sz w:val="22"/>
          <w:szCs w:val="22"/>
        </w:rPr>
        <w:t>Formularzu oferty</w:t>
      </w:r>
      <w:r w:rsidRPr="00C45051">
        <w:rPr>
          <w:rFonts w:ascii="Arial" w:hAnsi="Arial" w:cs="Arial"/>
          <w:color w:val="000000"/>
          <w:sz w:val="22"/>
          <w:szCs w:val="22"/>
        </w:rPr>
        <w:t xml:space="preserve">”), Wykonawca podaje liczbowo i słownie </w:t>
      </w:r>
      <w:r w:rsidRPr="00C45051">
        <w:rPr>
          <w:rFonts w:ascii="Arial" w:hAnsi="Arial" w:cs="Arial"/>
          <w:color w:val="000000"/>
          <w:sz w:val="22"/>
          <w:szCs w:val="22"/>
        </w:rPr>
        <w:br/>
        <w:t>w odpowiednich rubrykach „</w:t>
      </w:r>
      <w:r>
        <w:rPr>
          <w:rFonts w:ascii="Arial" w:hAnsi="Arial" w:cs="Arial"/>
          <w:color w:val="000000"/>
          <w:sz w:val="22"/>
          <w:szCs w:val="22"/>
        </w:rPr>
        <w:t>Formularza</w:t>
      </w:r>
      <w:r w:rsidRPr="00C45051">
        <w:rPr>
          <w:rFonts w:ascii="Arial" w:hAnsi="Arial" w:cs="Arial"/>
          <w:color w:val="000000"/>
          <w:sz w:val="22"/>
          <w:szCs w:val="22"/>
        </w:rPr>
        <w:t xml:space="preserve"> of</w:t>
      </w:r>
      <w:r>
        <w:rPr>
          <w:rFonts w:ascii="Arial" w:hAnsi="Arial" w:cs="Arial"/>
          <w:color w:val="000000"/>
          <w:sz w:val="22"/>
          <w:szCs w:val="22"/>
        </w:rPr>
        <w:t xml:space="preserve">erty” – załącznik nr 1 do SIWZ. </w:t>
      </w:r>
      <w:r w:rsidRPr="00C45051">
        <w:rPr>
          <w:rFonts w:ascii="Arial" w:hAnsi="Arial" w:cs="Arial"/>
          <w:color w:val="000000"/>
          <w:sz w:val="22"/>
          <w:szCs w:val="22"/>
        </w:rPr>
        <w:t>Cena musi być wyrażona w złotych pols</w:t>
      </w:r>
      <w:r>
        <w:rPr>
          <w:rFonts w:ascii="Arial" w:hAnsi="Arial" w:cs="Arial"/>
          <w:color w:val="000000"/>
          <w:sz w:val="22"/>
          <w:szCs w:val="22"/>
        </w:rPr>
        <w:t>kich niezależnie od wchodzących</w:t>
      </w:r>
      <w:r w:rsidRPr="00C45051">
        <w:rPr>
          <w:rFonts w:ascii="Arial" w:hAnsi="Arial" w:cs="Arial"/>
          <w:color w:val="000000"/>
          <w:sz w:val="22"/>
          <w:szCs w:val="22"/>
        </w:rPr>
        <w:t xml:space="preserve"> w jej skład elementów. </w:t>
      </w:r>
      <w:r w:rsidRPr="00C45051">
        <w:rPr>
          <w:rFonts w:ascii="Arial" w:hAnsi="Arial" w:cs="Arial"/>
          <w:color w:val="000000"/>
          <w:sz w:val="22"/>
          <w:szCs w:val="22"/>
        </w:rPr>
        <w:br/>
        <w:t>Cena ta będzie brana pod uwagę przez Komisję Przetargową w trakcie wyboru najkorzystniejszej oferty.</w:t>
      </w:r>
    </w:p>
    <w:p w:rsidR="00915692" w:rsidRPr="00C45051" w:rsidRDefault="00915692" w:rsidP="00F21B09">
      <w:pPr>
        <w:autoSpaceDE w:val="0"/>
        <w:autoSpaceDN w:val="0"/>
        <w:adjustRightInd w:val="0"/>
        <w:rPr>
          <w:rFonts w:ascii="Arial" w:hAnsi="Arial" w:cs="Arial"/>
          <w:color w:val="000000"/>
          <w:sz w:val="22"/>
          <w:szCs w:val="22"/>
        </w:rPr>
      </w:pPr>
    </w:p>
    <w:p w:rsidR="00915692" w:rsidRPr="00C45051" w:rsidRDefault="00915692" w:rsidP="00F21B09">
      <w:pPr>
        <w:autoSpaceDE w:val="0"/>
        <w:autoSpaceDN w:val="0"/>
        <w:adjustRightInd w:val="0"/>
        <w:jc w:val="both"/>
        <w:rPr>
          <w:rFonts w:ascii="Arial" w:hAnsi="Arial" w:cs="Arial"/>
          <w:color w:val="000000"/>
          <w:sz w:val="22"/>
          <w:szCs w:val="22"/>
        </w:rPr>
      </w:pPr>
      <w:r w:rsidRPr="00C45051">
        <w:rPr>
          <w:rFonts w:ascii="Arial" w:hAnsi="Arial" w:cs="Arial"/>
          <w:b/>
          <w:bCs/>
          <w:color w:val="000000"/>
          <w:sz w:val="22"/>
          <w:szCs w:val="22"/>
        </w:rPr>
        <w:t>5.</w:t>
      </w:r>
      <w:r w:rsidRPr="00C45051">
        <w:rPr>
          <w:rFonts w:ascii="Arial" w:hAnsi="Arial" w:cs="Arial"/>
          <w:color w:val="000000"/>
          <w:sz w:val="22"/>
          <w:szCs w:val="22"/>
        </w:rPr>
        <w:t xml:space="preserve"> Jeżeli złożona zostanie oferta, której wybór prowadziłby do powstania obowiązku</w:t>
      </w:r>
      <w:r>
        <w:rPr>
          <w:rFonts w:ascii="Arial" w:hAnsi="Arial" w:cs="Arial"/>
          <w:color w:val="000000"/>
          <w:sz w:val="22"/>
          <w:szCs w:val="22"/>
        </w:rPr>
        <w:t xml:space="preserve"> </w:t>
      </w:r>
      <w:r w:rsidRPr="00C45051">
        <w:rPr>
          <w:rFonts w:ascii="Arial" w:hAnsi="Arial" w:cs="Arial"/>
          <w:color w:val="000000"/>
          <w:sz w:val="22"/>
          <w:szCs w:val="22"/>
        </w:rPr>
        <w:t>podatkowego Zamawiającego zgodnie z przepisami o podatku od towarów i usług</w:t>
      </w:r>
      <w:r>
        <w:rPr>
          <w:rFonts w:ascii="Arial" w:hAnsi="Arial" w:cs="Arial"/>
          <w:color w:val="000000"/>
          <w:sz w:val="22"/>
          <w:szCs w:val="22"/>
        </w:rPr>
        <w:t xml:space="preserve"> </w:t>
      </w:r>
      <w:r w:rsidRPr="00C45051">
        <w:rPr>
          <w:rFonts w:ascii="Arial" w:hAnsi="Arial" w:cs="Arial"/>
          <w:color w:val="000000"/>
          <w:sz w:val="22"/>
          <w:szCs w:val="22"/>
        </w:rPr>
        <w:t>w zakresie dotyczącym wspólnotowego nabyci</w:t>
      </w:r>
      <w:r>
        <w:rPr>
          <w:rFonts w:ascii="Arial" w:hAnsi="Arial" w:cs="Arial"/>
          <w:color w:val="000000"/>
          <w:sz w:val="22"/>
          <w:szCs w:val="22"/>
        </w:rPr>
        <w:t>a towarów i usług, Zamawiający,</w:t>
      </w:r>
      <w:r w:rsidRPr="00C45051">
        <w:rPr>
          <w:rFonts w:ascii="Arial" w:hAnsi="Arial" w:cs="Arial"/>
          <w:color w:val="000000"/>
          <w:sz w:val="22"/>
          <w:szCs w:val="22"/>
        </w:rPr>
        <w:t xml:space="preserve"> w celu</w:t>
      </w:r>
      <w:r>
        <w:rPr>
          <w:rFonts w:ascii="Arial" w:hAnsi="Arial" w:cs="Arial"/>
          <w:color w:val="000000"/>
          <w:sz w:val="22"/>
          <w:szCs w:val="22"/>
        </w:rPr>
        <w:t xml:space="preserve"> </w:t>
      </w:r>
      <w:r w:rsidRPr="00C45051">
        <w:rPr>
          <w:rFonts w:ascii="Arial" w:hAnsi="Arial" w:cs="Arial"/>
          <w:color w:val="000000"/>
          <w:sz w:val="22"/>
          <w:szCs w:val="22"/>
        </w:rPr>
        <w:t>oceny takiej oferty doliczy do przedstawionej ceny podatek od towarów i usług, który</w:t>
      </w:r>
      <w:r>
        <w:rPr>
          <w:rFonts w:ascii="Arial" w:hAnsi="Arial" w:cs="Arial"/>
          <w:color w:val="000000"/>
          <w:sz w:val="22"/>
          <w:szCs w:val="22"/>
        </w:rPr>
        <w:t xml:space="preserve"> </w:t>
      </w:r>
      <w:r w:rsidRPr="00C45051">
        <w:rPr>
          <w:rFonts w:ascii="Arial" w:hAnsi="Arial" w:cs="Arial"/>
          <w:color w:val="000000"/>
          <w:sz w:val="22"/>
          <w:szCs w:val="22"/>
        </w:rPr>
        <w:t>miałby obowiązek wpłacić zgodnie z obowiązującymi przepisami</w:t>
      </w:r>
      <w:r>
        <w:rPr>
          <w:rFonts w:ascii="Arial" w:hAnsi="Arial" w:cs="Arial"/>
          <w:color w:val="000000"/>
          <w:sz w:val="22"/>
          <w:szCs w:val="22"/>
        </w:rPr>
        <w:t xml:space="preserve"> prawa polskiego</w:t>
      </w:r>
      <w:r w:rsidRPr="00C45051">
        <w:rPr>
          <w:rFonts w:ascii="Arial" w:hAnsi="Arial" w:cs="Arial"/>
          <w:color w:val="000000"/>
          <w:sz w:val="22"/>
          <w:szCs w:val="22"/>
        </w:rPr>
        <w:t>.</w:t>
      </w:r>
    </w:p>
    <w:p w:rsidR="00915692" w:rsidRPr="00C45051" w:rsidRDefault="00915692" w:rsidP="00F21B09">
      <w:pPr>
        <w:autoSpaceDE w:val="0"/>
        <w:autoSpaceDN w:val="0"/>
        <w:adjustRightInd w:val="0"/>
        <w:rPr>
          <w:rFonts w:ascii="Arial" w:hAnsi="Arial" w:cs="Arial"/>
          <w:color w:val="000000"/>
          <w:sz w:val="22"/>
          <w:szCs w:val="22"/>
        </w:rPr>
      </w:pPr>
    </w:p>
    <w:p w:rsidR="00915692" w:rsidRPr="00C45051" w:rsidRDefault="00915692" w:rsidP="009D7DA5">
      <w:pPr>
        <w:pStyle w:val="BodyTextIndent"/>
        <w:tabs>
          <w:tab w:val="left" w:pos="300"/>
        </w:tabs>
        <w:spacing w:line="240" w:lineRule="auto"/>
        <w:ind w:left="0"/>
        <w:rPr>
          <w:sz w:val="22"/>
          <w:szCs w:val="22"/>
        </w:rPr>
      </w:pPr>
      <w:r w:rsidRPr="004C1169">
        <w:rPr>
          <w:color w:val="000000"/>
          <w:sz w:val="22"/>
          <w:szCs w:val="22"/>
        </w:rPr>
        <w:t>6.</w:t>
      </w:r>
      <w:r w:rsidRPr="00C45051">
        <w:rPr>
          <w:b w:val="0"/>
          <w:bCs w:val="0"/>
          <w:color w:val="000000"/>
          <w:sz w:val="22"/>
          <w:szCs w:val="22"/>
        </w:rPr>
        <w:t xml:space="preserve"> </w:t>
      </w:r>
      <w:r w:rsidRPr="0005475C">
        <w:rPr>
          <w:b w:val="0"/>
          <w:bCs w:val="0"/>
          <w:sz w:val="22"/>
          <w:szCs w:val="22"/>
        </w:rPr>
        <w:t>W odniesieniu do Wykonawców, którzy spełnili postawione warunki Komisja dokona oceny ofert na podstawie kryterium:</w:t>
      </w:r>
      <w:r w:rsidRPr="00C45051">
        <w:rPr>
          <w:sz w:val="22"/>
          <w:szCs w:val="22"/>
        </w:rPr>
        <w:t xml:space="preserve">  </w:t>
      </w:r>
      <w:r w:rsidRPr="0005475C">
        <w:rPr>
          <w:sz w:val="22"/>
          <w:szCs w:val="22"/>
        </w:rPr>
        <w:t xml:space="preserve">cena  </w:t>
      </w:r>
      <w:r w:rsidRPr="00C45051">
        <w:rPr>
          <w:sz w:val="22"/>
          <w:szCs w:val="22"/>
        </w:rPr>
        <w:t xml:space="preserve"> </w:t>
      </w:r>
      <w:r>
        <w:rPr>
          <w:sz w:val="22"/>
          <w:szCs w:val="22"/>
        </w:rPr>
        <w:t xml:space="preserve">      </w:t>
      </w:r>
      <w:r w:rsidRPr="00C45051">
        <w:rPr>
          <w:sz w:val="22"/>
          <w:szCs w:val="22"/>
        </w:rPr>
        <w:t xml:space="preserve">-    </w:t>
      </w:r>
      <w:r>
        <w:rPr>
          <w:sz w:val="22"/>
          <w:szCs w:val="22"/>
        </w:rPr>
        <w:t xml:space="preserve">      </w:t>
      </w:r>
      <w:r w:rsidRPr="009D7DA5">
        <w:rPr>
          <w:sz w:val="22"/>
          <w:szCs w:val="22"/>
        </w:rPr>
        <w:t>waga kryterium:</w:t>
      </w:r>
      <w:r w:rsidRPr="00C45051">
        <w:rPr>
          <w:b w:val="0"/>
          <w:bCs w:val="0"/>
          <w:sz w:val="22"/>
          <w:szCs w:val="22"/>
        </w:rPr>
        <w:t xml:space="preserve"> </w:t>
      </w:r>
      <w:r>
        <w:rPr>
          <w:b w:val="0"/>
          <w:bCs w:val="0"/>
          <w:sz w:val="22"/>
          <w:szCs w:val="22"/>
        </w:rPr>
        <w:t xml:space="preserve"> </w:t>
      </w:r>
      <w:r w:rsidRPr="0005475C">
        <w:rPr>
          <w:sz w:val="22"/>
          <w:szCs w:val="22"/>
        </w:rPr>
        <w:t>100 %.</w:t>
      </w:r>
    </w:p>
    <w:p w:rsidR="00915692" w:rsidRPr="004C1169" w:rsidRDefault="00915692" w:rsidP="00F21B09">
      <w:pPr>
        <w:autoSpaceDE w:val="0"/>
        <w:autoSpaceDN w:val="0"/>
        <w:adjustRightInd w:val="0"/>
        <w:rPr>
          <w:rFonts w:ascii="Arial" w:hAnsi="Arial" w:cs="Arial"/>
          <w:color w:val="000000"/>
          <w:sz w:val="16"/>
          <w:szCs w:val="16"/>
        </w:rPr>
      </w:pPr>
    </w:p>
    <w:p w:rsidR="00915692" w:rsidRPr="00C45051" w:rsidRDefault="00915692" w:rsidP="00F21B09">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7</w:t>
      </w:r>
      <w:r w:rsidRPr="00C45051">
        <w:rPr>
          <w:rFonts w:ascii="Arial" w:hAnsi="Arial" w:cs="Arial"/>
          <w:b/>
          <w:bCs/>
          <w:color w:val="000000"/>
          <w:sz w:val="22"/>
          <w:szCs w:val="22"/>
        </w:rPr>
        <w:t>.</w:t>
      </w:r>
      <w:r w:rsidRPr="00C45051">
        <w:rPr>
          <w:rFonts w:ascii="Arial" w:hAnsi="Arial" w:cs="Arial"/>
          <w:color w:val="000000"/>
          <w:sz w:val="22"/>
          <w:szCs w:val="22"/>
        </w:rPr>
        <w:t xml:space="preserve"> Oferta Wykonawcy</w:t>
      </w:r>
      <w:r>
        <w:rPr>
          <w:rFonts w:ascii="Arial" w:hAnsi="Arial" w:cs="Arial"/>
          <w:color w:val="000000"/>
          <w:sz w:val="22"/>
          <w:szCs w:val="22"/>
        </w:rPr>
        <w:t xml:space="preserve"> przedstawiająca </w:t>
      </w:r>
      <w:r w:rsidRPr="0005475C">
        <w:rPr>
          <w:rFonts w:ascii="Arial" w:hAnsi="Arial" w:cs="Arial"/>
          <w:sz w:val="22"/>
          <w:szCs w:val="22"/>
        </w:rPr>
        <w:t>najniższą cen</w:t>
      </w:r>
      <w:r>
        <w:rPr>
          <w:rFonts w:ascii="Arial" w:hAnsi="Arial" w:cs="Arial"/>
          <w:sz w:val="22"/>
          <w:szCs w:val="22"/>
        </w:rPr>
        <w:t xml:space="preserve">ę w danej części </w:t>
      </w:r>
      <w:r>
        <w:rPr>
          <w:rFonts w:ascii="Arial" w:hAnsi="Arial" w:cs="Arial"/>
          <w:color w:val="99CC00"/>
          <w:sz w:val="22"/>
          <w:szCs w:val="22"/>
        </w:rPr>
        <w:t xml:space="preserve"> </w:t>
      </w:r>
      <w:r w:rsidRPr="00C45051">
        <w:rPr>
          <w:rFonts w:ascii="Arial" w:hAnsi="Arial" w:cs="Arial"/>
          <w:color w:val="000000"/>
          <w:sz w:val="22"/>
          <w:szCs w:val="22"/>
        </w:rPr>
        <w:t>uznana zostanie przez</w:t>
      </w:r>
      <w:r>
        <w:rPr>
          <w:rFonts w:ascii="Arial" w:hAnsi="Arial" w:cs="Arial"/>
          <w:color w:val="000000"/>
          <w:sz w:val="22"/>
          <w:szCs w:val="22"/>
        </w:rPr>
        <w:t xml:space="preserve"> </w:t>
      </w:r>
      <w:r w:rsidRPr="00C45051">
        <w:rPr>
          <w:rFonts w:ascii="Arial" w:hAnsi="Arial" w:cs="Arial"/>
          <w:color w:val="000000"/>
          <w:sz w:val="22"/>
          <w:szCs w:val="22"/>
        </w:rPr>
        <w:t>Zamawiającego za najkorzystniejszą.</w:t>
      </w:r>
    </w:p>
    <w:p w:rsidR="00915692" w:rsidRPr="00C45051" w:rsidRDefault="00915692" w:rsidP="00F21B09">
      <w:pPr>
        <w:autoSpaceDE w:val="0"/>
        <w:autoSpaceDN w:val="0"/>
        <w:adjustRightInd w:val="0"/>
        <w:rPr>
          <w:rFonts w:ascii="Arial" w:hAnsi="Arial" w:cs="Arial"/>
          <w:color w:val="000000"/>
          <w:sz w:val="22"/>
          <w:szCs w:val="22"/>
        </w:rPr>
      </w:pPr>
    </w:p>
    <w:p w:rsidR="00915692" w:rsidRPr="00C45051" w:rsidRDefault="00915692" w:rsidP="00C13572">
      <w:pPr>
        <w:autoSpaceDE w:val="0"/>
        <w:autoSpaceDN w:val="0"/>
        <w:adjustRightInd w:val="0"/>
        <w:ind w:right="72"/>
        <w:jc w:val="both"/>
        <w:rPr>
          <w:rFonts w:ascii="Arial" w:hAnsi="Arial" w:cs="Arial"/>
          <w:color w:val="000000"/>
          <w:sz w:val="22"/>
          <w:szCs w:val="22"/>
        </w:rPr>
      </w:pPr>
      <w:r>
        <w:rPr>
          <w:rFonts w:ascii="Arial" w:hAnsi="Arial" w:cs="Arial"/>
          <w:b/>
          <w:bCs/>
          <w:color w:val="000000"/>
          <w:sz w:val="22"/>
          <w:szCs w:val="22"/>
        </w:rPr>
        <w:t>8</w:t>
      </w:r>
      <w:r w:rsidRPr="00C45051">
        <w:rPr>
          <w:rFonts w:ascii="Arial" w:hAnsi="Arial" w:cs="Arial"/>
          <w:b/>
          <w:bCs/>
          <w:color w:val="000000"/>
          <w:sz w:val="22"/>
          <w:szCs w:val="22"/>
        </w:rPr>
        <w:t>.</w:t>
      </w:r>
      <w:r w:rsidRPr="00C45051">
        <w:rPr>
          <w:rFonts w:ascii="Arial" w:hAnsi="Arial" w:cs="Arial"/>
          <w:color w:val="000000"/>
          <w:sz w:val="22"/>
          <w:szCs w:val="22"/>
        </w:rPr>
        <w:t xml:space="preserve"> Jeżeli w toku oceny złożonych ofert okaże się, że nie można dokonać wyboru najkorzystniejszej oferty ze względu na to, że zostały złożone oferty o takiej samej cenie, Zamawiający wezwie Wykonawców, którzy złożyli te oferty, do złożenia </w:t>
      </w:r>
      <w:r w:rsidRPr="00C45051">
        <w:rPr>
          <w:rFonts w:ascii="Arial" w:hAnsi="Arial" w:cs="Arial"/>
          <w:color w:val="000000"/>
          <w:sz w:val="22"/>
          <w:szCs w:val="22"/>
        </w:rPr>
        <w:br/>
        <w:t>w terminie określonym przez Zamawiającego  - ofert dodatkowych. Wykonawcy składający oferty dodatkowe nie mogą zaoferować cen wyższych niż zaoferowane w złożonych już ofertach.</w:t>
      </w:r>
    </w:p>
    <w:p w:rsidR="00915692" w:rsidRPr="00C45051" w:rsidRDefault="00915692" w:rsidP="00F21B09">
      <w:pPr>
        <w:autoSpaceDE w:val="0"/>
        <w:autoSpaceDN w:val="0"/>
        <w:adjustRightInd w:val="0"/>
        <w:rPr>
          <w:rFonts w:ascii="Arial" w:hAnsi="Arial" w:cs="Arial"/>
          <w:color w:val="000000"/>
          <w:sz w:val="22"/>
          <w:szCs w:val="22"/>
        </w:rPr>
      </w:pPr>
    </w:p>
    <w:p w:rsidR="00915692" w:rsidRPr="004C1169" w:rsidRDefault="00915692" w:rsidP="004C1169">
      <w:pPr>
        <w:pStyle w:val="BodyTextIndent"/>
        <w:tabs>
          <w:tab w:val="left" w:pos="400"/>
        </w:tabs>
        <w:spacing w:line="240" w:lineRule="auto"/>
        <w:ind w:left="0"/>
        <w:rPr>
          <w:b w:val="0"/>
          <w:bCs w:val="0"/>
          <w:sz w:val="22"/>
          <w:szCs w:val="22"/>
        </w:rPr>
      </w:pPr>
      <w:r w:rsidRPr="004C1169">
        <w:rPr>
          <w:color w:val="000000"/>
          <w:sz w:val="22"/>
          <w:szCs w:val="22"/>
        </w:rPr>
        <w:t>9.</w:t>
      </w:r>
      <w:r w:rsidRPr="004C1169">
        <w:rPr>
          <w:b w:val="0"/>
          <w:bCs w:val="0"/>
          <w:color w:val="000000"/>
          <w:sz w:val="22"/>
          <w:szCs w:val="22"/>
        </w:rPr>
        <w:t xml:space="preserve"> </w:t>
      </w:r>
      <w:r w:rsidRPr="004C1169">
        <w:rPr>
          <w:b w:val="0"/>
          <w:bCs w:val="0"/>
          <w:sz w:val="22"/>
          <w:szCs w:val="22"/>
        </w:rPr>
        <w:t xml:space="preserve">Zamawiający udzieli zamówienia Wykonawcy, którego oferta będzie spełniała wszystkie wymagania określone w niniejszej Specyfikacji i zostanie oceniona jako najkorzystniejsza  </w:t>
      </w:r>
      <w:r w:rsidRPr="004C1169">
        <w:rPr>
          <w:b w:val="0"/>
          <w:bCs w:val="0"/>
          <w:sz w:val="22"/>
          <w:szCs w:val="22"/>
        </w:rPr>
        <w:br/>
        <w:t>w oparciu o podane wyżej kryterium wyboru dla danej części.</w:t>
      </w:r>
    </w:p>
    <w:p w:rsidR="00915692" w:rsidRPr="00C45051" w:rsidRDefault="00915692" w:rsidP="00F21B09">
      <w:pPr>
        <w:tabs>
          <w:tab w:val="left" w:pos="400"/>
        </w:tabs>
        <w:jc w:val="both"/>
        <w:rPr>
          <w:rFonts w:ascii="Arial" w:hAnsi="Arial" w:cs="Arial"/>
          <w:color w:val="000000"/>
          <w:sz w:val="22"/>
          <w:szCs w:val="22"/>
        </w:rPr>
      </w:pPr>
    </w:p>
    <w:p w:rsidR="00915692" w:rsidRPr="007E598F" w:rsidRDefault="00915692" w:rsidP="00F21B09">
      <w:pPr>
        <w:tabs>
          <w:tab w:val="left" w:pos="400"/>
        </w:tabs>
        <w:jc w:val="both"/>
        <w:rPr>
          <w:rFonts w:ascii="Arial" w:hAnsi="Arial" w:cs="Arial"/>
          <w:sz w:val="22"/>
          <w:szCs w:val="22"/>
        </w:rPr>
      </w:pPr>
      <w:r w:rsidRPr="00C45051">
        <w:rPr>
          <w:rFonts w:ascii="Arial" w:hAnsi="Arial" w:cs="Arial"/>
          <w:b/>
          <w:bCs/>
          <w:color w:val="000000"/>
          <w:sz w:val="22"/>
          <w:szCs w:val="22"/>
        </w:rPr>
        <w:t>1</w:t>
      </w:r>
      <w:r>
        <w:rPr>
          <w:rFonts w:ascii="Arial" w:hAnsi="Arial" w:cs="Arial"/>
          <w:b/>
          <w:bCs/>
          <w:color w:val="000000"/>
          <w:sz w:val="22"/>
          <w:szCs w:val="22"/>
        </w:rPr>
        <w:t>0</w:t>
      </w:r>
      <w:r w:rsidRPr="00C45051">
        <w:rPr>
          <w:rFonts w:ascii="Arial" w:hAnsi="Arial" w:cs="Arial"/>
          <w:b/>
          <w:bCs/>
          <w:color w:val="000000"/>
          <w:sz w:val="22"/>
          <w:szCs w:val="22"/>
        </w:rPr>
        <w:t xml:space="preserve">. </w:t>
      </w:r>
      <w:r w:rsidRPr="00C45051">
        <w:rPr>
          <w:rFonts w:ascii="Arial" w:hAnsi="Arial" w:cs="Arial"/>
          <w:color w:val="000000"/>
          <w:sz w:val="22"/>
          <w:szCs w:val="22"/>
        </w:rPr>
        <w:t>Zamawiający, w toku badania i oceny ofert</w:t>
      </w:r>
      <w:r>
        <w:rPr>
          <w:rFonts w:ascii="Arial" w:hAnsi="Arial" w:cs="Arial"/>
          <w:color w:val="000000"/>
          <w:sz w:val="22"/>
          <w:szCs w:val="22"/>
        </w:rPr>
        <w:t>,</w:t>
      </w:r>
      <w:r w:rsidRPr="00C45051">
        <w:rPr>
          <w:rFonts w:ascii="Arial" w:hAnsi="Arial" w:cs="Arial"/>
          <w:color w:val="000000"/>
          <w:sz w:val="22"/>
          <w:szCs w:val="22"/>
        </w:rPr>
        <w:t xml:space="preserve"> może żądać wyjaśnień dotyczących treści</w:t>
      </w:r>
      <w:r>
        <w:rPr>
          <w:rFonts w:ascii="Arial" w:hAnsi="Arial" w:cs="Arial"/>
          <w:sz w:val="22"/>
          <w:szCs w:val="22"/>
        </w:rPr>
        <w:t xml:space="preserve"> </w:t>
      </w:r>
      <w:r w:rsidRPr="00C45051">
        <w:rPr>
          <w:rFonts w:ascii="Arial" w:hAnsi="Arial" w:cs="Arial"/>
          <w:color w:val="000000"/>
          <w:sz w:val="22"/>
          <w:szCs w:val="22"/>
        </w:rPr>
        <w:t>złożonych ofert. Nie dopuszcza się prowadzenia między Zamawiającym a Wykonawcą</w:t>
      </w:r>
      <w:r>
        <w:rPr>
          <w:rFonts w:ascii="Arial" w:hAnsi="Arial" w:cs="Arial"/>
          <w:sz w:val="22"/>
          <w:szCs w:val="22"/>
        </w:rPr>
        <w:t xml:space="preserve"> </w:t>
      </w:r>
      <w:r w:rsidRPr="00C45051">
        <w:rPr>
          <w:rFonts w:ascii="Arial" w:hAnsi="Arial" w:cs="Arial"/>
          <w:color w:val="000000"/>
          <w:sz w:val="22"/>
          <w:szCs w:val="22"/>
        </w:rPr>
        <w:t>negocjacji dotyczących złożonej oferty oraz dokonywanie jakiejkolwiek zmiany w jej</w:t>
      </w:r>
      <w:r>
        <w:rPr>
          <w:rFonts w:ascii="Arial" w:hAnsi="Arial" w:cs="Arial"/>
          <w:sz w:val="22"/>
          <w:szCs w:val="22"/>
        </w:rPr>
        <w:t xml:space="preserve"> </w:t>
      </w:r>
      <w:r w:rsidRPr="00C45051">
        <w:rPr>
          <w:rFonts w:ascii="Arial" w:hAnsi="Arial" w:cs="Arial"/>
          <w:color w:val="000000"/>
          <w:sz w:val="22"/>
          <w:szCs w:val="22"/>
        </w:rPr>
        <w:t xml:space="preserve">treści. </w:t>
      </w:r>
    </w:p>
    <w:p w:rsidR="00915692" w:rsidRPr="00C45051" w:rsidRDefault="00915692" w:rsidP="00F21B09">
      <w:pPr>
        <w:autoSpaceDE w:val="0"/>
        <w:autoSpaceDN w:val="0"/>
        <w:adjustRightInd w:val="0"/>
        <w:rPr>
          <w:rFonts w:ascii="Arial" w:hAnsi="Arial" w:cs="Arial"/>
          <w:color w:val="000000"/>
          <w:sz w:val="22"/>
          <w:szCs w:val="22"/>
        </w:rPr>
      </w:pPr>
    </w:p>
    <w:p w:rsidR="00915692" w:rsidRPr="00C45051" w:rsidRDefault="00915692" w:rsidP="00F21B09">
      <w:pPr>
        <w:autoSpaceDE w:val="0"/>
        <w:autoSpaceDN w:val="0"/>
        <w:adjustRightInd w:val="0"/>
        <w:jc w:val="both"/>
        <w:rPr>
          <w:rFonts w:ascii="Arial" w:hAnsi="Arial" w:cs="Arial"/>
          <w:color w:val="000000"/>
          <w:sz w:val="22"/>
          <w:szCs w:val="22"/>
        </w:rPr>
      </w:pPr>
      <w:r w:rsidRPr="00C45051">
        <w:rPr>
          <w:rFonts w:ascii="Arial" w:hAnsi="Arial" w:cs="Arial"/>
          <w:b/>
          <w:bCs/>
          <w:color w:val="000000"/>
          <w:sz w:val="22"/>
          <w:szCs w:val="22"/>
        </w:rPr>
        <w:t>1</w:t>
      </w:r>
      <w:r>
        <w:rPr>
          <w:rFonts w:ascii="Arial" w:hAnsi="Arial" w:cs="Arial"/>
          <w:b/>
          <w:bCs/>
          <w:color w:val="000000"/>
          <w:sz w:val="22"/>
          <w:szCs w:val="22"/>
        </w:rPr>
        <w:t>1</w:t>
      </w:r>
      <w:r w:rsidRPr="00C45051">
        <w:rPr>
          <w:rFonts w:ascii="Arial" w:hAnsi="Arial" w:cs="Arial"/>
          <w:b/>
          <w:bCs/>
          <w:color w:val="000000"/>
          <w:sz w:val="22"/>
          <w:szCs w:val="22"/>
        </w:rPr>
        <w:t xml:space="preserve">. </w:t>
      </w:r>
      <w:r w:rsidRPr="00C45051">
        <w:rPr>
          <w:rFonts w:ascii="Arial" w:hAnsi="Arial" w:cs="Arial"/>
          <w:color w:val="000000"/>
          <w:sz w:val="22"/>
          <w:szCs w:val="22"/>
        </w:rPr>
        <w:t xml:space="preserve"> Zamawiający w celu ustalenia, czy oferta zawiera rażąco niską cenę w stosunku do</w:t>
      </w:r>
      <w:r>
        <w:rPr>
          <w:rFonts w:ascii="Arial" w:hAnsi="Arial" w:cs="Arial"/>
          <w:color w:val="000000"/>
          <w:sz w:val="22"/>
          <w:szCs w:val="22"/>
        </w:rPr>
        <w:t xml:space="preserve"> </w:t>
      </w:r>
      <w:r w:rsidRPr="00C45051">
        <w:rPr>
          <w:rFonts w:ascii="Arial" w:hAnsi="Arial" w:cs="Arial"/>
          <w:color w:val="000000"/>
          <w:sz w:val="22"/>
          <w:szCs w:val="22"/>
        </w:rPr>
        <w:t>przedmiotu zamówienia, może zwrócić się do Wykonawcy o udzielenie w określonym</w:t>
      </w:r>
      <w:r>
        <w:rPr>
          <w:rFonts w:ascii="Arial" w:hAnsi="Arial" w:cs="Arial"/>
          <w:color w:val="000000"/>
          <w:sz w:val="22"/>
          <w:szCs w:val="22"/>
        </w:rPr>
        <w:t xml:space="preserve"> </w:t>
      </w:r>
      <w:r w:rsidRPr="00C45051">
        <w:rPr>
          <w:rFonts w:ascii="Arial" w:hAnsi="Arial" w:cs="Arial"/>
          <w:color w:val="000000"/>
          <w:sz w:val="22"/>
          <w:szCs w:val="22"/>
        </w:rPr>
        <w:t>terminie wyjaśnień dotyczących elementów oferty mających wpływ na wysokość ceny.</w:t>
      </w:r>
      <w:r>
        <w:rPr>
          <w:rFonts w:ascii="Arial" w:hAnsi="Arial" w:cs="Arial"/>
          <w:color w:val="000000"/>
          <w:sz w:val="22"/>
          <w:szCs w:val="22"/>
        </w:rPr>
        <w:t xml:space="preserve"> </w:t>
      </w:r>
      <w:r w:rsidRPr="00C45051">
        <w:rPr>
          <w:rFonts w:ascii="Arial" w:hAnsi="Arial" w:cs="Arial"/>
          <w:color w:val="000000"/>
          <w:sz w:val="22"/>
          <w:szCs w:val="22"/>
        </w:rPr>
        <w:t>Zamawiający odrzuci ofertę Wykonawcy, który nie złoży wymaganych wyjaśnień lub</w:t>
      </w:r>
      <w:r>
        <w:rPr>
          <w:rFonts w:ascii="Arial" w:hAnsi="Arial" w:cs="Arial"/>
          <w:color w:val="000000"/>
          <w:sz w:val="22"/>
          <w:szCs w:val="22"/>
        </w:rPr>
        <w:t xml:space="preserve"> </w:t>
      </w:r>
      <w:r w:rsidRPr="00C45051">
        <w:rPr>
          <w:rFonts w:ascii="Arial" w:hAnsi="Arial" w:cs="Arial"/>
          <w:color w:val="000000"/>
          <w:sz w:val="22"/>
          <w:szCs w:val="22"/>
        </w:rPr>
        <w:t>jeżeli dokonana ocena wyjaśnień wraz z dostarczonymi dowodam</w:t>
      </w:r>
      <w:r>
        <w:rPr>
          <w:rFonts w:ascii="Arial" w:hAnsi="Arial" w:cs="Arial"/>
          <w:color w:val="000000"/>
          <w:sz w:val="22"/>
          <w:szCs w:val="22"/>
        </w:rPr>
        <w:t xml:space="preserve">i potwierdzi, że oferta zawiera </w:t>
      </w:r>
      <w:r w:rsidRPr="00C45051">
        <w:rPr>
          <w:rFonts w:ascii="Arial" w:hAnsi="Arial" w:cs="Arial"/>
          <w:color w:val="000000"/>
          <w:sz w:val="22"/>
          <w:szCs w:val="22"/>
        </w:rPr>
        <w:t>rażąco niską cenę w stosunku do przedmiotu zamówienia.</w:t>
      </w:r>
    </w:p>
    <w:p w:rsidR="00915692" w:rsidRPr="00A022EC" w:rsidRDefault="00915692" w:rsidP="00F21B09">
      <w:pPr>
        <w:autoSpaceDE w:val="0"/>
        <w:autoSpaceDN w:val="0"/>
        <w:adjustRightInd w:val="0"/>
        <w:rPr>
          <w:rFonts w:ascii="Arial" w:hAnsi="Arial" w:cs="Arial"/>
          <w:color w:val="000000"/>
          <w:sz w:val="16"/>
          <w:szCs w:val="16"/>
        </w:rPr>
      </w:pPr>
    </w:p>
    <w:p w:rsidR="00915692" w:rsidRPr="00C45051" w:rsidRDefault="00915692" w:rsidP="00150FAC">
      <w:pPr>
        <w:tabs>
          <w:tab w:val="left" w:pos="400"/>
        </w:tabs>
        <w:spacing w:before="14"/>
        <w:jc w:val="both"/>
        <w:rPr>
          <w:rFonts w:ascii="Arial" w:hAnsi="Arial" w:cs="Arial"/>
          <w:sz w:val="22"/>
          <w:szCs w:val="22"/>
        </w:rPr>
      </w:pPr>
      <w:r w:rsidRPr="00C45051">
        <w:rPr>
          <w:rFonts w:ascii="Arial" w:hAnsi="Arial" w:cs="Arial"/>
          <w:b/>
          <w:bCs/>
          <w:sz w:val="22"/>
          <w:szCs w:val="22"/>
        </w:rPr>
        <w:t>1</w:t>
      </w:r>
      <w:r>
        <w:rPr>
          <w:rFonts w:ascii="Arial" w:hAnsi="Arial" w:cs="Arial"/>
          <w:b/>
          <w:bCs/>
          <w:sz w:val="22"/>
          <w:szCs w:val="22"/>
        </w:rPr>
        <w:t>2</w:t>
      </w:r>
      <w:r w:rsidRPr="00C45051">
        <w:rPr>
          <w:rFonts w:ascii="Arial" w:hAnsi="Arial" w:cs="Arial"/>
          <w:b/>
          <w:bCs/>
          <w:sz w:val="22"/>
          <w:szCs w:val="22"/>
        </w:rPr>
        <w:t>.</w:t>
      </w:r>
      <w:r>
        <w:rPr>
          <w:rFonts w:ascii="Arial" w:hAnsi="Arial" w:cs="Arial"/>
          <w:b/>
          <w:bCs/>
          <w:sz w:val="22"/>
          <w:szCs w:val="22"/>
        </w:rPr>
        <w:t xml:space="preserve"> </w:t>
      </w:r>
      <w:r>
        <w:rPr>
          <w:rFonts w:ascii="Arial" w:hAnsi="Arial" w:cs="Arial"/>
          <w:sz w:val="22"/>
          <w:szCs w:val="22"/>
        </w:rPr>
        <w:t xml:space="preserve">O </w:t>
      </w:r>
      <w:r w:rsidRPr="00C45051">
        <w:rPr>
          <w:rFonts w:ascii="Arial" w:hAnsi="Arial" w:cs="Arial"/>
          <w:sz w:val="22"/>
          <w:szCs w:val="22"/>
        </w:rPr>
        <w:t>wynikach postępowania przetargowego Z</w:t>
      </w:r>
      <w:r>
        <w:rPr>
          <w:rFonts w:ascii="Arial" w:hAnsi="Arial" w:cs="Arial"/>
          <w:sz w:val="22"/>
          <w:szCs w:val="22"/>
        </w:rPr>
        <w:t xml:space="preserve">amawiający powiadomi wszystkich </w:t>
      </w:r>
      <w:r w:rsidRPr="00C45051">
        <w:rPr>
          <w:rFonts w:ascii="Arial" w:hAnsi="Arial" w:cs="Arial"/>
          <w:sz w:val="22"/>
          <w:szCs w:val="22"/>
        </w:rPr>
        <w:t xml:space="preserve">Wykonawców. </w:t>
      </w:r>
    </w:p>
    <w:p w:rsidR="00915692" w:rsidRPr="00150FAC" w:rsidRDefault="00915692" w:rsidP="00150FAC">
      <w:pPr>
        <w:tabs>
          <w:tab w:val="left" w:pos="400"/>
        </w:tabs>
        <w:spacing w:before="14"/>
        <w:jc w:val="both"/>
        <w:rPr>
          <w:rFonts w:ascii="Arial" w:hAnsi="Arial" w:cs="Arial"/>
          <w:sz w:val="16"/>
          <w:szCs w:val="16"/>
        </w:rPr>
      </w:pPr>
    </w:p>
    <w:p w:rsidR="00915692" w:rsidRPr="00F61C22" w:rsidRDefault="00915692" w:rsidP="007E174A">
      <w:pPr>
        <w:pStyle w:val="BodyTextIndent"/>
        <w:tabs>
          <w:tab w:val="left" w:pos="400"/>
        </w:tabs>
        <w:spacing w:line="240" w:lineRule="auto"/>
        <w:ind w:left="0"/>
        <w:rPr>
          <w:b w:val="0"/>
          <w:bCs w:val="0"/>
          <w:sz w:val="22"/>
          <w:szCs w:val="22"/>
        </w:rPr>
      </w:pPr>
      <w:r w:rsidRPr="007E174A">
        <w:rPr>
          <w:sz w:val="22"/>
          <w:szCs w:val="22"/>
        </w:rPr>
        <w:t>13.</w:t>
      </w:r>
      <w:r>
        <w:rPr>
          <w:b w:val="0"/>
          <w:bCs w:val="0"/>
          <w:sz w:val="22"/>
          <w:szCs w:val="22"/>
        </w:rPr>
        <w:t xml:space="preserve"> </w:t>
      </w:r>
      <w:r w:rsidRPr="00F61C22">
        <w:rPr>
          <w:b w:val="0"/>
          <w:bCs w:val="0"/>
          <w:sz w:val="22"/>
          <w:szCs w:val="22"/>
        </w:rPr>
        <w:t>Zamawiający unieważni postępowanie o udzielenie zamówienia, jeżeli:</w:t>
      </w:r>
    </w:p>
    <w:p w:rsidR="00915692" w:rsidRPr="00150FAC" w:rsidRDefault="00915692" w:rsidP="00150FAC">
      <w:pPr>
        <w:pStyle w:val="BodyTextIndent"/>
        <w:tabs>
          <w:tab w:val="left" w:pos="400"/>
        </w:tabs>
        <w:spacing w:line="240" w:lineRule="auto"/>
        <w:ind w:left="0"/>
        <w:rPr>
          <w:b w:val="0"/>
          <w:bCs w:val="0"/>
          <w:sz w:val="16"/>
          <w:szCs w:val="16"/>
        </w:rPr>
      </w:pPr>
    </w:p>
    <w:p w:rsidR="00915692" w:rsidRDefault="00915692" w:rsidP="00F0147F">
      <w:pPr>
        <w:pStyle w:val="BodyTextIndent"/>
        <w:spacing w:line="240" w:lineRule="auto"/>
        <w:ind w:left="0"/>
        <w:rPr>
          <w:b w:val="0"/>
          <w:bCs w:val="0"/>
          <w:sz w:val="22"/>
          <w:szCs w:val="22"/>
        </w:rPr>
      </w:pPr>
      <w:r w:rsidRPr="004A1F36">
        <w:rPr>
          <w:sz w:val="22"/>
          <w:szCs w:val="22"/>
        </w:rPr>
        <w:t>1</w:t>
      </w:r>
      <w:r>
        <w:rPr>
          <w:sz w:val="22"/>
          <w:szCs w:val="22"/>
        </w:rPr>
        <w:t>3</w:t>
      </w:r>
      <w:r w:rsidRPr="004A1F36">
        <w:rPr>
          <w:sz w:val="22"/>
          <w:szCs w:val="22"/>
        </w:rPr>
        <w:t>.1.</w:t>
      </w:r>
      <w:r w:rsidRPr="00F61C22">
        <w:rPr>
          <w:b w:val="0"/>
          <w:bCs w:val="0"/>
          <w:sz w:val="22"/>
          <w:szCs w:val="22"/>
        </w:rPr>
        <w:t xml:space="preserve"> nie </w:t>
      </w:r>
      <w:r>
        <w:rPr>
          <w:b w:val="0"/>
          <w:bCs w:val="0"/>
          <w:sz w:val="22"/>
          <w:szCs w:val="22"/>
        </w:rPr>
        <w:t>wpłynęła</w:t>
      </w:r>
      <w:r w:rsidRPr="00F61C22">
        <w:rPr>
          <w:b w:val="0"/>
          <w:bCs w:val="0"/>
          <w:sz w:val="22"/>
          <w:szCs w:val="22"/>
        </w:rPr>
        <w:t xml:space="preserve"> żadn</w:t>
      </w:r>
      <w:r>
        <w:rPr>
          <w:b w:val="0"/>
          <w:bCs w:val="0"/>
          <w:sz w:val="22"/>
          <w:szCs w:val="22"/>
        </w:rPr>
        <w:t>a</w:t>
      </w:r>
      <w:r w:rsidRPr="00F61C22">
        <w:rPr>
          <w:b w:val="0"/>
          <w:bCs w:val="0"/>
          <w:sz w:val="22"/>
          <w:szCs w:val="22"/>
        </w:rPr>
        <w:t xml:space="preserve"> ofert</w:t>
      </w:r>
      <w:r>
        <w:rPr>
          <w:b w:val="0"/>
          <w:bCs w:val="0"/>
          <w:sz w:val="22"/>
          <w:szCs w:val="22"/>
        </w:rPr>
        <w:t>a</w:t>
      </w:r>
      <w:r w:rsidRPr="00F61C22">
        <w:rPr>
          <w:b w:val="0"/>
          <w:bCs w:val="0"/>
          <w:sz w:val="22"/>
          <w:szCs w:val="22"/>
        </w:rPr>
        <w:t xml:space="preserve"> nie podlegając</w:t>
      </w:r>
      <w:r>
        <w:rPr>
          <w:b w:val="0"/>
          <w:bCs w:val="0"/>
          <w:sz w:val="22"/>
          <w:szCs w:val="22"/>
        </w:rPr>
        <w:t>a</w:t>
      </w:r>
      <w:r w:rsidRPr="00F61C22">
        <w:rPr>
          <w:b w:val="0"/>
          <w:bCs w:val="0"/>
          <w:sz w:val="22"/>
          <w:szCs w:val="22"/>
        </w:rPr>
        <w:t xml:space="preserve"> odrzuceniu,</w:t>
      </w:r>
    </w:p>
    <w:p w:rsidR="00915692" w:rsidRPr="00150FAC" w:rsidRDefault="00915692" w:rsidP="00F0147F">
      <w:pPr>
        <w:pStyle w:val="BodyTextIndent"/>
        <w:spacing w:line="240" w:lineRule="auto"/>
        <w:ind w:left="0"/>
        <w:rPr>
          <w:b w:val="0"/>
          <w:bCs w:val="0"/>
          <w:sz w:val="16"/>
          <w:szCs w:val="16"/>
        </w:rPr>
      </w:pPr>
    </w:p>
    <w:p w:rsidR="00915692" w:rsidRPr="004A1F36" w:rsidRDefault="00915692" w:rsidP="00F0147F">
      <w:pPr>
        <w:pStyle w:val="BodyTextIndent"/>
        <w:spacing w:line="240" w:lineRule="auto"/>
        <w:ind w:left="0"/>
        <w:rPr>
          <w:b w:val="0"/>
          <w:bCs w:val="0"/>
          <w:sz w:val="22"/>
          <w:szCs w:val="22"/>
        </w:rPr>
      </w:pPr>
      <w:r w:rsidRPr="00150FAC">
        <w:rPr>
          <w:sz w:val="22"/>
          <w:szCs w:val="22"/>
        </w:rPr>
        <w:t>1</w:t>
      </w:r>
      <w:r>
        <w:rPr>
          <w:sz w:val="22"/>
          <w:szCs w:val="22"/>
        </w:rPr>
        <w:t>3</w:t>
      </w:r>
      <w:r w:rsidRPr="00150FAC">
        <w:rPr>
          <w:sz w:val="22"/>
          <w:szCs w:val="22"/>
        </w:rPr>
        <w:t>.2.</w:t>
      </w:r>
      <w:r w:rsidRPr="00F61C22">
        <w:rPr>
          <w:b w:val="0"/>
          <w:bCs w:val="0"/>
          <w:sz w:val="22"/>
          <w:szCs w:val="22"/>
        </w:rPr>
        <w:t xml:space="preserve"> </w:t>
      </w:r>
      <w:r w:rsidRPr="004A1F36">
        <w:rPr>
          <w:b w:val="0"/>
          <w:bCs w:val="0"/>
          <w:sz w:val="22"/>
          <w:szCs w:val="22"/>
        </w:rPr>
        <w:t xml:space="preserve">wystąpiła istotna zmiana okoliczności powodująca, że prowadzenie postępowania lub wykonanie zamówienia nie leży w interesie </w:t>
      </w:r>
      <w:r>
        <w:rPr>
          <w:b w:val="0"/>
          <w:bCs w:val="0"/>
          <w:sz w:val="22"/>
          <w:szCs w:val="22"/>
        </w:rPr>
        <w:t>Zamawiającego</w:t>
      </w:r>
      <w:r w:rsidRPr="004A1F36">
        <w:rPr>
          <w:b w:val="0"/>
          <w:bCs w:val="0"/>
          <w:sz w:val="22"/>
          <w:szCs w:val="22"/>
        </w:rPr>
        <w:t>, czego nie można było wcześniej przewidzieć,</w:t>
      </w:r>
    </w:p>
    <w:p w:rsidR="00915692" w:rsidRPr="00150FAC" w:rsidRDefault="00915692" w:rsidP="00F0147F">
      <w:pPr>
        <w:pStyle w:val="BodyTextIndent"/>
        <w:spacing w:line="240" w:lineRule="auto"/>
        <w:ind w:left="0"/>
        <w:rPr>
          <w:sz w:val="16"/>
          <w:szCs w:val="16"/>
        </w:rPr>
      </w:pPr>
    </w:p>
    <w:p w:rsidR="00915692" w:rsidRPr="00F61C22" w:rsidRDefault="00915692" w:rsidP="00F0147F">
      <w:pPr>
        <w:pStyle w:val="BodyTextIndent"/>
        <w:spacing w:line="240" w:lineRule="auto"/>
        <w:ind w:left="0"/>
        <w:rPr>
          <w:b w:val="0"/>
          <w:bCs w:val="0"/>
          <w:sz w:val="22"/>
          <w:szCs w:val="22"/>
        </w:rPr>
      </w:pPr>
      <w:r w:rsidRPr="00150FAC">
        <w:rPr>
          <w:sz w:val="22"/>
          <w:szCs w:val="22"/>
        </w:rPr>
        <w:t>1</w:t>
      </w:r>
      <w:r>
        <w:rPr>
          <w:sz w:val="22"/>
          <w:szCs w:val="22"/>
        </w:rPr>
        <w:t>3</w:t>
      </w:r>
      <w:r w:rsidRPr="00150FAC">
        <w:rPr>
          <w:sz w:val="22"/>
          <w:szCs w:val="22"/>
        </w:rPr>
        <w:t>.3.</w:t>
      </w:r>
      <w:r w:rsidRPr="004A1F36">
        <w:rPr>
          <w:b w:val="0"/>
          <w:bCs w:val="0"/>
          <w:sz w:val="22"/>
          <w:szCs w:val="22"/>
        </w:rPr>
        <w:t xml:space="preserve"> </w:t>
      </w:r>
      <w:r w:rsidRPr="00F61C22">
        <w:rPr>
          <w:b w:val="0"/>
          <w:bCs w:val="0"/>
          <w:sz w:val="22"/>
          <w:szCs w:val="22"/>
        </w:rPr>
        <w:t xml:space="preserve">cena najkorzystniejszej oferty </w:t>
      </w:r>
      <w:r w:rsidRPr="004A1F36">
        <w:rPr>
          <w:b w:val="0"/>
          <w:bCs w:val="0"/>
          <w:sz w:val="22"/>
          <w:szCs w:val="22"/>
        </w:rPr>
        <w:t>lub oferta z najniższą ceną przekracza</w:t>
      </w:r>
      <w:r w:rsidRPr="00F61C22">
        <w:rPr>
          <w:b w:val="0"/>
          <w:bCs w:val="0"/>
          <w:color w:val="FF0000"/>
          <w:sz w:val="22"/>
          <w:szCs w:val="22"/>
        </w:rPr>
        <w:t xml:space="preserve"> </w:t>
      </w:r>
      <w:r w:rsidRPr="00F61C22">
        <w:rPr>
          <w:b w:val="0"/>
          <w:bCs w:val="0"/>
          <w:sz w:val="22"/>
          <w:szCs w:val="22"/>
        </w:rPr>
        <w:t xml:space="preserve">kwotę, </w:t>
      </w:r>
      <w:r>
        <w:rPr>
          <w:b w:val="0"/>
          <w:bCs w:val="0"/>
          <w:sz w:val="22"/>
          <w:szCs w:val="22"/>
        </w:rPr>
        <w:t xml:space="preserve">jaką </w:t>
      </w:r>
      <w:r w:rsidRPr="00F61C22">
        <w:rPr>
          <w:b w:val="0"/>
          <w:bCs w:val="0"/>
          <w:sz w:val="22"/>
          <w:szCs w:val="22"/>
        </w:rPr>
        <w:t xml:space="preserve">Zamawiający może przeznaczyć na sfinansowanie  zamówienia, chyba że Zamawiający może zwiększyć tę kwotę do ceny najkorzystniejszej oferty, </w:t>
      </w:r>
    </w:p>
    <w:p w:rsidR="00915692" w:rsidRPr="00150FAC" w:rsidRDefault="00915692" w:rsidP="00F0147F">
      <w:pPr>
        <w:pStyle w:val="BodyTextIndent"/>
        <w:spacing w:line="240" w:lineRule="auto"/>
        <w:ind w:left="0"/>
        <w:rPr>
          <w:sz w:val="16"/>
          <w:szCs w:val="16"/>
        </w:rPr>
      </w:pPr>
    </w:p>
    <w:p w:rsidR="00915692" w:rsidRDefault="00915692" w:rsidP="00F0147F">
      <w:pPr>
        <w:pStyle w:val="BodyTextIndent"/>
        <w:spacing w:line="240" w:lineRule="auto"/>
        <w:ind w:left="0"/>
        <w:rPr>
          <w:b w:val="0"/>
          <w:bCs w:val="0"/>
          <w:sz w:val="22"/>
          <w:szCs w:val="22"/>
        </w:rPr>
      </w:pPr>
      <w:r w:rsidRPr="00150FAC">
        <w:rPr>
          <w:sz w:val="22"/>
          <w:szCs w:val="22"/>
        </w:rPr>
        <w:t>1</w:t>
      </w:r>
      <w:r>
        <w:rPr>
          <w:sz w:val="22"/>
          <w:szCs w:val="22"/>
        </w:rPr>
        <w:t>3</w:t>
      </w:r>
      <w:r w:rsidRPr="00150FAC">
        <w:rPr>
          <w:sz w:val="22"/>
          <w:szCs w:val="22"/>
        </w:rPr>
        <w:t>.4.</w:t>
      </w:r>
      <w:r w:rsidRPr="00C45051">
        <w:rPr>
          <w:b w:val="0"/>
          <w:bCs w:val="0"/>
          <w:sz w:val="22"/>
          <w:szCs w:val="22"/>
        </w:rPr>
        <w:t xml:space="preserve"> </w:t>
      </w:r>
      <w:r w:rsidRPr="004A1F36">
        <w:rPr>
          <w:b w:val="0"/>
          <w:bCs w:val="0"/>
          <w:sz w:val="22"/>
          <w:szCs w:val="22"/>
        </w:rPr>
        <w:t>postępowanie obarczone jest wadą uniemoż</w:t>
      </w:r>
      <w:r>
        <w:rPr>
          <w:b w:val="0"/>
          <w:bCs w:val="0"/>
          <w:sz w:val="22"/>
          <w:szCs w:val="22"/>
        </w:rPr>
        <w:t>liwiającą zawarcie ważnej umowy</w:t>
      </w:r>
      <w:r w:rsidRPr="004A1F36">
        <w:rPr>
          <w:b w:val="0"/>
          <w:bCs w:val="0"/>
          <w:sz w:val="22"/>
          <w:szCs w:val="22"/>
        </w:rPr>
        <w:t>.</w:t>
      </w:r>
    </w:p>
    <w:p w:rsidR="00915692" w:rsidRPr="00150FAC" w:rsidRDefault="00915692" w:rsidP="00150FAC">
      <w:pPr>
        <w:pStyle w:val="BodyTextIndent"/>
        <w:spacing w:line="240" w:lineRule="auto"/>
        <w:ind w:left="0"/>
        <w:rPr>
          <w:b w:val="0"/>
          <w:bCs w:val="0"/>
          <w:sz w:val="16"/>
          <w:szCs w:val="16"/>
        </w:rPr>
      </w:pPr>
    </w:p>
    <w:p w:rsidR="00915692" w:rsidRPr="004A1F36" w:rsidRDefault="00915692" w:rsidP="00081743">
      <w:pPr>
        <w:pStyle w:val="BodyTextIndent"/>
        <w:numPr>
          <w:ilvl w:val="0"/>
          <w:numId w:val="9"/>
        </w:numPr>
        <w:tabs>
          <w:tab w:val="clear" w:pos="720"/>
          <w:tab w:val="num" w:pos="0"/>
          <w:tab w:val="left" w:pos="500"/>
        </w:tabs>
        <w:spacing w:line="240" w:lineRule="auto"/>
        <w:ind w:left="0" w:firstLine="0"/>
        <w:rPr>
          <w:b w:val="0"/>
          <w:bCs w:val="0"/>
          <w:sz w:val="22"/>
          <w:szCs w:val="22"/>
        </w:rPr>
      </w:pPr>
      <w:r w:rsidRPr="004A1F36">
        <w:rPr>
          <w:b w:val="0"/>
          <w:bCs w:val="0"/>
          <w:sz w:val="22"/>
          <w:szCs w:val="22"/>
        </w:rPr>
        <w:t>Na wniosek Wykonawcy, Zamawiający przekaże informacje z części jawnej postępowania tym Wykonawcom, którzy nie byli obecni przy otwarciu ofert.</w:t>
      </w:r>
    </w:p>
    <w:p w:rsidR="00915692" w:rsidRPr="00150FAC" w:rsidRDefault="00915692" w:rsidP="00F21B09">
      <w:pPr>
        <w:pStyle w:val="BodyTextIndent"/>
        <w:tabs>
          <w:tab w:val="left" w:pos="500"/>
        </w:tabs>
        <w:ind w:left="0"/>
        <w:rPr>
          <w:b w:val="0"/>
          <w:bCs w:val="0"/>
          <w:sz w:val="16"/>
          <w:szCs w:val="16"/>
        </w:rPr>
      </w:pPr>
    </w:p>
    <w:p w:rsidR="00915692" w:rsidRPr="004A1F36" w:rsidRDefault="00915692" w:rsidP="00081743">
      <w:pPr>
        <w:pStyle w:val="BodyTextIndent"/>
        <w:numPr>
          <w:ilvl w:val="0"/>
          <w:numId w:val="9"/>
        </w:numPr>
        <w:tabs>
          <w:tab w:val="left" w:pos="400"/>
        </w:tabs>
        <w:spacing w:line="240" w:lineRule="auto"/>
        <w:ind w:left="0" w:firstLine="0"/>
        <w:rPr>
          <w:b w:val="0"/>
          <w:bCs w:val="0"/>
          <w:sz w:val="22"/>
          <w:szCs w:val="22"/>
        </w:rPr>
      </w:pPr>
      <w:r w:rsidRPr="004A1F36">
        <w:rPr>
          <w:b w:val="0"/>
          <w:bCs w:val="0"/>
          <w:sz w:val="22"/>
          <w:szCs w:val="22"/>
        </w:rPr>
        <w:t>Zamawiający poprawia w ofercie:</w:t>
      </w:r>
    </w:p>
    <w:p w:rsidR="00915692" w:rsidRPr="00150FAC" w:rsidRDefault="00915692" w:rsidP="00F21B09">
      <w:pPr>
        <w:pStyle w:val="BodyTextIndent"/>
        <w:tabs>
          <w:tab w:val="left" w:pos="400"/>
        </w:tabs>
        <w:spacing w:line="240" w:lineRule="auto"/>
        <w:ind w:left="0"/>
        <w:rPr>
          <w:b w:val="0"/>
          <w:bCs w:val="0"/>
          <w:sz w:val="16"/>
          <w:szCs w:val="16"/>
        </w:rPr>
      </w:pPr>
    </w:p>
    <w:p w:rsidR="00915692" w:rsidRDefault="00915692" w:rsidP="00BC157A">
      <w:pPr>
        <w:pStyle w:val="BodyTextIndent"/>
        <w:spacing w:line="240" w:lineRule="auto"/>
        <w:ind w:left="0"/>
        <w:rPr>
          <w:b w:val="0"/>
          <w:bCs w:val="0"/>
          <w:sz w:val="22"/>
          <w:szCs w:val="22"/>
        </w:rPr>
      </w:pPr>
      <w:r w:rsidRPr="00150FAC">
        <w:rPr>
          <w:sz w:val="22"/>
          <w:szCs w:val="22"/>
        </w:rPr>
        <w:t>1</w:t>
      </w:r>
      <w:r>
        <w:rPr>
          <w:sz w:val="22"/>
          <w:szCs w:val="22"/>
        </w:rPr>
        <w:t>5</w:t>
      </w:r>
      <w:r w:rsidRPr="00150FAC">
        <w:rPr>
          <w:sz w:val="22"/>
          <w:szCs w:val="22"/>
        </w:rPr>
        <w:t>.1.</w:t>
      </w:r>
      <w:r w:rsidRPr="004A1F36">
        <w:rPr>
          <w:b w:val="0"/>
          <w:bCs w:val="0"/>
          <w:sz w:val="22"/>
          <w:szCs w:val="22"/>
        </w:rPr>
        <w:t xml:space="preserve">  oczywiste omyłki pisarskie,</w:t>
      </w:r>
    </w:p>
    <w:p w:rsidR="00915692" w:rsidRPr="00150FAC" w:rsidRDefault="00915692" w:rsidP="00BC157A">
      <w:pPr>
        <w:pStyle w:val="BodyTextIndent"/>
        <w:spacing w:line="240" w:lineRule="auto"/>
        <w:ind w:left="0"/>
        <w:rPr>
          <w:b w:val="0"/>
          <w:bCs w:val="0"/>
          <w:sz w:val="16"/>
          <w:szCs w:val="16"/>
        </w:rPr>
      </w:pPr>
    </w:p>
    <w:p w:rsidR="00915692" w:rsidRDefault="00915692" w:rsidP="00BC157A">
      <w:pPr>
        <w:pStyle w:val="BodyTextIndent"/>
        <w:spacing w:line="240" w:lineRule="auto"/>
        <w:ind w:left="0"/>
        <w:rPr>
          <w:b w:val="0"/>
          <w:bCs w:val="0"/>
          <w:sz w:val="22"/>
          <w:szCs w:val="22"/>
        </w:rPr>
      </w:pPr>
      <w:r w:rsidRPr="00150FAC">
        <w:rPr>
          <w:sz w:val="22"/>
          <w:szCs w:val="22"/>
        </w:rPr>
        <w:t>1</w:t>
      </w:r>
      <w:r>
        <w:rPr>
          <w:sz w:val="22"/>
          <w:szCs w:val="22"/>
        </w:rPr>
        <w:t>5</w:t>
      </w:r>
      <w:r w:rsidRPr="00150FAC">
        <w:rPr>
          <w:sz w:val="22"/>
          <w:szCs w:val="22"/>
        </w:rPr>
        <w:t>.2.</w:t>
      </w:r>
      <w:r w:rsidRPr="004A1F36">
        <w:rPr>
          <w:b w:val="0"/>
          <w:bCs w:val="0"/>
          <w:sz w:val="22"/>
          <w:szCs w:val="22"/>
        </w:rPr>
        <w:t xml:space="preserve"> omyłki rachunkowe z uwzględnieniem konsekwencji rachunkowych dokonanych poprawek,</w:t>
      </w:r>
    </w:p>
    <w:p w:rsidR="00915692" w:rsidRPr="00150FAC" w:rsidRDefault="00915692" w:rsidP="00BC157A">
      <w:pPr>
        <w:pStyle w:val="BodyTextIndent"/>
        <w:spacing w:line="240" w:lineRule="auto"/>
        <w:ind w:left="0"/>
        <w:rPr>
          <w:b w:val="0"/>
          <w:bCs w:val="0"/>
          <w:sz w:val="16"/>
          <w:szCs w:val="16"/>
        </w:rPr>
      </w:pPr>
    </w:p>
    <w:p w:rsidR="00915692" w:rsidRDefault="00915692" w:rsidP="00BC157A">
      <w:pPr>
        <w:pStyle w:val="BodyTextIndent"/>
        <w:spacing w:line="240" w:lineRule="auto"/>
        <w:ind w:left="0"/>
        <w:rPr>
          <w:b w:val="0"/>
          <w:bCs w:val="0"/>
          <w:sz w:val="22"/>
          <w:szCs w:val="22"/>
        </w:rPr>
      </w:pPr>
      <w:r w:rsidRPr="00150FAC">
        <w:rPr>
          <w:sz w:val="22"/>
          <w:szCs w:val="22"/>
        </w:rPr>
        <w:t>1</w:t>
      </w:r>
      <w:r>
        <w:rPr>
          <w:sz w:val="22"/>
          <w:szCs w:val="22"/>
        </w:rPr>
        <w:t>5</w:t>
      </w:r>
      <w:r w:rsidRPr="00150FAC">
        <w:rPr>
          <w:sz w:val="22"/>
          <w:szCs w:val="22"/>
        </w:rPr>
        <w:t>.3.</w:t>
      </w:r>
      <w:r w:rsidRPr="004A1F36">
        <w:rPr>
          <w:b w:val="0"/>
          <w:bCs w:val="0"/>
          <w:sz w:val="22"/>
          <w:szCs w:val="22"/>
        </w:rPr>
        <w:t xml:space="preserve"> inne omyłki polegające na niezgodności o</w:t>
      </w:r>
      <w:r>
        <w:rPr>
          <w:b w:val="0"/>
          <w:bCs w:val="0"/>
          <w:sz w:val="22"/>
          <w:szCs w:val="22"/>
        </w:rPr>
        <w:t>ferty ze specyfikacją istotnych</w:t>
      </w:r>
      <w:r w:rsidRPr="004A1F36">
        <w:rPr>
          <w:b w:val="0"/>
          <w:bCs w:val="0"/>
          <w:sz w:val="22"/>
          <w:szCs w:val="22"/>
        </w:rPr>
        <w:t xml:space="preserve"> warunków zamówienia, nie powodujące i</w:t>
      </w:r>
      <w:r>
        <w:rPr>
          <w:b w:val="0"/>
          <w:bCs w:val="0"/>
          <w:sz w:val="22"/>
          <w:szCs w:val="22"/>
        </w:rPr>
        <w:t xml:space="preserve">stotnych zmian w treści oferty </w:t>
      </w:r>
      <w:r w:rsidRPr="004A1F36">
        <w:rPr>
          <w:b w:val="0"/>
          <w:bCs w:val="0"/>
          <w:sz w:val="22"/>
          <w:szCs w:val="22"/>
        </w:rPr>
        <w:t xml:space="preserve">- niezwłocznie zawiadamiając </w:t>
      </w:r>
      <w:r>
        <w:rPr>
          <w:b w:val="0"/>
          <w:bCs w:val="0"/>
          <w:sz w:val="22"/>
          <w:szCs w:val="22"/>
        </w:rPr>
        <w:br/>
      </w:r>
      <w:r w:rsidRPr="004A1F36">
        <w:rPr>
          <w:b w:val="0"/>
          <w:bCs w:val="0"/>
          <w:sz w:val="22"/>
          <w:szCs w:val="22"/>
        </w:rPr>
        <w:t xml:space="preserve">o tym Wykonawcę, którego oferta została poprawiona. </w:t>
      </w:r>
    </w:p>
    <w:p w:rsidR="00915692" w:rsidRPr="00150FAC" w:rsidRDefault="00915692" w:rsidP="00F21B09">
      <w:pPr>
        <w:pStyle w:val="BodyTextIndent"/>
        <w:ind w:left="0"/>
        <w:rPr>
          <w:b w:val="0"/>
          <w:bCs w:val="0"/>
          <w:sz w:val="16"/>
          <w:szCs w:val="16"/>
        </w:rPr>
      </w:pPr>
    </w:p>
    <w:p w:rsidR="00915692" w:rsidRDefault="00915692" w:rsidP="00F17514">
      <w:pPr>
        <w:pStyle w:val="BodyTextIndent"/>
        <w:spacing w:line="240" w:lineRule="auto"/>
        <w:ind w:left="0"/>
        <w:rPr>
          <w:b w:val="0"/>
          <w:bCs w:val="0"/>
          <w:sz w:val="22"/>
          <w:szCs w:val="22"/>
        </w:rPr>
      </w:pPr>
      <w:r w:rsidRPr="00150FAC">
        <w:rPr>
          <w:sz w:val="22"/>
          <w:szCs w:val="22"/>
        </w:rPr>
        <w:t>1</w:t>
      </w:r>
      <w:r>
        <w:rPr>
          <w:sz w:val="22"/>
          <w:szCs w:val="22"/>
        </w:rPr>
        <w:t>6</w:t>
      </w:r>
      <w:r w:rsidRPr="00150FAC">
        <w:rPr>
          <w:sz w:val="22"/>
          <w:szCs w:val="22"/>
        </w:rPr>
        <w:t>.</w:t>
      </w:r>
      <w:r w:rsidRPr="00C45051">
        <w:rPr>
          <w:sz w:val="22"/>
          <w:szCs w:val="22"/>
        </w:rPr>
        <w:t xml:space="preserve"> </w:t>
      </w:r>
      <w:r w:rsidRPr="004A1F36">
        <w:rPr>
          <w:b w:val="0"/>
          <w:bCs w:val="0"/>
          <w:sz w:val="22"/>
          <w:szCs w:val="22"/>
        </w:rPr>
        <w:t xml:space="preserve">Jeżeli w </w:t>
      </w:r>
      <w:r>
        <w:rPr>
          <w:b w:val="0"/>
          <w:bCs w:val="0"/>
          <w:sz w:val="22"/>
          <w:szCs w:val="22"/>
        </w:rPr>
        <w:t xml:space="preserve">terminie wyznaczonym przez Zamawiającego, </w:t>
      </w:r>
      <w:r w:rsidRPr="004A1F36">
        <w:rPr>
          <w:b w:val="0"/>
          <w:bCs w:val="0"/>
          <w:sz w:val="22"/>
          <w:szCs w:val="22"/>
        </w:rPr>
        <w:t>Wykonawca nie zgodzi się na poprawienie omyłki polegającej na niezgodności oferty z SIWZ nie powodującej istotnych zmian w treści oferty, jego oferta zostanie przez Zamawiającego odrzucona.</w:t>
      </w:r>
    </w:p>
    <w:p w:rsidR="00915692" w:rsidRPr="004A1F36" w:rsidRDefault="00915692" w:rsidP="00F17514">
      <w:pPr>
        <w:pStyle w:val="BodyTextIndent"/>
        <w:spacing w:line="240" w:lineRule="auto"/>
        <w:ind w:left="0"/>
        <w:rPr>
          <w:b w:val="0"/>
          <w:bCs w:val="0"/>
          <w:sz w:val="16"/>
          <w:szCs w:val="16"/>
        </w:rPr>
      </w:pPr>
    </w:p>
    <w:p w:rsidR="00915692" w:rsidRPr="004A1F36" w:rsidRDefault="00915692" w:rsidP="00150FAC">
      <w:pPr>
        <w:pStyle w:val="BodyTextIndent"/>
        <w:spacing w:line="240" w:lineRule="auto"/>
        <w:ind w:left="0"/>
        <w:rPr>
          <w:b w:val="0"/>
          <w:bCs w:val="0"/>
          <w:sz w:val="22"/>
          <w:szCs w:val="22"/>
          <w:u w:val="single"/>
        </w:rPr>
      </w:pPr>
      <w:r w:rsidRPr="00150FAC">
        <w:rPr>
          <w:sz w:val="22"/>
          <w:szCs w:val="22"/>
        </w:rPr>
        <w:t>1</w:t>
      </w:r>
      <w:r>
        <w:rPr>
          <w:sz w:val="22"/>
          <w:szCs w:val="22"/>
        </w:rPr>
        <w:t>7</w:t>
      </w:r>
      <w:r w:rsidRPr="00150FAC">
        <w:rPr>
          <w:sz w:val="22"/>
          <w:szCs w:val="22"/>
        </w:rPr>
        <w:t>.</w:t>
      </w:r>
      <w:r w:rsidRPr="004A1F36">
        <w:rPr>
          <w:b w:val="0"/>
          <w:bCs w:val="0"/>
          <w:sz w:val="22"/>
          <w:szCs w:val="22"/>
        </w:rPr>
        <w:t xml:space="preserve"> W przypadku złożenia oferty po terminie, Zamawiający niezwłocznie zawiadamia Wykonawcę o tym fakcie oraz zwraca ofertę po upływie terminu do wniesienia odwołania. </w:t>
      </w:r>
    </w:p>
    <w:p w:rsidR="00915692" w:rsidRPr="00150FAC" w:rsidRDefault="00915692" w:rsidP="00F21B09">
      <w:pPr>
        <w:autoSpaceDE w:val="0"/>
        <w:autoSpaceDN w:val="0"/>
        <w:adjustRightInd w:val="0"/>
        <w:rPr>
          <w:rFonts w:ascii="Arial" w:hAnsi="Arial" w:cs="Arial"/>
          <w:color w:val="000000"/>
          <w:sz w:val="16"/>
          <w:szCs w:val="16"/>
        </w:rPr>
      </w:pPr>
    </w:p>
    <w:p w:rsidR="00915692" w:rsidRPr="00C45051" w:rsidRDefault="00915692" w:rsidP="00F21B09">
      <w:pPr>
        <w:autoSpaceDE w:val="0"/>
        <w:autoSpaceDN w:val="0"/>
        <w:adjustRightInd w:val="0"/>
        <w:jc w:val="both"/>
        <w:rPr>
          <w:rFonts w:ascii="Arial" w:hAnsi="Arial" w:cs="Arial"/>
          <w:color w:val="000000"/>
          <w:sz w:val="22"/>
          <w:szCs w:val="22"/>
        </w:rPr>
      </w:pPr>
      <w:r w:rsidRPr="00C45051">
        <w:rPr>
          <w:rFonts w:ascii="Arial" w:hAnsi="Arial" w:cs="Arial"/>
          <w:b/>
          <w:bCs/>
          <w:color w:val="000000"/>
          <w:sz w:val="22"/>
          <w:szCs w:val="22"/>
        </w:rPr>
        <w:t>1</w:t>
      </w:r>
      <w:r>
        <w:rPr>
          <w:rFonts w:ascii="Arial" w:hAnsi="Arial" w:cs="Arial"/>
          <w:b/>
          <w:bCs/>
          <w:color w:val="000000"/>
          <w:sz w:val="22"/>
          <w:szCs w:val="22"/>
        </w:rPr>
        <w:t>8</w:t>
      </w:r>
      <w:r w:rsidRPr="00C45051">
        <w:rPr>
          <w:rFonts w:ascii="Arial" w:hAnsi="Arial" w:cs="Arial"/>
          <w:b/>
          <w:bCs/>
          <w:color w:val="000000"/>
          <w:sz w:val="22"/>
          <w:szCs w:val="22"/>
        </w:rPr>
        <w:t>.</w:t>
      </w:r>
      <w:r w:rsidRPr="00C45051">
        <w:rPr>
          <w:rFonts w:ascii="Arial" w:hAnsi="Arial" w:cs="Arial"/>
          <w:color w:val="000000"/>
          <w:sz w:val="22"/>
          <w:szCs w:val="22"/>
        </w:rPr>
        <w:t xml:space="preserve">  Z postępowania o udzielenie zamówienia wyklucza się W</w:t>
      </w:r>
      <w:r>
        <w:rPr>
          <w:rFonts w:ascii="Arial" w:hAnsi="Arial" w:cs="Arial"/>
          <w:color w:val="000000"/>
          <w:sz w:val="22"/>
          <w:szCs w:val="22"/>
        </w:rPr>
        <w:t>ykonawców, którzy nie spełniają</w:t>
      </w:r>
      <w:r w:rsidRPr="00C45051">
        <w:rPr>
          <w:rFonts w:ascii="Arial" w:hAnsi="Arial" w:cs="Arial"/>
          <w:color w:val="000000"/>
          <w:sz w:val="22"/>
          <w:szCs w:val="22"/>
        </w:rPr>
        <w:t xml:space="preserve"> warunków, o których mowa w art. 24 ustawy.</w:t>
      </w:r>
      <w:r>
        <w:rPr>
          <w:rFonts w:ascii="Arial" w:hAnsi="Arial" w:cs="Arial"/>
          <w:color w:val="000000"/>
          <w:sz w:val="22"/>
          <w:szCs w:val="22"/>
        </w:rPr>
        <w:t xml:space="preserve"> </w:t>
      </w:r>
      <w:r w:rsidRPr="00C45051">
        <w:rPr>
          <w:rFonts w:ascii="Arial" w:hAnsi="Arial" w:cs="Arial"/>
          <w:color w:val="000000"/>
          <w:sz w:val="22"/>
          <w:szCs w:val="22"/>
        </w:rPr>
        <w:t>Zamawiający zawiadomi równocześnie Wykonawców, którzy zostali wykluczeni</w:t>
      </w:r>
      <w:r>
        <w:rPr>
          <w:rFonts w:ascii="Arial" w:hAnsi="Arial" w:cs="Arial"/>
          <w:color w:val="000000"/>
          <w:sz w:val="22"/>
          <w:szCs w:val="22"/>
        </w:rPr>
        <w:t xml:space="preserve"> </w:t>
      </w:r>
      <w:r w:rsidRPr="00C45051">
        <w:rPr>
          <w:rFonts w:ascii="Arial" w:hAnsi="Arial" w:cs="Arial"/>
          <w:color w:val="000000"/>
          <w:sz w:val="22"/>
          <w:szCs w:val="22"/>
        </w:rPr>
        <w:t>z postępowania o udzielenie niniejszego zamówienia, podając uzasadnienie faktyczne</w:t>
      </w:r>
      <w:r>
        <w:rPr>
          <w:rFonts w:ascii="Arial" w:hAnsi="Arial" w:cs="Arial"/>
          <w:color w:val="000000"/>
          <w:sz w:val="22"/>
          <w:szCs w:val="22"/>
        </w:rPr>
        <w:t xml:space="preserve"> </w:t>
      </w:r>
      <w:r w:rsidRPr="00C45051">
        <w:rPr>
          <w:rFonts w:ascii="Arial" w:hAnsi="Arial" w:cs="Arial"/>
          <w:color w:val="000000"/>
          <w:sz w:val="22"/>
          <w:szCs w:val="22"/>
        </w:rPr>
        <w:t xml:space="preserve">i </w:t>
      </w:r>
      <w:r>
        <w:rPr>
          <w:rFonts w:ascii="Arial" w:hAnsi="Arial" w:cs="Arial"/>
          <w:color w:val="000000"/>
          <w:sz w:val="22"/>
          <w:szCs w:val="22"/>
        </w:rPr>
        <w:t xml:space="preserve">prawne, z zastrzeżeniem art. 92 </w:t>
      </w:r>
      <w:r w:rsidRPr="00C45051">
        <w:rPr>
          <w:rFonts w:ascii="Arial" w:hAnsi="Arial" w:cs="Arial"/>
          <w:color w:val="000000"/>
          <w:sz w:val="22"/>
          <w:szCs w:val="22"/>
        </w:rPr>
        <w:t>ust. 1 pkt 3 ustawy (przesyłając zawiadomienie  o wyborze najkorzystniejszej oferty).</w:t>
      </w:r>
      <w:r>
        <w:rPr>
          <w:rFonts w:ascii="Arial" w:hAnsi="Arial" w:cs="Arial"/>
          <w:color w:val="000000"/>
          <w:sz w:val="22"/>
          <w:szCs w:val="22"/>
        </w:rPr>
        <w:t xml:space="preserve"> </w:t>
      </w:r>
      <w:r w:rsidRPr="00C45051">
        <w:rPr>
          <w:rFonts w:ascii="Arial" w:hAnsi="Arial" w:cs="Arial"/>
          <w:color w:val="000000"/>
          <w:sz w:val="22"/>
          <w:szCs w:val="22"/>
        </w:rPr>
        <w:t>Ofertę wykonawcy wykluczonego uznaje się za odrzuconą.</w:t>
      </w:r>
    </w:p>
    <w:p w:rsidR="00915692" w:rsidRPr="00C45051" w:rsidRDefault="00915692" w:rsidP="00F21B09">
      <w:pPr>
        <w:pStyle w:val="BodyTextIndent"/>
        <w:ind w:left="0"/>
        <w:rPr>
          <w:b w:val="0"/>
          <w:bCs w:val="0"/>
          <w:color w:val="000000"/>
          <w:sz w:val="22"/>
          <w:szCs w:val="22"/>
          <w:u w:val="double"/>
        </w:rPr>
      </w:pPr>
    </w:p>
    <w:p w:rsidR="00915692" w:rsidRPr="00C45051" w:rsidRDefault="00915692" w:rsidP="00F21B09">
      <w:pPr>
        <w:autoSpaceDE w:val="0"/>
        <w:autoSpaceDN w:val="0"/>
        <w:adjustRightInd w:val="0"/>
        <w:jc w:val="both"/>
        <w:rPr>
          <w:rFonts w:ascii="Arial" w:hAnsi="Arial" w:cs="Arial"/>
          <w:b/>
          <w:bCs/>
          <w:color w:val="000000"/>
          <w:sz w:val="22"/>
          <w:szCs w:val="22"/>
        </w:rPr>
      </w:pPr>
      <w:r w:rsidRPr="00C45051">
        <w:rPr>
          <w:rFonts w:ascii="Arial" w:hAnsi="Arial" w:cs="Arial"/>
          <w:b/>
          <w:bCs/>
          <w:color w:val="000000"/>
          <w:sz w:val="22"/>
          <w:szCs w:val="22"/>
        </w:rPr>
        <w:t>XIII. INFORMACJA O FORMALNOŚCIACH, JAKIE POWINNY ZOSTAĆ DOPEŁNIONE  PO  WYBORZE OFERTY W CELU ZAWARCIA UMOWY</w:t>
      </w:r>
    </w:p>
    <w:p w:rsidR="00915692" w:rsidRPr="00C45051" w:rsidRDefault="00915692" w:rsidP="00F21B09">
      <w:pPr>
        <w:autoSpaceDE w:val="0"/>
        <w:autoSpaceDN w:val="0"/>
        <w:adjustRightInd w:val="0"/>
        <w:rPr>
          <w:rFonts w:ascii="Arial" w:hAnsi="Arial" w:cs="Arial"/>
          <w:b/>
          <w:bCs/>
          <w:color w:val="000000"/>
          <w:sz w:val="22"/>
          <w:szCs w:val="22"/>
        </w:rPr>
      </w:pPr>
    </w:p>
    <w:p w:rsidR="00915692" w:rsidRDefault="00915692" w:rsidP="00F21B09">
      <w:pPr>
        <w:autoSpaceDE w:val="0"/>
        <w:autoSpaceDN w:val="0"/>
        <w:adjustRightInd w:val="0"/>
        <w:jc w:val="both"/>
        <w:rPr>
          <w:rFonts w:ascii="Arial" w:hAnsi="Arial" w:cs="Arial"/>
          <w:color w:val="000000"/>
          <w:sz w:val="22"/>
          <w:szCs w:val="22"/>
        </w:rPr>
      </w:pPr>
      <w:r w:rsidRPr="00C45051">
        <w:rPr>
          <w:rFonts w:ascii="Arial" w:hAnsi="Arial" w:cs="Arial"/>
          <w:b/>
          <w:bCs/>
          <w:color w:val="000000"/>
          <w:sz w:val="22"/>
          <w:szCs w:val="22"/>
        </w:rPr>
        <w:t>1.</w:t>
      </w:r>
      <w:r w:rsidRPr="00C45051">
        <w:rPr>
          <w:rFonts w:ascii="Arial" w:hAnsi="Arial" w:cs="Arial"/>
          <w:color w:val="000000"/>
          <w:sz w:val="22"/>
          <w:szCs w:val="22"/>
        </w:rPr>
        <w:t xml:space="preserve"> Niezwłocznie po wyborze najkorzystniejszej oferty, Zamawiający zawiadomi Wykonawców, którzy złożyli oferty, o:</w:t>
      </w:r>
    </w:p>
    <w:p w:rsidR="00915692" w:rsidRPr="00A022EC" w:rsidRDefault="00915692" w:rsidP="00F21B09">
      <w:pPr>
        <w:autoSpaceDE w:val="0"/>
        <w:autoSpaceDN w:val="0"/>
        <w:adjustRightInd w:val="0"/>
        <w:jc w:val="both"/>
        <w:rPr>
          <w:rFonts w:ascii="Arial" w:hAnsi="Arial" w:cs="Arial"/>
          <w:color w:val="000000"/>
          <w:sz w:val="16"/>
          <w:szCs w:val="16"/>
        </w:rPr>
      </w:pPr>
    </w:p>
    <w:p w:rsidR="00915692" w:rsidRDefault="00915692" w:rsidP="008822CB">
      <w:pPr>
        <w:autoSpaceDE w:val="0"/>
        <w:autoSpaceDN w:val="0"/>
        <w:adjustRightInd w:val="0"/>
        <w:jc w:val="both"/>
        <w:rPr>
          <w:rFonts w:ascii="Arial" w:hAnsi="Arial" w:cs="Arial"/>
          <w:color w:val="000000"/>
          <w:sz w:val="22"/>
          <w:szCs w:val="22"/>
        </w:rPr>
      </w:pPr>
      <w:r w:rsidRPr="00C45051">
        <w:rPr>
          <w:rFonts w:ascii="Arial" w:hAnsi="Arial" w:cs="Arial"/>
          <w:b/>
          <w:bCs/>
          <w:color w:val="000000"/>
          <w:sz w:val="22"/>
          <w:szCs w:val="22"/>
        </w:rPr>
        <w:t>a)</w:t>
      </w:r>
      <w:r w:rsidRPr="00C45051">
        <w:rPr>
          <w:rFonts w:ascii="Arial" w:hAnsi="Arial" w:cs="Arial"/>
          <w:color w:val="000000"/>
          <w:sz w:val="22"/>
          <w:szCs w:val="22"/>
        </w:rPr>
        <w:t xml:space="preserve"> wyborze najkorzystniejszej oferty, podając nazwę (firmę), siedzibę i adres Wykonawcy, którego ofertę wybrano oraz uzasadnienie jej wyboru, a także nazwy (firmy), siedziby </w:t>
      </w:r>
      <w:r>
        <w:rPr>
          <w:rFonts w:ascii="Arial" w:hAnsi="Arial" w:cs="Arial"/>
          <w:color w:val="000000"/>
          <w:sz w:val="22"/>
          <w:szCs w:val="22"/>
        </w:rPr>
        <w:br/>
      </w:r>
      <w:r w:rsidRPr="00C45051">
        <w:rPr>
          <w:rFonts w:ascii="Arial" w:hAnsi="Arial" w:cs="Arial"/>
          <w:color w:val="000000"/>
          <w:sz w:val="22"/>
          <w:szCs w:val="22"/>
        </w:rPr>
        <w:t>i adresy Wykonawców, którzy złożyli swoje ofe</w:t>
      </w:r>
      <w:r>
        <w:rPr>
          <w:rFonts w:ascii="Arial" w:hAnsi="Arial" w:cs="Arial"/>
          <w:color w:val="000000"/>
          <w:sz w:val="22"/>
          <w:szCs w:val="22"/>
        </w:rPr>
        <w:t>rty,</w:t>
      </w:r>
    </w:p>
    <w:p w:rsidR="00915692" w:rsidRPr="00A022EC" w:rsidRDefault="00915692" w:rsidP="008822CB">
      <w:pPr>
        <w:autoSpaceDE w:val="0"/>
        <w:autoSpaceDN w:val="0"/>
        <w:adjustRightInd w:val="0"/>
        <w:jc w:val="both"/>
        <w:rPr>
          <w:rFonts w:ascii="Arial" w:hAnsi="Arial" w:cs="Arial"/>
          <w:color w:val="000000"/>
          <w:sz w:val="16"/>
          <w:szCs w:val="16"/>
        </w:rPr>
      </w:pPr>
    </w:p>
    <w:p w:rsidR="00915692" w:rsidRPr="00C45051" w:rsidRDefault="00915692" w:rsidP="008822CB">
      <w:pPr>
        <w:autoSpaceDE w:val="0"/>
        <w:autoSpaceDN w:val="0"/>
        <w:adjustRightInd w:val="0"/>
        <w:jc w:val="both"/>
        <w:rPr>
          <w:rFonts w:ascii="Arial" w:hAnsi="Arial" w:cs="Arial"/>
          <w:color w:val="000000"/>
          <w:sz w:val="22"/>
          <w:szCs w:val="22"/>
        </w:rPr>
      </w:pPr>
      <w:r w:rsidRPr="00C45051">
        <w:rPr>
          <w:rFonts w:ascii="Arial" w:hAnsi="Arial" w:cs="Arial"/>
          <w:b/>
          <w:bCs/>
          <w:color w:val="000000"/>
          <w:sz w:val="22"/>
          <w:szCs w:val="22"/>
        </w:rPr>
        <w:t>b)</w:t>
      </w:r>
      <w:r w:rsidRPr="00C45051">
        <w:rPr>
          <w:rFonts w:ascii="Arial" w:hAnsi="Arial" w:cs="Arial"/>
          <w:color w:val="000000"/>
          <w:sz w:val="22"/>
          <w:szCs w:val="22"/>
        </w:rPr>
        <w:t xml:space="preserve"> Wykonawcach, których oferty zostały odrzucone, p</w:t>
      </w:r>
      <w:r>
        <w:rPr>
          <w:rFonts w:ascii="Arial" w:hAnsi="Arial" w:cs="Arial"/>
          <w:color w:val="000000"/>
          <w:sz w:val="22"/>
          <w:szCs w:val="22"/>
        </w:rPr>
        <w:t xml:space="preserve">odając uzasadnienie faktyczne </w:t>
      </w:r>
      <w:r>
        <w:rPr>
          <w:rFonts w:ascii="Arial" w:hAnsi="Arial" w:cs="Arial"/>
          <w:color w:val="000000"/>
          <w:sz w:val="22"/>
          <w:szCs w:val="22"/>
        </w:rPr>
        <w:br/>
        <w:t xml:space="preserve">i </w:t>
      </w:r>
      <w:r w:rsidRPr="00C45051">
        <w:rPr>
          <w:rFonts w:ascii="Arial" w:hAnsi="Arial" w:cs="Arial"/>
          <w:color w:val="000000"/>
          <w:sz w:val="22"/>
          <w:szCs w:val="22"/>
        </w:rPr>
        <w:t>prawne,</w:t>
      </w:r>
    </w:p>
    <w:p w:rsidR="00915692" w:rsidRPr="00A022EC" w:rsidRDefault="00915692" w:rsidP="008822CB">
      <w:pPr>
        <w:autoSpaceDE w:val="0"/>
        <w:autoSpaceDN w:val="0"/>
        <w:adjustRightInd w:val="0"/>
        <w:jc w:val="both"/>
        <w:rPr>
          <w:rFonts w:ascii="Arial" w:hAnsi="Arial" w:cs="Arial"/>
          <w:color w:val="000000"/>
          <w:sz w:val="16"/>
          <w:szCs w:val="16"/>
        </w:rPr>
      </w:pPr>
    </w:p>
    <w:p w:rsidR="00915692" w:rsidRPr="00C45051" w:rsidRDefault="00915692" w:rsidP="008822CB">
      <w:pPr>
        <w:autoSpaceDE w:val="0"/>
        <w:autoSpaceDN w:val="0"/>
        <w:adjustRightInd w:val="0"/>
        <w:jc w:val="both"/>
        <w:rPr>
          <w:rFonts w:ascii="Arial" w:hAnsi="Arial" w:cs="Arial"/>
          <w:color w:val="000000"/>
          <w:sz w:val="22"/>
          <w:szCs w:val="22"/>
        </w:rPr>
      </w:pPr>
      <w:r w:rsidRPr="00C45051">
        <w:rPr>
          <w:rFonts w:ascii="Arial" w:hAnsi="Arial" w:cs="Arial"/>
          <w:b/>
          <w:bCs/>
          <w:color w:val="000000"/>
          <w:sz w:val="22"/>
          <w:szCs w:val="22"/>
        </w:rPr>
        <w:t>c)</w:t>
      </w:r>
      <w:r w:rsidRPr="00C45051">
        <w:rPr>
          <w:rFonts w:ascii="Arial" w:hAnsi="Arial" w:cs="Arial"/>
          <w:color w:val="000000"/>
          <w:sz w:val="22"/>
          <w:szCs w:val="22"/>
        </w:rPr>
        <w:t xml:space="preserve"> Wykonawcach, którzy zostali wykluczeni z postępowania o udzielenie zamówienia, podając uzasadnienie faktyczne i prawne,</w:t>
      </w:r>
    </w:p>
    <w:p w:rsidR="00915692" w:rsidRPr="00A022EC" w:rsidRDefault="00915692" w:rsidP="008822CB">
      <w:pPr>
        <w:autoSpaceDE w:val="0"/>
        <w:autoSpaceDN w:val="0"/>
        <w:adjustRightInd w:val="0"/>
        <w:jc w:val="both"/>
        <w:rPr>
          <w:rFonts w:ascii="Arial" w:hAnsi="Arial" w:cs="Arial"/>
          <w:color w:val="000000"/>
          <w:sz w:val="16"/>
          <w:szCs w:val="16"/>
        </w:rPr>
      </w:pPr>
    </w:p>
    <w:p w:rsidR="00915692" w:rsidRPr="00C45051" w:rsidRDefault="00915692" w:rsidP="008822CB">
      <w:pPr>
        <w:autoSpaceDE w:val="0"/>
        <w:autoSpaceDN w:val="0"/>
        <w:adjustRightInd w:val="0"/>
        <w:jc w:val="both"/>
        <w:rPr>
          <w:rFonts w:ascii="Arial" w:hAnsi="Arial" w:cs="Arial"/>
          <w:color w:val="000000"/>
          <w:sz w:val="22"/>
          <w:szCs w:val="22"/>
        </w:rPr>
      </w:pPr>
      <w:r w:rsidRPr="00C45051">
        <w:rPr>
          <w:rFonts w:ascii="Arial" w:hAnsi="Arial" w:cs="Arial"/>
          <w:b/>
          <w:bCs/>
          <w:color w:val="000000"/>
          <w:sz w:val="22"/>
          <w:szCs w:val="22"/>
        </w:rPr>
        <w:t>d)</w:t>
      </w:r>
      <w:r w:rsidRPr="00C45051">
        <w:rPr>
          <w:rFonts w:ascii="Arial" w:hAnsi="Arial" w:cs="Arial"/>
          <w:color w:val="000000"/>
          <w:sz w:val="22"/>
          <w:szCs w:val="22"/>
        </w:rPr>
        <w:t xml:space="preserve"> termin, po upływie którego może zostać zawarta umowa.</w:t>
      </w:r>
    </w:p>
    <w:p w:rsidR="00915692" w:rsidRPr="00C45051" w:rsidRDefault="00915692" w:rsidP="00F21B09">
      <w:pPr>
        <w:autoSpaceDE w:val="0"/>
        <w:autoSpaceDN w:val="0"/>
        <w:adjustRightInd w:val="0"/>
        <w:jc w:val="both"/>
        <w:rPr>
          <w:rFonts w:ascii="Arial" w:hAnsi="Arial" w:cs="Arial"/>
          <w:color w:val="000000"/>
          <w:sz w:val="22"/>
          <w:szCs w:val="22"/>
        </w:rPr>
      </w:pPr>
    </w:p>
    <w:p w:rsidR="00915692" w:rsidRPr="00C45051" w:rsidRDefault="00915692" w:rsidP="00F21B09">
      <w:pPr>
        <w:autoSpaceDE w:val="0"/>
        <w:autoSpaceDN w:val="0"/>
        <w:adjustRightInd w:val="0"/>
        <w:jc w:val="both"/>
        <w:rPr>
          <w:rFonts w:ascii="Arial" w:hAnsi="Arial" w:cs="Arial"/>
          <w:color w:val="000000"/>
          <w:sz w:val="22"/>
          <w:szCs w:val="22"/>
        </w:rPr>
      </w:pPr>
      <w:r w:rsidRPr="00C45051">
        <w:rPr>
          <w:rFonts w:ascii="Arial" w:hAnsi="Arial" w:cs="Arial"/>
          <w:b/>
          <w:bCs/>
          <w:color w:val="000000"/>
          <w:sz w:val="22"/>
          <w:szCs w:val="22"/>
        </w:rPr>
        <w:t>2.</w:t>
      </w:r>
      <w:r w:rsidRPr="00C45051">
        <w:rPr>
          <w:rFonts w:ascii="Arial" w:hAnsi="Arial" w:cs="Arial"/>
          <w:color w:val="000000"/>
          <w:sz w:val="22"/>
          <w:szCs w:val="22"/>
        </w:rPr>
        <w:t xml:space="preserve"> Informacje, o których mowa w pkt 1 lit. a, Zamawiający zamieści niezwłocznie na stronie internetowej, której adres </w:t>
      </w:r>
      <w:r>
        <w:rPr>
          <w:rFonts w:ascii="Arial" w:hAnsi="Arial" w:cs="Arial"/>
          <w:color w:val="000000"/>
          <w:sz w:val="22"/>
          <w:szCs w:val="22"/>
        </w:rPr>
        <w:t>podany został w rozdziale I</w:t>
      </w:r>
      <w:r w:rsidRPr="00C45051">
        <w:rPr>
          <w:rFonts w:ascii="Arial" w:hAnsi="Arial" w:cs="Arial"/>
          <w:color w:val="000000"/>
          <w:sz w:val="22"/>
          <w:szCs w:val="22"/>
        </w:rPr>
        <w:t xml:space="preserve"> niniejszej SIWZ, oraz </w:t>
      </w:r>
      <w:r w:rsidRPr="00C45051">
        <w:rPr>
          <w:rFonts w:ascii="Arial" w:hAnsi="Arial" w:cs="Arial"/>
          <w:color w:val="000000"/>
          <w:sz w:val="22"/>
          <w:szCs w:val="22"/>
        </w:rPr>
        <w:br/>
        <w:t>w miejscu publicznie dostępnym w swojej siedzibie.</w:t>
      </w:r>
    </w:p>
    <w:p w:rsidR="00915692" w:rsidRPr="00C45051" w:rsidRDefault="00915692" w:rsidP="00F21B09">
      <w:pPr>
        <w:autoSpaceDE w:val="0"/>
        <w:autoSpaceDN w:val="0"/>
        <w:adjustRightInd w:val="0"/>
        <w:jc w:val="both"/>
        <w:rPr>
          <w:rFonts w:ascii="Arial" w:hAnsi="Arial" w:cs="Arial"/>
          <w:color w:val="000000"/>
          <w:sz w:val="22"/>
          <w:szCs w:val="22"/>
        </w:rPr>
      </w:pPr>
    </w:p>
    <w:p w:rsidR="00915692" w:rsidRPr="00C45051" w:rsidRDefault="00915692" w:rsidP="00F21B09">
      <w:pPr>
        <w:autoSpaceDE w:val="0"/>
        <w:autoSpaceDN w:val="0"/>
        <w:adjustRightInd w:val="0"/>
        <w:jc w:val="both"/>
        <w:rPr>
          <w:rFonts w:ascii="Arial" w:hAnsi="Arial" w:cs="Arial"/>
          <w:color w:val="000000"/>
          <w:sz w:val="22"/>
          <w:szCs w:val="22"/>
        </w:rPr>
      </w:pPr>
      <w:r w:rsidRPr="00C45051">
        <w:rPr>
          <w:rFonts w:ascii="Arial" w:hAnsi="Arial" w:cs="Arial"/>
          <w:b/>
          <w:bCs/>
          <w:color w:val="000000"/>
          <w:sz w:val="22"/>
          <w:szCs w:val="22"/>
        </w:rPr>
        <w:t>3.</w:t>
      </w:r>
      <w:r w:rsidRPr="00C45051">
        <w:rPr>
          <w:rFonts w:ascii="Arial" w:hAnsi="Arial" w:cs="Arial"/>
          <w:color w:val="000000"/>
          <w:sz w:val="22"/>
          <w:szCs w:val="22"/>
        </w:rPr>
        <w:t xml:space="preserve"> Przed podpisaniem umowy Wykonawca zobowiązany jest do dostarczenia Zamawiającemu dokumentów wymaganych przepisami prawa do zawarcia umowy </w:t>
      </w:r>
      <w:r>
        <w:rPr>
          <w:rFonts w:ascii="Arial" w:hAnsi="Arial" w:cs="Arial"/>
          <w:color w:val="000000"/>
          <w:sz w:val="22"/>
          <w:szCs w:val="22"/>
        </w:rPr>
        <w:br/>
      </w:r>
      <w:r w:rsidRPr="00C45051">
        <w:rPr>
          <w:rFonts w:ascii="Arial" w:hAnsi="Arial" w:cs="Arial"/>
          <w:color w:val="000000"/>
          <w:sz w:val="22"/>
          <w:szCs w:val="22"/>
        </w:rPr>
        <w:t>o udzielenie zamówienia.</w:t>
      </w:r>
    </w:p>
    <w:p w:rsidR="00915692" w:rsidRPr="00C45051" w:rsidRDefault="00915692" w:rsidP="00F21B09">
      <w:pPr>
        <w:autoSpaceDE w:val="0"/>
        <w:autoSpaceDN w:val="0"/>
        <w:adjustRightInd w:val="0"/>
        <w:jc w:val="both"/>
        <w:rPr>
          <w:rFonts w:ascii="Arial" w:hAnsi="Arial" w:cs="Arial"/>
          <w:color w:val="000000"/>
          <w:sz w:val="22"/>
          <w:szCs w:val="22"/>
        </w:rPr>
      </w:pPr>
    </w:p>
    <w:p w:rsidR="00915692" w:rsidRPr="00F3379F" w:rsidRDefault="00915692" w:rsidP="00F21B09">
      <w:pPr>
        <w:autoSpaceDE w:val="0"/>
        <w:autoSpaceDN w:val="0"/>
        <w:adjustRightInd w:val="0"/>
        <w:jc w:val="both"/>
        <w:rPr>
          <w:rFonts w:ascii="Arial" w:hAnsi="Arial" w:cs="Arial"/>
          <w:strike/>
          <w:color w:val="000000"/>
          <w:sz w:val="22"/>
          <w:szCs w:val="22"/>
        </w:rPr>
      </w:pPr>
      <w:r w:rsidRPr="00C45051">
        <w:rPr>
          <w:rFonts w:ascii="Arial" w:hAnsi="Arial" w:cs="Arial"/>
          <w:b/>
          <w:bCs/>
          <w:color w:val="000000"/>
          <w:sz w:val="22"/>
          <w:szCs w:val="22"/>
        </w:rPr>
        <w:t>4.</w:t>
      </w:r>
      <w:r w:rsidRPr="00C45051">
        <w:rPr>
          <w:rFonts w:ascii="Arial" w:hAnsi="Arial" w:cs="Arial"/>
          <w:color w:val="000000"/>
          <w:sz w:val="22"/>
          <w:szCs w:val="22"/>
        </w:rPr>
        <w:t xml:space="preserve"> Zamawiający </w:t>
      </w:r>
      <w:r>
        <w:rPr>
          <w:rFonts w:ascii="Arial" w:hAnsi="Arial" w:cs="Arial"/>
          <w:color w:val="000000"/>
          <w:sz w:val="22"/>
          <w:szCs w:val="22"/>
        </w:rPr>
        <w:t xml:space="preserve">zawiera umowę </w:t>
      </w:r>
      <w:r w:rsidRPr="00C45051">
        <w:rPr>
          <w:rFonts w:ascii="Arial" w:hAnsi="Arial" w:cs="Arial"/>
          <w:color w:val="000000"/>
          <w:sz w:val="22"/>
          <w:szCs w:val="22"/>
        </w:rPr>
        <w:t xml:space="preserve">w sprawie zamówienia w terminie nie krótszym niż </w:t>
      </w:r>
      <w:r w:rsidRPr="00CD22B8">
        <w:rPr>
          <w:rFonts w:ascii="Arial" w:hAnsi="Arial" w:cs="Arial"/>
          <w:sz w:val="22"/>
          <w:szCs w:val="22"/>
        </w:rPr>
        <w:t>5</w:t>
      </w:r>
      <w:r w:rsidRPr="00C45051">
        <w:rPr>
          <w:rFonts w:ascii="Arial" w:hAnsi="Arial" w:cs="Arial"/>
          <w:color w:val="000000"/>
          <w:sz w:val="22"/>
          <w:szCs w:val="22"/>
        </w:rPr>
        <w:t xml:space="preserve"> dni od dnia </w:t>
      </w:r>
      <w:r>
        <w:rPr>
          <w:rFonts w:ascii="Arial" w:hAnsi="Arial" w:cs="Arial"/>
          <w:color w:val="000000"/>
          <w:sz w:val="22"/>
          <w:szCs w:val="22"/>
        </w:rPr>
        <w:t>przekazania</w:t>
      </w:r>
      <w:r w:rsidRPr="00C45051">
        <w:rPr>
          <w:rFonts w:ascii="Arial" w:hAnsi="Arial" w:cs="Arial"/>
          <w:color w:val="000000"/>
          <w:sz w:val="22"/>
          <w:szCs w:val="22"/>
        </w:rPr>
        <w:t xml:space="preserve"> zawiadomienia o wyborze oferty</w:t>
      </w:r>
      <w:r>
        <w:rPr>
          <w:rFonts w:ascii="Arial" w:hAnsi="Arial" w:cs="Arial"/>
          <w:color w:val="000000"/>
          <w:sz w:val="22"/>
          <w:szCs w:val="22"/>
        </w:rPr>
        <w:t>.</w:t>
      </w:r>
    </w:p>
    <w:p w:rsidR="00915692" w:rsidRPr="00C45051" w:rsidRDefault="00915692" w:rsidP="00F21B09">
      <w:pPr>
        <w:autoSpaceDE w:val="0"/>
        <w:autoSpaceDN w:val="0"/>
        <w:adjustRightInd w:val="0"/>
        <w:jc w:val="both"/>
        <w:rPr>
          <w:rFonts w:ascii="Arial" w:hAnsi="Arial" w:cs="Arial"/>
          <w:color w:val="000000"/>
          <w:sz w:val="22"/>
          <w:szCs w:val="22"/>
        </w:rPr>
      </w:pPr>
    </w:p>
    <w:p w:rsidR="00915692" w:rsidRDefault="00915692" w:rsidP="00F21B09">
      <w:pPr>
        <w:autoSpaceDE w:val="0"/>
        <w:autoSpaceDN w:val="0"/>
        <w:adjustRightInd w:val="0"/>
        <w:jc w:val="both"/>
        <w:rPr>
          <w:rFonts w:ascii="Arial" w:hAnsi="Arial" w:cs="Arial"/>
          <w:color w:val="000000"/>
          <w:sz w:val="22"/>
          <w:szCs w:val="22"/>
        </w:rPr>
      </w:pPr>
      <w:r w:rsidRPr="00C45051">
        <w:rPr>
          <w:rFonts w:ascii="Arial" w:hAnsi="Arial" w:cs="Arial"/>
          <w:b/>
          <w:bCs/>
          <w:color w:val="000000"/>
          <w:sz w:val="22"/>
          <w:szCs w:val="22"/>
        </w:rPr>
        <w:t>5</w:t>
      </w:r>
      <w:r w:rsidRPr="00C45051">
        <w:rPr>
          <w:rFonts w:ascii="Arial" w:hAnsi="Arial" w:cs="Arial"/>
          <w:color w:val="000000"/>
          <w:sz w:val="22"/>
          <w:szCs w:val="22"/>
        </w:rPr>
        <w:t xml:space="preserve">. Zamawiający może zawrzeć umowę w sprawie zamówienia przed upływem terminu, </w:t>
      </w:r>
      <w:r>
        <w:rPr>
          <w:rFonts w:ascii="Arial" w:hAnsi="Arial" w:cs="Arial"/>
          <w:color w:val="000000"/>
          <w:sz w:val="22"/>
          <w:szCs w:val="22"/>
        </w:rPr>
        <w:br/>
      </w:r>
      <w:r w:rsidRPr="00C45051">
        <w:rPr>
          <w:rFonts w:ascii="Arial" w:hAnsi="Arial" w:cs="Arial"/>
          <w:color w:val="000000"/>
          <w:sz w:val="22"/>
          <w:szCs w:val="22"/>
        </w:rPr>
        <w:t>o którym mowa w pkt 4, jeżeli w postępowaniu o udzielenie zamówienia została złożona tylko jedna oferta</w:t>
      </w:r>
      <w:r>
        <w:rPr>
          <w:rFonts w:ascii="Arial" w:hAnsi="Arial" w:cs="Arial"/>
          <w:color w:val="000000"/>
          <w:sz w:val="22"/>
          <w:szCs w:val="22"/>
        </w:rPr>
        <w:t>.</w:t>
      </w:r>
    </w:p>
    <w:p w:rsidR="00915692" w:rsidRPr="00C45051" w:rsidRDefault="00915692" w:rsidP="00F21B09">
      <w:pPr>
        <w:autoSpaceDE w:val="0"/>
        <w:autoSpaceDN w:val="0"/>
        <w:adjustRightInd w:val="0"/>
        <w:jc w:val="both"/>
        <w:rPr>
          <w:rFonts w:ascii="Arial" w:hAnsi="Arial" w:cs="Arial"/>
          <w:color w:val="000000"/>
          <w:sz w:val="22"/>
          <w:szCs w:val="22"/>
        </w:rPr>
      </w:pPr>
      <w:r w:rsidRPr="00C45051">
        <w:rPr>
          <w:rFonts w:ascii="Arial" w:hAnsi="Arial" w:cs="Arial"/>
          <w:color w:val="000000"/>
          <w:sz w:val="22"/>
          <w:szCs w:val="22"/>
        </w:rPr>
        <w:t xml:space="preserve"> </w:t>
      </w:r>
    </w:p>
    <w:p w:rsidR="00915692" w:rsidRPr="00C45051" w:rsidRDefault="00915692" w:rsidP="00F21B09">
      <w:pPr>
        <w:autoSpaceDE w:val="0"/>
        <w:autoSpaceDN w:val="0"/>
        <w:adjustRightInd w:val="0"/>
        <w:jc w:val="both"/>
        <w:rPr>
          <w:rFonts w:ascii="Arial" w:hAnsi="Arial" w:cs="Arial"/>
          <w:color w:val="000000"/>
          <w:sz w:val="22"/>
          <w:szCs w:val="22"/>
        </w:rPr>
      </w:pPr>
      <w:r w:rsidRPr="00C45051">
        <w:rPr>
          <w:rFonts w:ascii="Arial" w:hAnsi="Arial" w:cs="Arial"/>
          <w:b/>
          <w:bCs/>
          <w:color w:val="000000"/>
          <w:sz w:val="22"/>
          <w:szCs w:val="22"/>
        </w:rPr>
        <w:t>6.</w:t>
      </w:r>
      <w:r w:rsidRPr="00C45051">
        <w:rPr>
          <w:rFonts w:ascii="Arial" w:hAnsi="Arial" w:cs="Arial"/>
          <w:color w:val="000000"/>
          <w:sz w:val="22"/>
          <w:szCs w:val="22"/>
        </w:rPr>
        <w:t xml:space="preserve"> Jeżeli Wykonawca, którego oferta została wybrana, uchyla się od zawarcia umowy </w:t>
      </w:r>
      <w:r w:rsidRPr="00C45051">
        <w:rPr>
          <w:rFonts w:ascii="Arial" w:hAnsi="Arial" w:cs="Arial"/>
          <w:color w:val="000000"/>
          <w:sz w:val="22"/>
          <w:szCs w:val="22"/>
        </w:rPr>
        <w:br/>
        <w:t>w sprawie zamówienia publicznego</w:t>
      </w:r>
      <w:r>
        <w:rPr>
          <w:rFonts w:ascii="Arial" w:hAnsi="Arial" w:cs="Arial"/>
          <w:color w:val="000000"/>
          <w:sz w:val="22"/>
          <w:szCs w:val="22"/>
        </w:rPr>
        <w:t xml:space="preserve"> lub nie wnosi wymaganego zabezpieczenia należytego wykonania umowy</w:t>
      </w:r>
      <w:r w:rsidRPr="00C45051">
        <w:rPr>
          <w:rFonts w:ascii="Arial" w:hAnsi="Arial" w:cs="Arial"/>
          <w:color w:val="000000"/>
          <w:sz w:val="22"/>
          <w:szCs w:val="22"/>
        </w:rPr>
        <w:t xml:space="preserve">, Zamawiający wybierze ofertę najkorzystniejszą spośród pozostałych ofert, bez przeprowadzania ich ponownej oceny, chyba, że </w:t>
      </w:r>
      <w:r>
        <w:rPr>
          <w:rFonts w:ascii="Arial" w:hAnsi="Arial" w:cs="Arial"/>
          <w:color w:val="000000"/>
          <w:sz w:val="22"/>
          <w:szCs w:val="22"/>
        </w:rPr>
        <w:t>nie jest to możliwe z uwagi na brak innych ofert lub zachodzą przesłanki unieważnienia postępowania.</w:t>
      </w:r>
    </w:p>
    <w:p w:rsidR="00915692" w:rsidRPr="00C45051" w:rsidRDefault="00915692" w:rsidP="00F21B09">
      <w:pPr>
        <w:autoSpaceDE w:val="0"/>
        <w:autoSpaceDN w:val="0"/>
        <w:adjustRightInd w:val="0"/>
        <w:rPr>
          <w:rFonts w:ascii="Arial" w:hAnsi="Arial" w:cs="Arial"/>
          <w:color w:val="000000"/>
          <w:sz w:val="22"/>
          <w:szCs w:val="22"/>
        </w:rPr>
      </w:pPr>
    </w:p>
    <w:p w:rsidR="00915692" w:rsidRDefault="00915692" w:rsidP="009370A9">
      <w:pPr>
        <w:autoSpaceDE w:val="0"/>
        <w:autoSpaceDN w:val="0"/>
        <w:adjustRightInd w:val="0"/>
        <w:jc w:val="both"/>
        <w:rPr>
          <w:rFonts w:ascii="Arial" w:hAnsi="Arial" w:cs="Arial"/>
          <w:b/>
          <w:bCs/>
          <w:sz w:val="22"/>
          <w:szCs w:val="22"/>
        </w:rPr>
      </w:pPr>
      <w:r w:rsidRPr="00210538">
        <w:rPr>
          <w:rFonts w:ascii="Arial" w:hAnsi="Arial" w:cs="Arial"/>
          <w:b/>
          <w:bCs/>
          <w:sz w:val="22"/>
          <w:szCs w:val="22"/>
        </w:rPr>
        <w:t xml:space="preserve">XIV. WYMAGANIA DOTYCZĄCE ZABEZPIECZENIA NALEŻYTEGO WYKONANIA UMOWY </w:t>
      </w:r>
    </w:p>
    <w:p w:rsidR="00915692" w:rsidRPr="005C179D" w:rsidRDefault="00915692" w:rsidP="009370A9">
      <w:pPr>
        <w:autoSpaceDE w:val="0"/>
        <w:autoSpaceDN w:val="0"/>
        <w:adjustRightInd w:val="0"/>
        <w:jc w:val="both"/>
        <w:rPr>
          <w:rFonts w:ascii="Arial" w:hAnsi="Arial" w:cs="Arial"/>
          <w:b/>
          <w:bCs/>
          <w:sz w:val="22"/>
          <w:szCs w:val="22"/>
        </w:rPr>
      </w:pPr>
    </w:p>
    <w:p w:rsidR="00915692" w:rsidRPr="005C179D" w:rsidRDefault="00915692" w:rsidP="009370A9">
      <w:pPr>
        <w:spacing w:before="14" w:line="278" w:lineRule="exact"/>
        <w:jc w:val="both"/>
        <w:rPr>
          <w:rFonts w:ascii="Arial" w:hAnsi="Arial" w:cs="Arial"/>
          <w:sz w:val="22"/>
          <w:szCs w:val="22"/>
        </w:rPr>
      </w:pPr>
      <w:r w:rsidRPr="005C179D">
        <w:rPr>
          <w:rFonts w:ascii="Arial" w:hAnsi="Arial" w:cs="Arial"/>
          <w:b/>
          <w:bCs/>
          <w:sz w:val="22"/>
          <w:szCs w:val="22"/>
        </w:rPr>
        <w:t xml:space="preserve">1. </w:t>
      </w:r>
      <w:r w:rsidRPr="005C179D">
        <w:rPr>
          <w:rFonts w:ascii="Arial" w:hAnsi="Arial" w:cs="Arial"/>
          <w:sz w:val="22"/>
          <w:szCs w:val="22"/>
        </w:rPr>
        <w:t xml:space="preserve">Przed podpisaniem umowy, której przedmiotem będzie udzielenie zamówienia Wykonawca zobowiązany jest  wnieść zabezpieczenie należytego wykonania umowy </w:t>
      </w:r>
      <w:r w:rsidRPr="005C179D">
        <w:rPr>
          <w:rFonts w:ascii="Arial" w:hAnsi="Arial" w:cs="Arial"/>
          <w:sz w:val="22"/>
          <w:szCs w:val="22"/>
        </w:rPr>
        <w:br/>
        <w:t xml:space="preserve">w wysokości </w:t>
      </w:r>
      <w:r w:rsidRPr="005C179D">
        <w:rPr>
          <w:rFonts w:ascii="Arial" w:hAnsi="Arial" w:cs="Arial"/>
          <w:b/>
          <w:bCs/>
          <w:sz w:val="22"/>
          <w:szCs w:val="22"/>
        </w:rPr>
        <w:t>10%</w:t>
      </w:r>
      <w:r w:rsidRPr="005C179D">
        <w:rPr>
          <w:rFonts w:ascii="Arial" w:hAnsi="Arial" w:cs="Arial"/>
          <w:sz w:val="22"/>
          <w:szCs w:val="22"/>
        </w:rPr>
        <w:t xml:space="preserve"> ceny całkowitej podanej w ofercie dla </w:t>
      </w:r>
      <w:r>
        <w:rPr>
          <w:rFonts w:ascii="Arial" w:hAnsi="Arial" w:cs="Arial"/>
          <w:sz w:val="22"/>
          <w:szCs w:val="22"/>
        </w:rPr>
        <w:t xml:space="preserve">danej </w:t>
      </w:r>
      <w:r w:rsidRPr="005C179D">
        <w:rPr>
          <w:rFonts w:ascii="Arial" w:hAnsi="Arial" w:cs="Arial"/>
          <w:sz w:val="22"/>
          <w:szCs w:val="22"/>
        </w:rPr>
        <w:t>Części.</w:t>
      </w:r>
    </w:p>
    <w:p w:rsidR="00915692" w:rsidRPr="005C179D" w:rsidRDefault="00915692" w:rsidP="009370A9">
      <w:pPr>
        <w:ind w:right="-318"/>
        <w:jc w:val="both"/>
        <w:rPr>
          <w:rFonts w:ascii="Arial" w:hAnsi="Arial" w:cs="Arial"/>
          <w:sz w:val="22"/>
          <w:szCs w:val="22"/>
        </w:rPr>
      </w:pPr>
    </w:p>
    <w:p w:rsidR="00915692" w:rsidRPr="005C179D" w:rsidRDefault="00915692" w:rsidP="009370A9">
      <w:pPr>
        <w:jc w:val="both"/>
        <w:rPr>
          <w:rFonts w:ascii="Arial" w:hAnsi="Arial" w:cs="Arial"/>
          <w:sz w:val="22"/>
          <w:szCs w:val="22"/>
        </w:rPr>
      </w:pPr>
      <w:r w:rsidRPr="005C179D">
        <w:rPr>
          <w:rFonts w:ascii="Arial" w:hAnsi="Arial" w:cs="Arial"/>
          <w:b/>
          <w:bCs/>
          <w:sz w:val="22"/>
          <w:szCs w:val="22"/>
        </w:rPr>
        <w:t xml:space="preserve">2. </w:t>
      </w:r>
      <w:r w:rsidRPr="005C179D">
        <w:rPr>
          <w:rFonts w:ascii="Arial" w:hAnsi="Arial" w:cs="Arial"/>
          <w:sz w:val="22"/>
          <w:szCs w:val="22"/>
        </w:rPr>
        <w:t xml:space="preserve">Zabezpieczenie należy wnieść w dniu poprzedzającym dzień zawarcia umowy, </w:t>
      </w:r>
      <w:r w:rsidRPr="005C179D">
        <w:rPr>
          <w:rFonts w:ascii="Arial" w:hAnsi="Arial" w:cs="Arial"/>
          <w:sz w:val="22"/>
          <w:szCs w:val="22"/>
        </w:rPr>
        <w:br/>
        <w:t xml:space="preserve">o którym Wykonawca zostanie powiadomiony, na rachunek bankowy Spółki wskazany </w:t>
      </w:r>
      <w:r w:rsidRPr="005C179D">
        <w:rPr>
          <w:rFonts w:ascii="Arial" w:hAnsi="Arial" w:cs="Arial"/>
          <w:sz w:val="22"/>
          <w:szCs w:val="22"/>
        </w:rPr>
        <w:br/>
        <w:t>w rozdziale VII.</w:t>
      </w:r>
    </w:p>
    <w:p w:rsidR="00915692" w:rsidRPr="005C179D" w:rsidRDefault="00915692" w:rsidP="009370A9">
      <w:pPr>
        <w:ind w:firstLine="708"/>
        <w:jc w:val="both"/>
        <w:rPr>
          <w:rFonts w:ascii="Arial" w:hAnsi="Arial" w:cs="Arial"/>
          <w:sz w:val="22"/>
          <w:szCs w:val="22"/>
        </w:rPr>
      </w:pPr>
      <w:r w:rsidRPr="005C179D">
        <w:rPr>
          <w:rFonts w:ascii="Arial" w:hAnsi="Arial" w:cs="Arial"/>
          <w:sz w:val="22"/>
          <w:szCs w:val="22"/>
        </w:rPr>
        <w:br/>
      </w:r>
      <w:r w:rsidRPr="005C179D">
        <w:rPr>
          <w:rFonts w:ascii="Arial" w:hAnsi="Arial" w:cs="Arial"/>
          <w:b/>
          <w:bCs/>
          <w:sz w:val="22"/>
          <w:szCs w:val="22"/>
        </w:rPr>
        <w:t xml:space="preserve">3. </w:t>
      </w:r>
      <w:r w:rsidRPr="005C179D">
        <w:rPr>
          <w:rFonts w:ascii="Arial" w:hAnsi="Arial" w:cs="Arial"/>
          <w:sz w:val="22"/>
          <w:szCs w:val="22"/>
        </w:rPr>
        <w:t xml:space="preserve">Zabezpieczenie może być wniesione według wyboru Wykonawcy w jednej lub </w:t>
      </w:r>
      <w:r w:rsidRPr="005C179D">
        <w:rPr>
          <w:rFonts w:ascii="Arial" w:hAnsi="Arial" w:cs="Arial"/>
          <w:sz w:val="22"/>
          <w:szCs w:val="22"/>
        </w:rPr>
        <w:br/>
        <w:t>w kilku następujących formach:</w:t>
      </w:r>
    </w:p>
    <w:p w:rsidR="00915692" w:rsidRPr="005C179D" w:rsidRDefault="00915692" w:rsidP="009370A9">
      <w:pPr>
        <w:jc w:val="both"/>
        <w:rPr>
          <w:rFonts w:ascii="Arial" w:hAnsi="Arial" w:cs="Arial"/>
          <w:sz w:val="16"/>
          <w:szCs w:val="16"/>
        </w:rPr>
      </w:pPr>
    </w:p>
    <w:p w:rsidR="00915692" w:rsidRPr="005C179D" w:rsidRDefault="00915692" w:rsidP="00C541D5">
      <w:pPr>
        <w:widowControl w:val="0"/>
        <w:shd w:val="clear" w:color="auto" w:fill="FFFFFF"/>
        <w:tabs>
          <w:tab w:val="left" w:pos="811"/>
        </w:tabs>
        <w:autoSpaceDE w:val="0"/>
        <w:autoSpaceDN w:val="0"/>
        <w:adjustRightInd w:val="0"/>
        <w:spacing w:line="360" w:lineRule="auto"/>
        <w:jc w:val="both"/>
        <w:rPr>
          <w:rFonts w:ascii="Arial" w:hAnsi="Arial" w:cs="Arial"/>
          <w:sz w:val="22"/>
          <w:szCs w:val="22"/>
        </w:rPr>
      </w:pPr>
      <w:r w:rsidRPr="005C179D">
        <w:rPr>
          <w:rFonts w:ascii="Arial" w:hAnsi="Arial" w:cs="Arial"/>
          <w:b/>
          <w:bCs/>
          <w:sz w:val="22"/>
          <w:szCs w:val="22"/>
        </w:rPr>
        <w:t>3.1.</w:t>
      </w:r>
      <w:r w:rsidRPr="005C179D">
        <w:rPr>
          <w:rFonts w:ascii="Arial" w:hAnsi="Arial" w:cs="Arial"/>
          <w:sz w:val="22"/>
          <w:szCs w:val="22"/>
        </w:rPr>
        <w:t xml:space="preserve"> pieniądzu;</w:t>
      </w:r>
    </w:p>
    <w:p w:rsidR="00915692" w:rsidRPr="005C179D" w:rsidRDefault="00915692" w:rsidP="00C541D5">
      <w:pPr>
        <w:widowControl w:val="0"/>
        <w:shd w:val="clear" w:color="auto" w:fill="FFFFFF"/>
        <w:tabs>
          <w:tab w:val="left" w:pos="811"/>
        </w:tabs>
        <w:autoSpaceDE w:val="0"/>
        <w:autoSpaceDN w:val="0"/>
        <w:adjustRightInd w:val="0"/>
        <w:jc w:val="both"/>
        <w:rPr>
          <w:rFonts w:ascii="Arial" w:hAnsi="Arial" w:cs="Arial"/>
          <w:sz w:val="22"/>
          <w:szCs w:val="22"/>
        </w:rPr>
      </w:pPr>
      <w:r w:rsidRPr="005C179D">
        <w:rPr>
          <w:rFonts w:ascii="Arial" w:hAnsi="Arial" w:cs="Arial"/>
          <w:b/>
          <w:bCs/>
          <w:sz w:val="22"/>
          <w:szCs w:val="22"/>
        </w:rPr>
        <w:t>3.2.</w:t>
      </w:r>
      <w:r w:rsidRPr="005C179D">
        <w:rPr>
          <w:rFonts w:ascii="Arial" w:hAnsi="Arial" w:cs="Arial"/>
          <w:sz w:val="22"/>
          <w:szCs w:val="22"/>
        </w:rPr>
        <w:t xml:space="preserve"> poręczeniach bankowych lub poręczeniach spółdzielczej kasy oszczędnościowo-kredytowej, z tym że zobowiązanie kasy jest zawsze zobowiązaniem pieniężnym,</w:t>
      </w:r>
    </w:p>
    <w:p w:rsidR="00915692" w:rsidRPr="005C179D" w:rsidRDefault="00915692" w:rsidP="00C541D5">
      <w:pPr>
        <w:widowControl w:val="0"/>
        <w:shd w:val="clear" w:color="auto" w:fill="FFFFFF"/>
        <w:tabs>
          <w:tab w:val="left" w:pos="811"/>
        </w:tabs>
        <w:autoSpaceDE w:val="0"/>
        <w:autoSpaceDN w:val="0"/>
        <w:adjustRightInd w:val="0"/>
        <w:jc w:val="both"/>
        <w:rPr>
          <w:rFonts w:ascii="Arial" w:hAnsi="Arial" w:cs="Arial"/>
          <w:sz w:val="8"/>
          <w:szCs w:val="8"/>
        </w:rPr>
      </w:pPr>
    </w:p>
    <w:p w:rsidR="00915692" w:rsidRPr="005C179D" w:rsidRDefault="00915692" w:rsidP="00C541D5">
      <w:pPr>
        <w:widowControl w:val="0"/>
        <w:shd w:val="clear" w:color="auto" w:fill="FFFFFF"/>
        <w:tabs>
          <w:tab w:val="left" w:pos="811"/>
        </w:tabs>
        <w:autoSpaceDE w:val="0"/>
        <w:autoSpaceDN w:val="0"/>
        <w:adjustRightInd w:val="0"/>
        <w:spacing w:line="360" w:lineRule="auto"/>
        <w:jc w:val="both"/>
        <w:rPr>
          <w:rFonts w:ascii="Arial" w:hAnsi="Arial" w:cs="Arial"/>
          <w:sz w:val="22"/>
          <w:szCs w:val="22"/>
        </w:rPr>
      </w:pPr>
      <w:r w:rsidRPr="005C179D">
        <w:rPr>
          <w:rFonts w:ascii="Arial" w:hAnsi="Arial" w:cs="Arial"/>
          <w:b/>
          <w:bCs/>
          <w:sz w:val="22"/>
          <w:szCs w:val="22"/>
        </w:rPr>
        <w:t>3.3.</w:t>
      </w:r>
      <w:r w:rsidRPr="005C179D">
        <w:rPr>
          <w:rFonts w:ascii="Arial" w:hAnsi="Arial" w:cs="Arial"/>
          <w:sz w:val="22"/>
          <w:szCs w:val="22"/>
        </w:rPr>
        <w:t xml:space="preserve"> gwarancjach bankowych;</w:t>
      </w:r>
    </w:p>
    <w:p w:rsidR="00915692" w:rsidRPr="005C179D" w:rsidRDefault="00915692" w:rsidP="00C541D5">
      <w:pPr>
        <w:widowControl w:val="0"/>
        <w:shd w:val="clear" w:color="auto" w:fill="FFFFFF"/>
        <w:tabs>
          <w:tab w:val="left" w:pos="811"/>
        </w:tabs>
        <w:autoSpaceDE w:val="0"/>
        <w:autoSpaceDN w:val="0"/>
        <w:adjustRightInd w:val="0"/>
        <w:spacing w:line="360" w:lineRule="auto"/>
        <w:jc w:val="both"/>
        <w:rPr>
          <w:rFonts w:ascii="Arial" w:hAnsi="Arial" w:cs="Arial"/>
          <w:sz w:val="22"/>
          <w:szCs w:val="22"/>
        </w:rPr>
      </w:pPr>
      <w:r w:rsidRPr="005C179D">
        <w:rPr>
          <w:rFonts w:ascii="Arial" w:hAnsi="Arial" w:cs="Arial"/>
          <w:b/>
          <w:bCs/>
          <w:sz w:val="22"/>
          <w:szCs w:val="22"/>
        </w:rPr>
        <w:t>3.4.</w:t>
      </w:r>
      <w:r w:rsidRPr="005C179D">
        <w:rPr>
          <w:rFonts w:ascii="Arial" w:hAnsi="Arial" w:cs="Arial"/>
          <w:sz w:val="22"/>
          <w:szCs w:val="22"/>
        </w:rPr>
        <w:t xml:space="preserve"> gwarancjach ubezpieczeniowych;</w:t>
      </w:r>
    </w:p>
    <w:p w:rsidR="00915692" w:rsidRPr="005C179D" w:rsidRDefault="00915692" w:rsidP="00C541D5">
      <w:pPr>
        <w:pStyle w:val="Normalny12"/>
        <w:jc w:val="both"/>
        <w:rPr>
          <w:rFonts w:ascii="Arial" w:hAnsi="Arial" w:cs="Arial"/>
          <w:sz w:val="22"/>
          <w:szCs w:val="22"/>
        </w:rPr>
      </w:pPr>
      <w:r w:rsidRPr="005C179D">
        <w:rPr>
          <w:rFonts w:ascii="Arial" w:hAnsi="Arial" w:cs="Arial"/>
          <w:b/>
          <w:bCs/>
          <w:sz w:val="22"/>
          <w:szCs w:val="22"/>
        </w:rPr>
        <w:t>3.5.</w:t>
      </w:r>
      <w:r w:rsidRPr="005C179D">
        <w:rPr>
          <w:rFonts w:ascii="Arial" w:hAnsi="Arial" w:cs="Arial"/>
          <w:sz w:val="22"/>
          <w:szCs w:val="22"/>
        </w:rPr>
        <w:t xml:space="preserve"> poręczeniach udzielanych przez podmioty, o których mowa w art.6b ust. 5 pkt. 2 Ustawy z dnia 09.11.2000 r. o utworzeniu Polskiej Agencji Rozwoju Przedsiębiorczości.</w:t>
      </w:r>
    </w:p>
    <w:p w:rsidR="00915692" w:rsidRPr="005C179D" w:rsidRDefault="00915692" w:rsidP="00C541D5">
      <w:pPr>
        <w:pStyle w:val="Normalny12"/>
        <w:rPr>
          <w:rFonts w:ascii="Arial" w:hAnsi="Arial" w:cs="Arial"/>
          <w:sz w:val="22"/>
          <w:szCs w:val="22"/>
        </w:rPr>
      </w:pPr>
    </w:p>
    <w:p w:rsidR="00915692" w:rsidRPr="005C179D" w:rsidRDefault="00915692" w:rsidP="009370A9">
      <w:pPr>
        <w:pStyle w:val="Normalny12"/>
        <w:rPr>
          <w:rFonts w:ascii="Arial" w:hAnsi="Arial" w:cs="Arial"/>
          <w:sz w:val="22"/>
          <w:szCs w:val="22"/>
        </w:rPr>
      </w:pPr>
      <w:r w:rsidRPr="005C179D">
        <w:rPr>
          <w:rFonts w:ascii="Arial" w:hAnsi="Arial" w:cs="Arial"/>
          <w:b/>
          <w:bCs/>
          <w:sz w:val="22"/>
          <w:szCs w:val="22"/>
        </w:rPr>
        <w:t xml:space="preserve">4. </w:t>
      </w:r>
      <w:r w:rsidRPr="005C179D">
        <w:rPr>
          <w:rFonts w:ascii="Arial" w:hAnsi="Arial" w:cs="Arial"/>
          <w:sz w:val="22"/>
          <w:szCs w:val="22"/>
        </w:rPr>
        <w:t>W przypadku wniesienia wadium w pieniądzu Wykonawca może wyrazić zgodę na zaliczenie kwoty wadium na poczet zabezpieczenia.</w:t>
      </w:r>
    </w:p>
    <w:p w:rsidR="00915692" w:rsidRPr="005C179D" w:rsidRDefault="00915692" w:rsidP="009370A9">
      <w:pPr>
        <w:pStyle w:val="BodyTextIndent"/>
        <w:ind w:left="0"/>
        <w:rPr>
          <w:sz w:val="16"/>
          <w:szCs w:val="16"/>
        </w:rPr>
      </w:pPr>
    </w:p>
    <w:p w:rsidR="00915692" w:rsidRPr="005C179D" w:rsidRDefault="00915692" w:rsidP="009370A9">
      <w:pPr>
        <w:pStyle w:val="BodyTextIndent"/>
        <w:spacing w:line="240" w:lineRule="auto"/>
        <w:ind w:left="0"/>
        <w:rPr>
          <w:b w:val="0"/>
          <w:bCs w:val="0"/>
          <w:sz w:val="22"/>
          <w:szCs w:val="22"/>
        </w:rPr>
      </w:pPr>
      <w:r w:rsidRPr="005C179D">
        <w:rPr>
          <w:sz w:val="22"/>
          <w:szCs w:val="22"/>
        </w:rPr>
        <w:t>5.</w:t>
      </w:r>
      <w:r w:rsidRPr="005C179D">
        <w:rPr>
          <w:b w:val="0"/>
          <w:bCs w:val="0"/>
          <w:sz w:val="22"/>
          <w:szCs w:val="22"/>
        </w:rPr>
        <w:t xml:space="preserve"> Za</w:t>
      </w:r>
      <w:r>
        <w:rPr>
          <w:b w:val="0"/>
          <w:bCs w:val="0"/>
          <w:sz w:val="22"/>
          <w:szCs w:val="22"/>
        </w:rPr>
        <w:t>mawiający zwróci Wykonawcy 100%</w:t>
      </w:r>
      <w:r w:rsidRPr="005C179D">
        <w:rPr>
          <w:b w:val="0"/>
          <w:bCs w:val="0"/>
          <w:sz w:val="22"/>
          <w:szCs w:val="22"/>
        </w:rPr>
        <w:t xml:space="preserve"> wniesionej kwoty zabezpieczenia </w:t>
      </w:r>
      <w:r w:rsidRPr="005C179D">
        <w:rPr>
          <w:b w:val="0"/>
          <w:bCs w:val="0"/>
          <w:sz w:val="22"/>
          <w:szCs w:val="22"/>
        </w:rPr>
        <w:br/>
        <w:t xml:space="preserve">w terminie 30 dni od dnia wykonania zamówienia i uznania go przez Zamawiającego za należycie wykonane. </w:t>
      </w:r>
    </w:p>
    <w:p w:rsidR="00915692" w:rsidRPr="00C45051" w:rsidRDefault="00915692" w:rsidP="00F21B09">
      <w:pPr>
        <w:autoSpaceDE w:val="0"/>
        <w:autoSpaceDN w:val="0"/>
        <w:adjustRightInd w:val="0"/>
        <w:rPr>
          <w:rFonts w:ascii="Arial" w:hAnsi="Arial" w:cs="Arial"/>
          <w:b/>
          <w:bCs/>
          <w:color w:val="000000"/>
          <w:sz w:val="22"/>
          <w:szCs w:val="22"/>
        </w:rPr>
      </w:pPr>
    </w:p>
    <w:p w:rsidR="00915692" w:rsidRPr="00D766F8" w:rsidRDefault="00915692" w:rsidP="00D766F8">
      <w:pPr>
        <w:autoSpaceDE w:val="0"/>
        <w:autoSpaceDN w:val="0"/>
        <w:adjustRightInd w:val="0"/>
        <w:rPr>
          <w:rFonts w:ascii="Arial" w:hAnsi="Arial" w:cs="Arial"/>
          <w:b/>
          <w:bCs/>
          <w:color w:val="000000"/>
          <w:sz w:val="22"/>
          <w:szCs w:val="22"/>
        </w:rPr>
      </w:pPr>
      <w:r w:rsidRPr="00C45051">
        <w:rPr>
          <w:rFonts w:ascii="Arial" w:hAnsi="Arial" w:cs="Arial"/>
          <w:b/>
          <w:bCs/>
          <w:color w:val="000000"/>
          <w:sz w:val="22"/>
          <w:szCs w:val="22"/>
        </w:rPr>
        <w:t>XV. ISTOTNE DLA STRON POSTANOWIENIA UMOWY</w:t>
      </w:r>
    </w:p>
    <w:p w:rsidR="00915692" w:rsidRPr="00C541D5" w:rsidRDefault="00915692" w:rsidP="00F21B09">
      <w:pPr>
        <w:autoSpaceDE w:val="0"/>
        <w:autoSpaceDN w:val="0"/>
        <w:adjustRightInd w:val="0"/>
        <w:jc w:val="both"/>
        <w:rPr>
          <w:rFonts w:ascii="Arial" w:hAnsi="Arial" w:cs="Arial"/>
          <w:b/>
          <w:bCs/>
          <w:color w:val="FF00FF"/>
          <w:sz w:val="22"/>
          <w:szCs w:val="22"/>
        </w:rPr>
      </w:pPr>
    </w:p>
    <w:p w:rsidR="00915692" w:rsidRPr="00C45051" w:rsidRDefault="00915692" w:rsidP="00F21B09">
      <w:pPr>
        <w:autoSpaceDE w:val="0"/>
        <w:autoSpaceDN w:val="0"/>
        <w:adjustRightInd w:val="0"/>
        <w:jc w:val="both"/>
        <w:rPr>
          <w:rFonts w:ascii="Arial" w:hAnsi="Arial" w:cs="Arial"/>
          <w:color w:val="000000"/>
          <w:sz w:val="22"/>
          <w:szCs w:val="22"/>
        </w:rPr>
      </w:pPr>
      <w:r w:rsidRPr="00C45051">
        <w:rPr>
          <w:rFonts w:ascii="Arial" w:hAnsi="Arial" w:cs="Arial"/>
          <w:b/>
          <w:bCs/>
          <w:color w:val="000000"/>
          <w:sz w:val="22"/>
          <w:szCs w:val="22"/>
        </w:rPr>
        <w:t>1.</w:t>
      </w:r>
      <w:r w:rsidRPr="00C45051">
        <w:rPr>
          <w:rFonts w:ascii="Arial" w:hAnsi="Arial" w:cs="Arial"/>
          <w:color w:val="000000"/>
          <w:sz w:val="22"/>
          <w:szCs w:val="22"/>
        </w:rPr>
        <w:t xml:space="preserve"> Wzór umowy stanowi załą</w:t>
      </w:r>
      <w:r>
        <w:rPr>
          <w:rFonts w:ascii="Arial" w:hAnsi="Arial" w:cs="Arial"/>
          <w:color w:val="000000"/>
          <w:sz w:val="22"/>
          <w:szCs w:val="22"/>
        </w:rPr>
        <w:t xml:space="preserve">cznik nr 5 do niniejszej SIWZ. </w:t>
      </w:r>
      <w:r w:rsidRPr="00C45051">
        <w:rPr>
          <w:rFonts w:ascii="Arial" w:hAnsi="Arial" w:cs="Arial"/>
          <w:color w:val="000000"/>
          <w:sz w:val="22"/>
          <w:szCs w:val="22"/>
        </w:rPr>
        <w:t>Zamawiający wymaga od  Wykonawcy, aby zawarł z nim umowę w sprawie udziel</w:t>
      </w:r>
      <w:r>
        <w:rPr>
          <w:rFonts w:ascii="Arial" w:hAnsi="Arial" w:cs="Arial"/>
          <w:color w:val="000000"/>
          <w:sz w:val="22"/>
          <w:szCs w:val="22"/>
        </w:rPr>
        <w:t xml:space="preserve">enia zamówienia publicznego na </w:t>
      </w:r>
      <w:r w:rsidRPr="00C45051">
        <w:rPr>
          <w:rFonts w:ascii="Arial" w:hAnsi="Arial" w:cs="Arial"/>
          <w:color w:val="000000"/>
          <w:sz w:val="22"/>
          <w:szCs w:val="22"/>
        </w:rPr>
        <w:t xml:space="preserve"> zawartych w niej warunkach.</w:t>
      </w:r>
    </w:p>
    <w:p w:rsidR="00915692" w:rsidRPr="00C45051" w:rsidRDefault="00915692" w:rsidP="00F21B09">
      <w:pPr>
        <w:autoSpaceDE w:val="0"/>
        <w:autoSpaceDN w:val="0"/>
        <w:adjustRightInd w:val="0"/>
        <w:rPr>
          <w:rFonts w:ascii="Arial" w:hAnsi="Arial" w:cs="Arial"/>
          <w:color w:val="000000"/>
          <w:sz w:val="22"/>
          <w:szCs w:val="22"/>
        </w:rPr>
      </w:pPr>
    </w:p>
    <w:p w:rsidR="00915692" w:rsidRPr="00C45051" w:rsidRDefault="00915692" w:rsidP="00F21B09">
      <w:pPr>
        <w:autoSpaceDE w:val="0"/>
        <w:autoSpaceDN w:val="0"/>
        <w:adjustRightInd w:val="0"/>
        <w:jc w:val="both"/>
        <w:rPr>
          <w:rFonts w:ascii="Arial" w:hAnsi="Arial" w:cs="Arial"/>
          <w:color w:val="000000"/>
          <w:sz w:val="22"/>
          <w:szCs w:val="22"/>
        </w:rPr>
      </w:pPr>
      <w:r w:rsidRPr="00C45051">
        <w:rPr>
          <w:rFonts w:ascii="Arial" w:hAnsi="Arial" w:cs="Arial"/>
          <w:b/>
          <w:bCs/>
          <w:color w:val="000000"/>
          <w:sz w:val="22"/>
          <w:szCs w:val="22"/>
        </w:rPr>
        <w:t>2.</w:t>
      </w:r>
      <w:r w:rsidRPr="00C45051">
        <w:rPr>
          <w:rFonts w:ascii="Arial" w:hAnsi="Arial" w:cs="Arial"/>
          <w:color w:val="000000"/>
          <w:sz w:val="22"/>
          <w:szCs w:val="22"/>
        </w:rPr>
        <w:t xml:space="preserve"> Zakazuje się istotnych zmian postanowień zawartej umowy w stosunku do treści oferty,</w:t>
      </w:r>
      <w:r>
        <w:rPr>
          <w:rFonts w:ascii="Arial" w:hAnsi="Arial" w:cs="Arial"/>
          <w:color w:val="000000"/>
          <w:sz w:val="22"/>
          <w:szCs w:val="22"/>
        </w:rPr>
        <w:t xml:space="preserve"> </w:t>
      </w:r>
      <w:r w:rsidRPr="00C45051">
        <w:rPr>
          <w:rFonts w:ascii="Arial" w:hAnsi="Arial" w:cs="Arial"/>
          <w:color w:val="000000"/>
          <w:sz w:val="22"/>
          <w:szCs w:val="22"/>
        </w:rPr>
        <w:t>na podstawie której dokonano wyboru Wykonawcy, z zastrzeżeniem ust. 3</w:t>
      </w:r>
      <w:r>
        <w:rPr>
          <w:rFonts w:ascii="Arial" w:hAnsi="Arial" w:cs="Arial"/>
          <w:color w:val="000000"/>
          <w:sz w:val="22"/>
          <w:szCs w:val="22"/>
        </w:rPr>
        <w:t>, 4 i 5</w:t>
      </w:r>
      <w:r w:rsidRPr="00C45051">
        <w:rPr>
          <w:rFonts w:ascii="Arial" w:hAnsi="Arial" w:cs="Arial"/>
          <w:color w:val="000000"/>
          <w:sz w:val="22"/>
          <w:szCs w:val="22"/>
        </w:rPr>
        <w:t xml:space="preserve"> niniejszego rozdziału.</w:t>
      </w:r>
    </w:p>
    <w:p w:rsidR="00915692" w:rsidRPr="00C45051" w:rsidRDefault="00915692" w:rsidP="00F21B09">
      <w:pPr>
        <w:tabs>
          <w:tab w:val="left" w:pos="200"/>
        </w:tabs>
        <w:autoSpaceDE w:val="0"/>
        <w:autoSpaceDN w:val="0"/>
        <w:adjustRightInd w:val="0"/>
        <w:jc w:val="both"/>
        <w:rPr>
          <w:rFonts w:ascii="Arial" w:hAnsi="Arial" w:cs="Arial"/>
          <w:color w:val="000000"/>
          <w:sz w:val="22"/>
          <w:szCs w:val="22"/>
        </w:rPr>
      </w:pPr>
    </w:p>
    <w:p w:rsidR="00915692" w:rsidRPr="00C45051" w:rsidRDefault="00915692" w:rsidP="00F21B09">
      <w:pPr>
        <w:jc w:val="both"/>
        <w:rPr>
          <w:rFonts w:ascii="Arial" w:hAnsi="Arial" w:cs="Arial"/>
          <w:sz w:val="22"/>
          <w:szCs w:val="22"/>
        </w:rPr>
      </w:pPr>
      <w:r>
        <w:rPr>
          <w:rFonts w:ascii="Arial" w:hAnsi="Arial" w:cs="Arial"/>
          <w:b/>
          <w:bCs/>
          <w:color w:val="000000"/>
          <w:sz w:val="22"/>
          <w:szCs w:val="22"/>
        </w:rPr>
        <w:t>3</w:t>
      </w:r>
      <w:r w:rsidRPr="00C45051">
        <w:rPr>
          <w:rFonts w:ascii="Arial" w:hAnsi="Arial" w:cs="Arial"/>
          <w:b/>
          <w:bCs/>
          <w:color w:val="000000"/>
          <w:sz w:val="22"/>
          <w:szCs w:val="22"/>
        </w:rPr>
        <w:t xml:space="preserve">. </w:t>
      </w:r>
      <w:r w:rsidRPr="00C45051">
        <w:rPr>
          <w:rFonts w:ascii="Arial" w:hAnsi="Arial" w:cs="Arial"/>
          <w:sz w:val="22"/>
          <w:szCs w:val="22"/>
        </w:rPr>
        <w:t xml:space="preserve">W uzasadnionych przypadkach dotyczących wstrzymania, zaprzestania produkcji, wycofania z rynku Zamawiający przewiduje możliwość zmiany umowy  </w:t>
      </w:r>
      <w:r>
        <w:rPr>
          <w:rFonts w:ascii="Arial" w:hAnsi="Arial" w:cs="Arial"/>
          <w:sz w:val="22"/>
          <w:szCs w:val="22"/>
        </w:rPr>
        <w:br/>
      </w:r>
      <w:r w:rsidRPr="00C45051">
        <w:rPr>
          <w:rFonts w:ascii="Arial" w:hAnsi="Arial" w:cs="Arial"/>
          <w:sz w:val="22"/>
          <w:szCs w:val="22"/>
        </w:rPr>
        <w:t>w zakresie oferowanego asortymentu z zastrzeżeniem, iż oferowany zamiennik musi odpowiadać parametrom co najmniej takim jak oferowany produkt z gwarancją zachowania oferowanej ceny.</w:t>
      </w:r>
    </w:p>
    <w:p w:rsidR="00915692" w:rsidRPr="00C45051" w:rsidRDefault="00915692" w:rsidP="00F21B09">
      <w:pPr>
        <w:autoSpaceDE w:val="0"/>
        <w:autoSpaceDN w:val="0"/>
        <w:adjustRightInd w:val="0"/>
        <w:ind w:right="-281"/>
        <w:rPr>
          <w:rFonts w:ascii="Arial" w:hAnsi="Arial" w:cs="Arial"/>
          <w:b/>
          <w:bCs/>
          <w:sz w:val="22"/>
          <w:szCs w:val="22"/>
        </w:rPr>
      </w:pPr>
    </w:p>
    <w:p w:rsidR="00915692" w:rsidRPr="00C45051" w:rsidRDefault="00915692" w:rsidP="00F21B09">
      <w:pPr>
        <w:tabs>
          <w:tab w:val="left" w:pos="0"/>
        </w:tabs>
        <w:spacing w:before="14"/>
        <w:jc w:val="both"/>
        <w:rPr>
          <w:rFonts w:ascii="Arial" w:hAnsi="Arial" w:cs="Arial"/>
          <w:sz w:val="22"/>
          <w:szCs w:val="22"/>
        </w:rPr>
      </w:pPr>
      <w:r>
        <w:rPr>
          <w:rFonts w:ascii="Arial" w:hAnsi="Arial" w:cs="Arial"/>
          <w:b/>
          <w:bCs/>
          <w:sz w:val="22"/>
          <w:szCs w:val="22"/>
        </w:rPr>
        <w:t>4</w:t>
      </w:r>
      <w:r w:rsidRPr="00C45051">
        <w:rPr>
          <w:rFonts w:ascii="Arial" w:hAnsi="Arial" w:cs="Arial"/>
          <w:b/>
          <w:bCs/>
          <w:sz w:val="22"/>
          <w:szCs w:val="22"/>
        </w:rPr>
        <w:t>.</w:t>
      </w:r>
      <w:r>
        <w:rPr>
          <w:rFonts w:ascii="Arial" w:hAnsi="Arial" w:cs="Arial"/>
          <w:b/>
          <w:bCs/>
          <w:sz w:val="22"/>
          <w:szCs w:val="22"/>
        </w:rPr>
        <w:t xml:space="preserve"> </w:t>
      </w:r>
      <w:r w:rsidRPr="00C45051">
        <w:rPr>
          <w:rFonts w:ascii="Arial" w:hAnsi="Arial" w:cs="Arial"/>
          <w:sz w:val="22"/>
          <w:szCs w:val="22"/>
        </w:rPr>
        <w:t>W przypadku ustawowej zmiany stawki podatku VAT od towarów i usług, strony dopuszczają zmianę wynagrodzenia o kwotę wynikającą ze zmiany podatku VAT naliczonego od wartości netto części przedmiotu umowy niezrealizowanej przez Wykonawcę z przyczyn przez niego niezawinionych w dacie zmiany stawki podatku.</w:t>
      </w:r>
    </w:p>
    <w:p w:rsidR="00915692" w:rsidRDefault="00915692" w:rsidP="00F21B09">
      <w:pPr>
        <w:tabs>
          <w:tab w:val="left" w:pos="0"/>
        </w:tabs>
        <w:spacing w:before="14"/>
        <w:jc w:val="both"/>
        <w:rPr>
          <w:rFonts w:ascii="Arial" w:hAnsi="Arial" w:cs="Arial"/>
          <w:sz w:val="22"/>
          <w:szCs w:val="22"/>
        </w:rPr>
      </w:pPr>
    </w:p>
    <w:p w:rsidR="00915692" w:rsidRDefault="00915692" w:rsidP="007A737A">
      <w:pPr>
        <w:tabs>
          <w:tab w:val="left" w:pos="0"/>
        </w:tabs>
        <w:spacing w:before="14"/>
        <w:jc w:val="both"/>
        <w:rPr>
          <w:rFonts w:ascii="Arial" w:hAnsi="Arial" w:cs="Arial"/>
          <w:sz w:val="22"/>
          <w:szCs w:val="22"/>
        </w:rPr>
      </w:pPr>
      <w:r w:rsidRPr="007A737A">
        <w:rPr>
          <w:rFonts w:ascii="Arial" w:hAnsi="Arial" w:cs="Arial"/>
          <w:b/>
          <w:bCs/>
          <w:sz w:val="22"/>
          <w:szCs w:val="22"/>
        </w:rPr>
        <w:t>5</w:t>
      </w:r>
      <w:r w:rsidRPr="007A737A">
        <w:rPr>
          <w:rFonts w:ascii="Arial" w:hAnsi="Arial" w:cs="Arial"/>
          <w:sz w:val="22"/>
          <w:szCs w:val="22"/>
        </w:rPr>
        <w:t>.</w:t>
      </w:r>
      <w:r>
        <w:rPr>
          <w:rFonts w:ascii="Arial" w:hAnsi="Arial" w:cs="Arial"/>
          <w:sz w:val="22"/>
          <w:szCs w:val="22"/>
        </w:rPr>
        <w:t xml:space="preserve"> Zamawiający dopuszcza możliwość:</w:t>
      </w:r>
    </w:p>
    <w:p w:rsidR="00915692" w:rsidRPr="007A737A" w:rsidRDefault="00915692" w:rsidP="007A737A">
      <w:pPr>
        <w:tabs>
          <w:tab w:val="left" w:pos="0"/>
        </w:tabs>
        <w:spacing w:before="14"/>
        <w:jc w:val="both"/>
        <w:rPr>
          <w:rFonts w:ascii="Arial" w:hAnsi="Arial" w:cs="Arial"/>
          <w:sz w:val="16"/>
          <w:szCs w:val="16"/>
        </w:rPr>
      </w:pPr>
    </w:p>
    <w:p w:rsidR="00915692" w:rsidRDefault="00915692" w:rsidP="00C541D5">
      <w:pPr>
        <w:tabs>
          <w:tab w:val="left" w:pos="360"/>
        </w:tabs>
        <w:spacing w:before="14"/>
        <w:jc w:val="both"/>
        <w:rPr>
          <w:rFonts w:ascii="Arial" w:hAnsi="Arial" w:cs="Arial"/>
          <w:sz w:val="22"/>
          <w:szCs w:val="22"/>
        </w:rPr>
      </w:pPr>
      <w:r w:rsidRPr="007A737A">
        <w:rPr>
          <w:rFonts w:ascii="Arial" w:hAnsi="Arial" w:cs="Arial"/>
          <w:b/>
          <w:bCs/>
          <w:sz w:val="22"/>
          <w:szCs w:val="22"/>
        </w:rPr>
        <w:t>a)</w:t>
      </w:r>
      <w:r>
        <w:rPr>
          <w:rFonts w:ascii="Arial" w:hAnsi="Arial" w:cs="Arial"/>
          <w:sz w:val="22"/>
          <w:szCs w:val="22"/>
        </w:rPr>
        <w:t xml:space="preserve"> przedłużenia terminu realizacji umowy określonego w rozdziale IV pkt 1 niniejszej SIWZ (w drodze aneksu) – w przypadku, gdy kwota brutto na zakup przedmiotu zamówienia zostanie niezrealizowana w tym terminie.</w:t>
      </w:r>
    </w:p>
    <w:p w:rsidR="00915692" w:rsidRPr="007A737A" w:rsidRDefault="00915692" w:rsidP="00C541D5">
      <w:pPr>
        <w:tabs>
          <w:tab w:val="left" w:pos="360"/>
        </w:tabs>
        <w:spacing w:before="14"/>
        <w:jc w:val="both"/>
        <w:rPr>
          <w:rFonts w:ascii="Arial" w:hAnsi="Arial" w:cs="Arial"/>
          <w:sz w:val="16"/>
          <w:szCs w:val="16"/>
        </w:rPr>
      </w:pPr>
    </w:p>
    <w:p w:rsidR="00915692" w:rsidRDefault="00915692" w:rsidP="00C541D5">
      <w:pPr>
        <w:tabs>
          <w:tab w:val="left" w:pos="360"/>
        </w:tabs>
        <w:spacing w:before="14"/>
        <w:jc w:val="both"/>
        <w:rPr>
          <w:rFonts w:ascii="Arial" w:hAnsi="Arial" w:cs="Arial"/>
          <w:sz w:val="22"/>
          <w:szCs w:val="22"/>
        </w:rPr>
      </w:pPr>
      <w:r w:rsidRPr="007A737A">
        <w:rPr>
          <w:rFonts w:ascii="Arial" w:hAnsi="Arial" w:cs="Arial"/>
          <w:b/>
          <w:bCs/>
          <w:sz w:val="22"/>
          <w:szCs w:val="22"/>
        </w:rPr>
        <w:t>b)</w:t>
      </w:r>
      <w:r>
        <w:rPr>
          <w:rFonts w:ascii="Arial" w:hAnsi="Arial" w:cs="Arial"/>
          <w:sz w:val="22"/>
          <w:szCs w:val="22"/>
        </w:rPr>
        <w:t xml:space="preserve"> skrócenia terminu realizacji umowy określonego w rozdziale IV pkt 1 niniejszej SIWZ – </w:t>
      </w:r>
    </w:p>
    <w:p w:rsidR="00915692" w:rsidRDefault="00915692" w:rsidP="004F0388">
      <w:pPr>
        <w:tabs>
          <w:tab w:val="left" w:pos="360"/>
        </w:tabs>
        <w:spacing w:before="14"/>
        <w:jc w:val="both"/>
        <w:rPr>
          <w:rFonts w:ascii="Arial" w:hAnsi="Arial" w:cs="Arial"/>
          <w:sz w:val="22"/>
          <w:szCs w:val="22"/>
        </w:rPr>
      </w:pPr>
      <w:r>
        <w:rPr>
          <w:rFonts w:ascii="Arial" w:hAnsi="Arial" w:cs="Arial"/>
          <w:sz w:val="22"/>
          <w:szCs w:val="22"/>
        </w:rPr>
        <w:t>w przypadku wcześniejszego wyczerpania kwoty brutto przeznaczonej na zakup przedmiotu zamówienia.</w:t>
      </w:r>
    </w:p>
    <w:p w:rsidR="00915692" w:rsidRPr="00204F7F" w:rsidRDefault="00915692" w:rsidP="004F0388">
      <w:pPr>
        <w:tabs>
          <w:tab w:val="left" w:pos="360"/>
        </w:tabs>
        <w:spacing w:before="14"/>
        <w:jc w:val="both"/>
        <w:rPr>
          <w:rFonts w:ascii="Arial" w:hAnsi="Arial" w:cs="Arial"/>
          <w:sz w:val="16"/>
          <w:szCs w:val="16"/>
        </w:rPr>
      </w:pPr>
    </w:p>
    <w:p w:rsidR="00915692" w:rsidRPr="00C45051" w:rsidRDefault="00915692" w:rsidP="00F21B09">
      <w:pPr>
        <w:autoSpaceDE w:val="0"/>
        <w:autoSpaceDN w:val="0"/>
        <w:adjustRightInd w:val="0"/>
        <w:jc w:val="both"/>
        <w:rPr>
          <w:rFonts w:ascii="Arial" w:hAnsi="Arial" w:cs="Arial"/>
          <w:b/>
          <w:bCs/>
          <w:color w:val="000000"/>
          <w:sz w:val="22"/>
          <w:szCs w:val="22"/>
        </w:rPr>
      </w:pPr>
      <w:r w:rsidRPr="00C45051">
        <w:rPr>
          <w:rFonts w:ascii="Arial" w:hAnsi="Arial" w:cs="Arial"/>
          <w:b/>
          <w:bCs/>
          <w:color w:val="000000"/>
          <w:sz w:val="22"/>
          <w:szCs w:val="22"/>
        </w:rPr>
        <w:t>XVI. POUCZENIE O ŚRODKACH OCHRONY PRAWNEJ PRZYSŁUGUJĄC</w:t>
      </w:r>
      <w:r>
        <w:rPr>
          <w:rFonts w:ascii="Arial" w:hAnsi="Arial" w:cs="Arial"/>
          <w:b/>
          <w:bCs/>
          <w:color w:val="000000"/>
          <w:sz w:val="22"/>
          <w:szCs w:val="22"/>
        </w:rPr>
        <w:t>E</w:t>
      </w:r>
      <w:r w:rsidRPr="00C45051">
        <w:rPr>
          <w:rFonts w:ascii="Arial" w:hAnsi="Arial" w:cs="Arial"/>
          <w:b/>
          <w:bCs/>
          <w:color w:val="000000"/>
          <w:sz w:val="22"/>
          <w:szCs w:val="22"/>
        </w:rPr>
        <w:t xml:space="preserve"> WYKONAWCY  W TOKU POSTĘPOWANIA O UDZIELENIE </w:t>
      </w:r>
      <w:r>
        <w:rPr>
          <w:rFonts w:ascii="Arial" w:hAnsi="Arial" w:cs="Arial"/>
          <w:b/>
          <w:bCs/>
          <w:color w:val="000000"/>
          <w:sz w:val="22"/>
          <w:szCs w:val="22"/>
        </w:rPr>
        <w:t xml:space="preserve"> </w:t>
      </w:r>
      <w:r w:rsidRPr="00C45051">
        <w:rPr>
          <w:rFonts w:ascii="Arial" w:hAnsi="Arial" w:cs="Arial"/>
          <w:b/>
          <w:bCs/>
          <w:color w:val="000000"/>
          <w:sz w:val="22"/>
          <w:szCs w:val="22"/>
        </w:rPr>
        <w:t>ZAMÓWIENIA</w:t>
      </w:r>
    </w:p>
    <w:p w:rsidR="00915692" w:rsidRPr="00C45051" w:rsidRDefault="00915692" w:rsidP="00F21B09">
      <w:pPr>
        <w:autoSpaceDE w:val="0"/>
        <w:autoSpaceDN w:val="0"/>
        <w:adjustRightInd w:val="0"/>
        <w:rPr>
          <w:rFonts w:ascii="Arial" w:hAnsi="Arial" w:cs="Arial"/>
          <w:b/>
          <w:bCs/>
          <w:color w:val="000000"/>
          <w:sz w:val="22"/>
          <w:szCs w:val="22"/>
        </w:rPr>
      </w:pPr>
    </w:p>
    <w:p w:rsidR="00915692" w:rsidRDefault="00915692" w:rsidP="00C13572">
      <w:pPr>
        <w:pStyle w:val="BodyTextIndent3"/>
        <w:ind w:firstLine="0"/>
        <w:jc w:val="both"/>
        <w:rPr>
          <w:rFonts w:ascii="Arial" w:hAnsi="Arial" w:cs="Arial"/>
          <w:sz w:val="22"/>
          <w:szCs w:val="22"/>
        </w:rPr>
      </w:pPr>
      <w:r w:rsidRPr="00C45051">
        <w:rPr>
          <w:rFonts w:ascii="Arial" w:hAnsi="Arial" w:cs="Arial"/>
          <w:b/>
          <w:bCs/>
          <w:sz w:val="22"/>
          <w:szCs w:val="22"/>
        </w:rPr>
        <w:t xml:space="preserve">1. </w:t>
      </w:r>
      <w:r w:rsidRPr="00C45051">
        <w:rPr>
          <w:rFonts w:ascii="Arial" w:hAnsi="Arial" w:cs="Arial"/>
          <w:sz w:val="22"/>
          <w:szCs w:val="22"/>
        </w:rPr>
        <w:t xml:space="preserve">Wykonawcy przysługuje prawo złożenia skargi na wynik przetargu do Prezesa Zarządu  Spółki „Wodociągi Kieleckie” w terminie </w:t>
      </w:r>
      <w:r>
        <w:rPr>
          <w:rFonts w:ascii="Arial" w:hAnsi="Arial" w:cs="Arial"/>
          <w:b/>
          <w:bCs/>
          <w:sz w:val="22"/>
          <w:szCs w:val="22"/>
        </w:rPr>
        <w:t>5 dni kalendarzowych</w:t>
      </w:r>
      <w:r>
        <w:rPr>
          <w:rFonts w:ascii="Arial" w:hAnsi="Arial" w:cs="Arial"/>
          <w:sz w:val="22"/>
          <w:szCs w:val="22"/>
        </w:rPr>
        <w:t xml:space="preserve"> </w:t>
      </w:r>
      <w:r w:rsidRPr="00C45051">
        <w:rPr>
          <w:rFonts w:ascii="Arial" w:hAnsi="Arial" w:cs="Arial"/>
          <w:sz w:val="22"/>
          <w:szCs w:val="22"/>
        </w:rPr>
        <w:t>od dnia, w którym Wykonawca powziął lub mógł powziąć wiadomość o okolicznościach stanowiących podstawę jej wniesienia.</w:t>
      </w:r>
    </w:p>
    <w:p w:rsidR="00915692" w:rsidRPr="00C13572" w:rsidRDefault="00915692" w:rsidP="00C13572">
      <w:pPr>
        <w:pStyle w:val="BodyTextIndent3"/>
        <w:ind w:firstLine="0"/>
        <w:jc w:val="both"/>
        <w:rPr>
          <w:rFonts w:ascii="Arial" w:hAnsi="Arial" w:cs="Arial"/>
          <w:sz w:val="16"/>
          <w:szCs w:val="16"/>
        </w:rPr>
      </w:pPr>
    </w:p>
    <w:p w:rsidR="00915692" w:rsidRPr="00C45051" w:rsidRDefault="00915692" w:rsidP="00F21B09">
      <w:pPr>
        <w:pStyle w:val="BodyTextIndent3"/>
        <w:spacing w:line="360" w:lineRule="auto"/>
        <w:ind w:firstLine="0"/>
        <w:jc w:val="both"/>
        <w:rPr>
          <w:rFonts w:ascii="Arial" w:hAnsi="Arial" w:cs="Arial"/>
          <w:sz w:val="22"/>
          <w:szCs w:val="22"/>
        </w:rPr>
      </w:pPr>
      <w:r w:rsidRPr="00C45051">
        <w:rPr>
          <w:rFonts w:ascii="Arial" w:hAnsi="Arial" w:cs="Arial"/>
          <w:b/>
          <w:bCs/>
          <w:sz w:val="22"/>
          <w:szCs w:val="22"/>
        </w:rPr>
        <w:t xml:space="preserve">2. </w:t>
      </w:r>
      <w:r w:rsidRPr="00C45051">
        <w:rPr>
          <w:rFonts w:ascii="Arial" w:hAnsi="Arial" w:cs="Arial"/>
          <w:sz w:val="22"/>
          <w:szCs w:val="22"/>
        </w:rPr>
        <w:t>Skargę wniesioną po terminie Zamawiający odrzuca.</w:t>
      </w:r>
    </w:p>
    <w:p w:rsidR="00915692" w:rsidRDefault="00915692" w:rsidP="00C13572">
      <w:pPr>
        <w:pStyle w:val="BodyTextIndent3"/>
        <w:ind w:firstLine="0"/>
        <w:jc w:val="both"/>
        <w:rPr>
          <w:rFonts w:ascii="Arial" w:hAnsi="Arial" w:cs="Arial"/>
          <w:sz w:val="22"/>
          <w:szCs w:val="22"/>
        </w:rPr>
      </w:pPr>
      <w:r w:rsidRPr="00C45051">
        <w:rPr>
          <w:rFonts w:ascii="Arial" w:hAnsi="Arial" w:cs="Arial"/>
          <w:b/>
          <w:bCs/>
          <w:sz w:val="22"/>
          <w:szCs w:val="22"/>
        </w:rPr>
        <w:t xml:space="preserve">3. </w:t>
      </w:r>
      <w:r w:rsidRPr="00C45051">
        <w:rPr>
          <w:rFonts w:ascii="Arial" w:hAnsi="Arial" w:cs="Arial"/>
          <w:sz w:val="22"/>
          <w:szCs w:val="22"/>
        </w:rPr>
        <w:t>Wniesienie skargi jest możliwe tylko przed zawarciem umowy na realizację przedmiotu zamówienia.</w:t>
      </w:r>
    </w:p>
    <w:p w:rsidR="00915692" w:rsidRPr="00C13572" w:rsidRDefault="00915692" w:rsidP="00C13572">
      <w:pPr>
        <w:pStyle w:val="BodyTextIndent3"/>
        <w:ind w:firstLine="0"/>
        <w:jc w:val="both"/>
        <w:rPr>
          <w:rFonts w:ascii="Arial" w:hAnsi="Arial" w:cs="Arial"/>
          <w:sz w:val="16"/>
          <w:szCs w:val="16"/>
        </w:rPr>
      </w:pPr>
    </w:p>
    <w:p w:rsidR="00915692" w:rsidRDefault="00915692" w:rsidP="00C13572">
      <w:pPr>
        <w:pStyle w:val="BodyTextIndent3"/>
        <w:ind w:firstLine="0"/>
        <w:jc w:val="both"/>
        <w:rPr>
          <w:rFonts w:ascii="Arial" w:hAnsi="Arial" w:cs="Arial"/>
          <w:sz w:val="22"/>
          <w:szCs w:val="22"/>
        </w:rPr>
      </w:pPr>
      <w:r w:rsidRPr="00C45051">
        <w:rPr>
          <w:rFonts w:ascii="Arial" w:hAnsi="Arial" w:cs="Arial"/>
          <w:b/>
          <w:bCs/>
          <w:sz w:val="22"/>
          <w:szCs w:val="22"/>
        </w:rPr>
        <w:t>4.</w:t>
      </w:r>
      <w:r>
        <w:rPr>
          <w:rFonts w:ascii="Arial" w:hAnsi="Arial" w:cs="Arial"/>
          <w:b/>
          <w:bCs/>
          <w:sz w:val="22"/>
          <w:szCs w:val="22"/>
        </w:rPr>
        <w:t xml:space="preserve"> </w:t>
      </w:r>
      <w:r w:rsidRPr="00C45051">
        <w:rPr>
          <w:rFonts w:ascii="Arial" w:hAnsi="Arial" w:cs="Arial"/>
          <w:sz w:val="22"/>
          <w:szCs w:val="22"/>
        </w:rPr>
        <w:t>O wniesieniu skargi Zamawiający zawiadomi niezwłocznie wszystkich uczestników postępowania.</w:t>
      </w:r>
    </w:p>
    <w:p w:rsidR="00915692" w:rsidRPr="00C13572" w:rsidRDefault="00915692" w:rsidP="00C13572">
      <w:pPr>
        <w:pStyle w:val="BodyTextIndent3"/>
        <w:ind w:firstLine="0"/>
        <w:jc w:val="both"/>
        <w:rPr>
          <w:rFonts w:ascii="Arial" w:hAnsi="Arial" w:cs="Arial"/>
          <w:sz w:val="16"/>
          <w:szCs w:val="16"/>
        </w:rPr>
      </w:pPr>
    </w:p>
    <w:p w:rsidR="00915692" w:rsidRPr="00C45051" w:rsidRDefault="00915692" w:rsidP="00F21B09">
      <w:pPr>
        <w:pStyle w:val="BodyTextIndent3"/>
        <w:spacing w:line="360" w:lineRule="auto"/>
        <w:ind w:firstLine="0"/>
        <w:jc w:val="both"/>
        <w:rPr>
          <w:rFonts w:ascii="Arial" w:hAnsi="Arial" w:cs="Arial"/>
          <w:sz w:val="22"/>
          <w:szCs w:val="22"/>
        </w:rPr>
      </w:pPr>
      <w:r w:rsidRPr="00C45051">
        <w:rPr>
          <w:rFonts w:ascii="Arial" w:hAnsi="Arial" w:cs="Arial"/>
          <w:b/>
          <w:bCs/>
          <w:sz w:val="22"/>
          <w:szCs w:val="22"/>
        </w:rPr>
        <w:t xml:space="preserve">5. </w:t>
      </w:r>
      <w:r w:rsidRPr="00C45051">
        <w:rPr>
          <w:rFonts w:ascii="Arial" w:hAnsi="Arial" w:cs="Arial"/>
          <w:sz w:val="22"/>
          <w:szCs w:val="22"/>
        </w:rPr>
        <w:t>Skarga podlega rozstrzygnięciu w ciągu 3 dni roboczych od dnia jej wniesienia.</w:t>
      </w:r>
    </w:p>
    <w:p w:rsidR="00915692" w:rsidRPr="00C45051" w:rsidRDefault="00915692" w:rsidP="00F21B09">
      <w:pPr>
        <w:pStyle w:val="BodyTextIndent3"/>
        <w:spacing w:line="360" w:lineRule="auto"/>
        <w:ind w:firstLine="0"/>
        <w:jc w:val="both"/>
        <w:rPr>
          <w:rFonts w:ascii="Arial" w:hAnsi="Arial" w:cs="Arial"/>
          <w:sz w:val="22"/>
          <w:szCs w:val="22"/>
        </w:rPr>
      </w:pPr>
      <w:r w:rsidRPr="00C45051">
        <w:rPr>
          <w:rFonts w:ascii="Arial" w:hAnsi="Arial" w:cs="Arial"/>
          <w:b/>
          <w:bCs/>
          <w:sz w:val="22"/>
          <w:szCs w:val="22"/>
        </w:rPr>
        <w:t>6</w:t>
      </w:r>
      <w:r w:rsidRPr="00C45051">
        <w:rPr>
          <w:rFonts w:ascii="Arial" w:hAnsi="Arial" w:cs="Arial"/>
          <w:sz w:val="22"/>
          <w:szCs w:val="22"/>
        </w:rPr>
        <w:t>. Wniesienie skargi kończy procedurę odwoławczą.</w:t>
      </w:r>
    </w:p>
    <w:p w:rsidR="00915692" w:rsidRPr="00C13572" w:rsidRDefault="00915692" w:rsidP="00F21B09">
      <w:pPr>
        <w:autoSpaceDE w:val="0"/>
        <w:autoSpaceDN w:val="0"/>
        <w:adjustRightInd w:val="0"/>
        <w:rPr>
          <w:rFonts w:ascii="Arial" w:hAnsi="Arial" w:cs="Arial"/>
          <w:color w:val="000000"/>
          <w:sz w:val="16"/>
          <w:szCs w:val="16"/>
        </w:rPr>
      </w:pPr>
    </w:p>
    <w:p w:rsidR="00915692" w:rsidRPr="000B035A" w:rsidRDefault="00915692" w:rsidP="00F21B09">
      <w:pPr>
        <w:pStyle w:val="BodyTextIndent"/>
        <w:ind w:left="0"/>
        <w:rPr>
          <w:sz w:val="22"/>
          <w:szCs w:val="22"/>
        </w:rPr>
      </w:pPr>
      <w:r w:rsidRPr="000B035A">
        <w:rPr>
          <w:sz w:val="22"/>
          <w:szCs w:val="22"/>
        </w:rPr>
        <w:t>Do SIWZ załączono:</w:t>
      </w:r>
    </w:p>
    <w:p w:rsidR="00915692" w:rsidRPr="00C13572" w:rsidRDefault="00915692" w:rsidP="00F21B09">
      <w:pPr>
        <w:pStyle w:val="BodyTextIndent"/>
        <w:ind w:left="0"/>
        <w:rPr>
          <w:sz w:val="16"/>
          <w:szCs w:val="16"/>
        </w:rPr>
      </w:pPr>
    </w:p>
    <w:p w:rsidR="00915692" w:rsidRPr="00F81E61" w:rsidRDefault="00915692" w:rsidP="00081743">
      <w:pPr>
        <w:pStyle w:val="BodyTextIndent"/>
        <w:numPr>
          <w:ilvl w:val="0"/>
          <w:numId w:val="10"/>
        </w:numPr>
        <w:ind w:left="567" w:hanging="283"/>
        <w:jc w:val="left"/>
        <w:rPr>
          <w:b w:val="0"/>
          <w:bCs w:val="0"/>
          <w:sz w:val="22"/>
          <w:szCs w:val="22"/>
        </w:rPr>
      </w:pPr>
      <w:r w:rsidRPr="00F81E61">
        <w:rPr>
          <w:b w:val="0"/>
          <w:bCs w:val="0"/>
          <w:sz w:val="22"/>
          <w:szCs w:val="22"/>
        </w:rPr>
        <w:t>Formularz ofertowy, załącznik nr 1 do SIWZ</w:t>
      </w:r>
      <w:r>
        <w:rPr>
          <w:b w:val="0"/>
          <w:bCs w:val="0"/>
          <w:sz w:val="22"/>
          <w:szCs w:val="22"/>
        </w:rPr>
        <w:t>.</w:t>
      </w:r>
    </w:p>
    <w:p w:rsidR="00915692" w:rsidRDefault="00915692" w:rsidP="00081743">
      <w:pPr>
        <w:pStyle w:val="BodyTextIndent"/>
        <w:numPr>
          <w:ilvl w:val="0"/>
          <w:numId w:val="10"/>
        </w:numPr>
        <w:ind w:left="567" w:hanging="283"/>
        <w:rPr>
          <w:b w:val="0"/>
          <w:bCs w:val="0"/>
          <w:sz w:val="22"/>
          <w:szCs w:val="22"/>
        </w:rPr>
      </w:pPr>
      <w:r w:rsidRPr="00F81E61">
        <w:rPr>
          <w:b w:val="0"/>
          <w:bCs w:val="0"/>
          <w:sz w:val="22"/>
          <w:szCs w:val="22"/>
        </w:rPr>
        <w:t xml:space="preserve">Oświadczenie o spełnieniu </w:t>
      </w:r>
      <w:r>
        <w:rPr>
          <w:b w:val="0"/>
          <w:bCs w:val="0"/>
          <w:sz w:val="22"/>
          <w:szCs w:val="22"/>
        </w:rPr>
        <w:t>warunków udziału w postępowaniu</w:t>
      </w:r>
      <w:r w:rsidRPr="00F81E61">
        <w:rPr>
          <w:b w:val="0"/>
          <w:bCs w:val="0"/>
          <w:sz w:val="22"/>
          <w:szCs w:val="22"/>
        </w:rPr>
        <w:t xml:space="preserve">, załącznik </w:t>
      </w:r>
      <w:r>
        <w:rPr>
          <w:b w:val="0"/>
          <w:bCs w:val="0"/>
          <w:sz w:val="22"/>
          <w:szCs w:val="22"/>
        </w:rPr>
        <w:br/>
        <w:t xml:space="preserve">nr 2 </w:t>
      </w:r>
      <w:r w:rsidRPr="00F81E61">
        <w:rPr>
          <w:b w:val="0"/>
          <w:bCs w:val="0"/>
          <w:sz w:val="22"/>
          <w:szCs w:val="22"/>
        </w:rPr>
        <w:t>do SI</w:t>
      </w:r>
      <w:r>
        <w:rPr>
          <w:b w:val="0"/>
          <w:bCs w:val="0"/>
          <w:sz w:val="22"/>
          <w:szCs w:val="22"/>
        </w:rPr>
        <w:t>WZ.</w:t>
      </w:r>
    </w:p>
    <w:p w:rsidR="00915692" w:rsidRPr="00F81E61" w:rsidRDefault="00915692" w:rsidP="00081743">
      <w:pPr>
        <w:pStyle w:val="BodyTextIndent"/>
        <w:numPr>
          <w:ilvl w:val="0"/>
          <w:numId w:val="10"/>
        </w:numPr>
        <w:ind w:left="567" w:hanging="283"/>
        <w:rPr>
          <w:b w:val="0"/>
          <w:bCs w:val="0"/>
          <w:sz w:val="22"/>
          <w:szCs w:val="22"/>
        </w:rPr>
      </w:pPr>
      <w:r>
        <w:rPr>
          <w:b w:val="0"/>
          <w:bCs w:val="0"/>
          <w:sz w:val="22"/>
          <w:szCs w:val="22"/>
        </w:rPr>
        <w:t>Wykaz wykonanych dostaw, załącznik nr 3 do SIWZ.</w:t>
      </w:r>
    </w:p>
    <w:p w:rsidR="00915692" w:rsidRPr="00F81E61" w:rsidRDefault="00915692" w:rsidP="00081743">
      <w:pPr>
        <w:pStyle w:val="BodyTextIndent"/>
        <w:numPr>
          <w:ilvl w:val="0"/>
          <w:numId w:val="10"/>
        </w:numPr>
        <w:ind w:left="567" w:hanging="283"/>
        <w:jc w:val="left"/>
        <w:rPr>
          <w:b w:val="0"/>
          <w:bCs w:val="0"/>
          <w:sz w:val="22"/>
          <w:szCs w:val="22"/>
        </w:rPr>
      </w:pPr>
      <w:r w:rsidRPr="00F81E61">
        <w:rPr>
          <w:b w:val="0"/>
          <w:bCs w:val="0"/>
          <w:sz w:val="22"/>
          <w:szCs w:val="22"/>
        </w:rPr>
        <w:t xml:space="preserve">Oświadczenie o braku podstaw do wykluczenia, załącznik nr </w:t>
      </w:r>
      <w:r>
        <w:rPr>
          <w:b w:val="0"/>
          <w:bCs w:val="0"/>
          <w:sz w:val="22"/>
          <w:szCs w:val="22"/>
        </w:rPr>
        <w:t>4</w:t>
      </w:r>
      <w:r w:rsidRPr="00F81E61">
        <w:rPr>
          <w:b w:val="0"/>
          <w:bCs w:val="0"/>
          <w:sz w:val="22"/>
          <w:szCs w:val="22"/>
        </w:rPr>
        <w:t xml:space="preserve"> do SIWZ</w:t>
      </w:r>
      <w:r>
        <w:rPr>
          <w:b w:val="0"/>
          <w:bCs w:val="0"/>
          <w:sz w:val="22"/>
          <w:szCs w:val="22"/>
        </w:rPr>
        <w:t>.</w:t>
      </w:r>
    </w:p>
    <w:p w:rsidR="00915692" w:rsidRPr="00F81E61" w:rsidRDefault="00915692" w:rsidP="00081743">
      <w:pPr>
        <w:pStyle w:val="BodyTextIndent"/>
        <w:numPr>
          <w:ilvl w:val="0"/>
          <w:numId w:val="10"/>
        </w:numPr>
        <w:ind w:left="567" w:hanging="283"/>
        <w:jc w:val="left"/>
        <w:rPr>
          <w:b w:val="0"/>
          <w:bCs w:val="0"/>
          <w:sz w:val="22"/>
          <w:szCs w:val="22"/>
        </w:rPr>
      </w:pPr>
      <w:r w:rsidRPr="00F81E61">
        <w:rPr>
          <w:b w:val="0"/>
          <w:bCs w:val="0"/>
          <w:sz w:val="22"/>
          <w:szCs w:val="22"/>
        </w:rPr>
        <w:t xml:space="preserve">Wzór umowy, załącznik nr </w:t>
      </w:r>
      <w:r>
        <w:rPr>
          <w:b w:val="0"/>
          <w:bCs w:val="0"/>
          <w:sz w:val="22"/>
          <w:szCs w:val="22"/>
        </w:rPr>
        <w:t>5</w:t>
      </w:r>
      <w:r w:rsidRPr="00F81E61">
        <w:rPr>
          <w:b w:val="0"/>
          <w:bCs w:val="0"/>
          <w:sz w:val="22"/>
          <w:szCs w:val="22"/>
        </w:rPr>
        <w:t xml:space="preserve"> do SIWZ</w:t>
      </w:r>
    </w:p>
    <w:p w:rsidR="00915692" w:rsidRPr="00C45051" w:rsidRDefault="00915692" w:rsidP="00F21B09">
      <w:pPr>
        <w:pStyle w:val="BodyTextIndent"/>
        <w:ind w:left="284"/>
        <w:rPr>
          <w:b w:val="0"/>
          <w:bCs w:val="0"/>
          <w:sz w:val="22"/>
          <w:szCs w:val="22"/>
        </w:rPr>
      </w:pPr>
    </w:p>
    <w:p w:rsidR="00915692" w:rsidRPr="00C13572" w:rsidRDefault="00915692" w:rsidP="00C13572">
      <w:pPr>
        <w:pStyle w:val="BodyTextIndent"/>
        <w:rPr>
          <w:b w:val="0"/>
          <w:bCs w:val="0"/>
          <w:sz w:val="22"/>
          <w:szCs w:val="22"/>
        </w:rPr>
      </w:pPr>
      <w:r w:rsidRPr="00C45051">
        <w:rPr>
          <w:b w:val="0"/>
          <w:bCs w:val="0"/>
          <w:sz w:val="22"/>
          <w:szCs w:val="22"/>
        </w:rPr>
        <w:t xml:space="preserve">Podpisy członków Komisji Przetargowej:                       </w:t>
      </w:r>
    </w:p>
    <w:p w:rsidR="00915692" w:rsidRPr="00C45051" w:rsidRDefault="00915692" w:rsidP="00F21B09">
      <w:pPr>
        <w:pStyle w:val="BodyTextIndent"/>
        <w:ind w:left="0"/>
        <w:rPr>
          <w:i/>
          <w:iCs/>
          <w:sz w:val="22"/>
          <w:szCs w:val="22"/>
        </w:rPr>
      </w:pPr>
    </w:p>
    <w:p w:rsidR="00915692" w:rsidRPr="00C45051" w:rsidRDefault="00915692" w:rsidP="00081743">
      <w:pPr>
        <w:pStyle w:val="BodyTextIndent"/>
        <w:numPr>
          <w:ilvl w:val="0"/>
          <w:numId w:val="1"/>
        </w:numPr>
        <w:tabs>
          <w:tab w:val="clear" w:pos="1068"/>
          <w:tab w:val="num" w:pos="760"/>
        </w:tabs>
        <w:spacing w:line="240" w:lineRule="auto"/>
        <w:ind w:left="760"/>
        <w:jc w:val="left"/>
        <w:rPr>
          <w:sz w:val="22"/>
          <w:szCs w:val="22"/>
        </w:rPr>
      </w:pPr>
      <w:r w:rsidRPr="00C45051">
        <w:rPr>
          <w:sz w:val="22"/>
          <w:szCs w:val="22"/>
        </w:rPr>
        <w:t xml:space="preserve">............................................   </w:t>
      </w:r>
      <w:r w:rsidRPr="00C73547">
        <w:rPr>
          <w:sz w:val="22"/>
          <w:szCs w:val="22"/>
        </w:rPr>
        <w:t>3.</w:t>
      </w:r>
      <w:r w:rsidRPr="00C45051">
        <w:rPr>
          <w:b w:val="0"/>
          <w:bCs w:val="0"/>
          <w:sz w:val="22"/>
          <w:szCs w:val="22"/>
        </w:rPr>
        <w:t xml:space="preserve">  </w:t>
      </w:r>
      <w:r w:rsidRPr="00C45051">
        <w:rPr>
          <w:sz w:val="22"/>
          <w:szCs w:val="22"/>
        </w:rPr>
        <w:t xml:space="preserve"> ..........................................</w:t>
      </w:r>
    </w:p>
    <w:p w:rsidR="00915692" w:rsidRPr="00C45051" w:rsidRDefault="00915692" w:rsidP="00F21B09">
      <w:pPr>
        <w:pStyle w:val="BodyTextIndent"/>
        <w:ind w:left="400"/>
        <w:rPr>
          <w:sz w:val="22"/>
          <w:szCs w:val="22"/>
        </w:rPr>
      </w:pPr>
    </w:p>
    <w:p w:rsidR="00915692" w:rsidRPr="00C45051" w:rsidRDefault="00915692" w:rsidP="00F21B09">
      <w:pPr>
        <w:pStyle w:val="BodyTextIndent"/>
        <w:ind w:left="400"/>
        <w:rPr>
          <w:sz w:val="22"/>
          <w:szCs w:val="22"/>
        </w:rPr>
      </w:pPr>
    </w:p>
    <w:p w:rsidR="00915692" w:rsidRPr="00C45051" w:rsidRDefault="00915692" w:rsidP="00081743">
      <w:pPr>
        <w:pStyle w:val="BodyTextIndent"/>
        <w:numPr>
          <w:ilvl w:val="0"/>
          <w:numId w:val="1"/>
        </w:numPr>
        <w:tabs>
          <w:tab w:val="clear" w:pos="1068"/>
          <w:tab w:val="num" w:pos="760"/>
        </w:tabs>
        <w:spacing w:line="240" w:lineRule="auto"/>
        <w:ind w:left="760"/>
        <w:jc w:val="left"/>
        <w:rPr>
          <w:sz w:val="22"/>
          <w:szCs w:val="22"/>
        </w:rPr>
      </w:pPr>
      <w:r w:rsidRPr="00C45051">
        <w:rPr>
          <w:sz w:val="22"/>
          <w:szCs w:val="22"/>
        </w:rPr>
        <w:t xml:space="preserve">..........................................    </w:t>
      </w:r>
      <w:r w:rsidRPr="00C73547">
        <w:rPr>
          <w:sz w:val="22"/>
          <w:szCs w:val="22"/>
        </w:rPr>
        <w:t>4.</w:t>
      </w:r>
      <w:r w:rsidRPr="00C45051">
        <w:rPr>
          <w:b w:val="0"/>
          <w:bCs w:val="0"/>
          <w:sz w:val="22"/>
          <w:szCs w:val="22"/>
        </w:rPr>
        <w:t xml:space="preserve">    </w:t>
      </w:r>
      <w:r w:rsidRPr="00C45051">
        <w:rPr>
          <w:sz w:val="22"/>
          <w:szCs w:val="22"/>
        </w:rPr>
        <w:t xml:space="preserve">..........................................  </w:t>
      </w:r>
    </w:p>
    <w:p w:rsidR="00915692" w:rsidRPr="00C45051" w:rsidRDefault="00915692" w:rsidP="00F21B09">
      <w:pPr>
        <w:pStyle w:val="BodyTextIndent"/>
        <w:ind w:left="400"/>
        <w:rPr>
          <w:sz w:val="22"/>
          <w:szCs w:val="22"/>
        </w:rPr>
      </w:pPr>
    </w:p>
    <w:p w:rsidR="00915692" w:rsidRPr="00C45051" w:rsidRDefault="00915692" w:rsidP="00F21B09">
      <w:pPr>
        <w:pStyle w:val="BodyTextIndent"/>
        <w:ind w:left="400"/>
        <w:rPr>
          <w:sz w:val="22"/>
          <w:szCs w:val="22"/>
        </w:rPr>
      </w:pPr>
    </w:p>
    <w:p w:rsidR="00915692" w:rsidRPr="00C45051" w:rsidRDefault="00915692" w:rsidP="00F21B09">
      <w:pPr>
        <w:pStyle w:val="BodyTextIndent"/>
        <w:ind w:left="400"/>
        <w:rPr>
          <w:sz w:val="22"/>
          <w:szCs w:val="22"/>
        </w:rPr>
      </w:pPr>
      <w:r w:rsidRPr="00C73547">
        <w:rPr>
          <w:sz w:val="22"/>
          <w:szCs w:val="22"/>
        </w:rPr>
        <w:t>5.</w:t>
      </w:r>
      <w:r w:rsidRPr="00C45051">
        <w:rPr>
          <w:b w:val="0"/>
          <w:bCs w:val="0"/>
          <w:sz w:val="22"/>
          <w:szCs w:val="22"/>
        </w:rPr>
        <w:t xml:space="preserve">  </w:t>
      </w:r>
      <w:r w:rsidRPr="00C45051">
        <w:rPr>
          <w:sz w:val="22"/>
          <w:szCs w:val="22"/>
        </w:rPr>
        <w:t xml:space="preserve">..........................................     </w:t>
      </w:r>
    </w:p>
    <w:p w:rsidR="00915692" w:rsidRPr="00C45051" w:rsidRDefault="00915692" w:rsidP="00F21B09">
      <w:pPr>
        <w:autoSpaceDE w:val="0"/>
        <w:autoSpaceDN w:val="0"/>
        <w:adjustRightInd w:val="0"/>
        <w:rPr>
          <w:rFonts w:ascii="Arial" w:hAnsi="Arial" w:cs="Arial"/>
          <w:color w:val="000000"/>
          <w:sz w:val="22"/>
          <w:szCs w:val="22"/>
        </w:rPr>
      </w:pPr>
    </w:p>
    <w:p w:rsidR="00915692" w:rsidRDefault="00915692" w:rsidP="00FD7834">
      <w:pPr>
        <w:rPr>
          <w:rFonts w:ascii="Arial" w:hAnsi="Arial" w:cs="Arial"/>
          <w:sz w:val="22"/>
          <w:szCs w:val="22"/>
        </w:rPr>
      </w:pPr>
    </w:p>
    <w:p w:rsidR="00915692" w:rsidRPr="00AE2B1C" w:rsidRDefault="00915692" w:rsidP="00FD7834">
      <w:pPr>
        <w:rPr>
          <w:rFonts w:ascii="Arial" w:hAnsi="Arial" w:cs="Arial"/>
          <w:sz w:val="22"/>
          <w:szCs w:val="22"/>
        </w:rPr>
      </w:pPr>
    </w:p>
    <w:p w:rsidR="00915692" w:rsidRPr="00AE2B1C" w:rsidRDefault="00915692" w:rsidP="00442701">
      <w:pPr>
        <w:ind w:firstLine="2700"/>
        <w:jc w:val="center"/>
        <w:rPr>
          <w:sz w:val="22"/>
          <w:szCs w:val="22"/>
        </w:rPr>
      </w:pPr>
    </w:p>
    <w:p w:rsidR="00915692" w:rsidRPr="00AE2B1C" w:rsidRDefault="00915692" w:rsidP="00442701">
      <w:pPr>
        <w:ind w:firstLine="2700"/>
        <w:jc w:val="center"/>
        <w:rPr>
          <w:rFonts w:ascii="Arial" w:hAnsi="Arial" w:cs="Arial"/>
          <w:sz w:val="22"/>
          <w:szCs w:val="22"/>
        </w:rPr>
      </w:pPr>
      <w:r w:rsidRPr="00AE2B1C">
        <w:rPr>
          <w:rFonts w:ascii="Arial" w:hAnsi="Arial" w:cs="Arial"/>
          <w:sz w:val="22"/>
          <w:szCs w:val="22"/>
        </w:rPr>
        <w:t>Zatwierdzam</w:t>
      </w:r>
    </w:p>
    <w:p w:rsidR="00915692" w:rsidRPr="00AE2B1C" w:rsidRDefault="00915692" w:rsidP="00442701">
      <w:pPr>
        <w:ind w:firstLine="2700"/>
        <w:jc w:val="center"/>
        <w:rPr>
          <w:rFonts w:ascii="Arial" w:hAnsi="Arial" w:cs="Arial"/>
          <w:sz w:val="22"/>
          <w:szCs w:val="22"/>
        </w:rPr>
      </w:pPr>
    </w:p>
    <w:p w:rsidR="00915692" w:rsidRPr="00AE2B1C" w:rsidRDefault="00915692" w:rsidP="00442701">
      <w:pPr>
        <w:ind w:firstLine="2700"/>
        <w:jc w:val="center"/>
        <w:rPr>
          <w:rFonts w:ascii="Arial" w:hAnsi="Arial" w:cs="Arial"/>
          <w:sz w:val="22"/>
          <w:szCs w:val="22"/>
        </w:rPr>
      </w:pPr>
    </w:p>
    <w:p w:rsidR="00915692" w:rsidRPr="00AE2B1C" w:rsidRDefault="00915692" w:rsidP="00442701">
      <w:pPr>
        <w:ind w:firstLine="2700"/>
        <w:jc w:val="center"/>
        <w:rPr>
          <w:rFonts w:ascii="Arial" w:hAnsi="Arial" w:cs="Arial"/>
          <w:sz w:val="22"/>
          <w:szCs w:val="22"/>
        </w:rPr>
      </w:pPr>
    </w:p>
    <w:p w:rsidR="00915692" w:rsidRPr="00AE2B1C" w:rsidRDefault="00915692" w:rsidP="00442701">
      <w:pPr>
        <w:ind w:firstLine="2700"/>
        <w:jc w:val="center"/>
        <w:rPr>
          <w:rFonts w:ascii="Arial" w:hAnsi="Arial" w:cs="Arial"/>
          <w:sz w:val="22"/>
          <w:szCs w:val="22"/>
        </w:rPr>
      </w:pPr>
      <w:r w:rsidRPr="00AE2B1C">
        <w:rPr>
          <w:rFonts w:ascii="Arial" w:hAnsi="Arial" w:cs="Arial"/>
          <w:sz w:val="22"/>
          <w:szCs w:val="22"/>
        </w:rPr>
        <w:t>-----------------------</w:t>
      </w:r>
    </w:p>
    <w:p w:rsidR="00915692" w:rsidRPr="00AE2B1C" w:rsidRDefault="00915692" w:rsidP="00442701">
      <w:pPr>
        <w:ind w:firstLine="2700"/>
        <w:jc w:val="center"/>
      </w:pPr>
      <w:r w:rsidRPr="00AE2B1C">
        <w:rPr>
          <w:rFonts w:ascii="Arial" w:hAnsi="Arial" w:cs="Arial"/>
        </w:rPr>
        <w:t>(data  zatwierdzenia)</w:t>
      </w:r>
    </w:p>
    <w:p w:rsidR="00915692" w:rsidRDefault="00915692"/>
    <w:p w:rsidR="00915692" w:rsidRDefault="00915692"/>
    <w:p w:rsidR="00915692" w:rsidRDefault="00915692"/>
    <w:sectPr w:rsidR="00915692" w:rsidSect="00CC2D67">
      <w:footerReference w:type="default" r:id="rId11"/>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692" w:rsidRDefault="00915692">
      <w:r>
        <w:separator/>
      </w:r>
    </w:p>
  </w:endnote>
  <w:endnote w:type="continuationSeparator" w:id="1">
    <w:p w:rsidR="00915692" w:rsidRDefault="009156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692" w:rsidRDefault="00915692" w:rsidP="00180BE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rsidR="00915692" w:rsidRDefault="00915692" w:rsidP="00180BE0">
    <w:pPr>
      <w:pStyle w:val="Header"/>
      <w:ind w:right="360"/>
    </w:pPr>
    <w:r>
      <w:t>SIWZ –  Sukcesywna dostawa armatury  i elementów naprawczych sieci wodociągowej.</w:t>
    </w:r>
  </w:p>
  <w:p w:rsidR="00915692" w:rsidRDefault="00915692" w:rsidP="00450C37">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692" w:rsidRDefault="00915692">
      <w:r>
        <w:separator/>
      </w:r>
    </w:p>
  </w:footnote>
  <w:footnote w:type="continuationSeparator" w:id="1">
    <w:p w:rsidR="00915692" w:rsidRDefault="009156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5BD8"/>
    <w:multiLevelType w:val="hybridMultilevel"/>
    <w:tmpl w:val="08A2AA10"/>
    <w:lvl w:ilvl="0" w:tplc="A6C8B200">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12C3176"/>
    <w:multiLevelType w:val="hybridMultilevel"/>
    <w:tmpl w:val="F20657A8"/>
    <w:lvl w:ilvl="0" w:tplc="5DA6058E">
      <w:start w:val="1"/>
      <w:numFmt w:val="decimal"/>
      <w:lvlText w:val="%1."/>
      <w:lvlJc w:val="left"/>
      <w:pPr>
        <w:tabs>
          <w:tab w:val="num" w:pos="540"/>
        </w:tabs>
        <w:ind w:left="54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nsid w:val="02E06ACF"/>
    <w:multiLevelType w:val="hybridMultilevel"/>
    <w:tmpl w:val="80D295C2"/>
    <w:lvl w:ilvl="0" w:tplc="B5609490">
      <w:start w:val="1"/>
      <w:numFmt w:val="decimal"/>
      <w:lvlText w:val="%1."/>
      <w:lvlJc w:val="left"/>
      <w:pPr>
        <w:tabs>
          <w:tab w:val="num" w:pos="1477"/>
        </w:tabs>
        <w:ind w:left="1647" w:hanging="397"/>
      </w:pPr>
      <w:rPr>
        <w:rFonts w:hint="default"/>
        <w:b/>
        <w:bCs/>
      </w:rPr>
    </w:lvl>
    <w:lvl w:ilvl="1" w:tplc="04150019">
      <w:start w:val="1"/>
      <w:numFmt w:val="lowerLetter"/>
      <w:lvlText w:val="%2."/>
      <w:lvlJc w:val="left"/>
      <w:pPr>
        <w:tabs>
          <w:tab w:val="num" w:pos="2520"/>
        </w:tabs>
        <w:ind w:left="2520" w:hanging="360"/>
      </w:pPr>
    </w:lvl>
    <w:lvl w:ilvl="2" w:tplc="0415001B">
      <w:start w:val="1"/>
      <w:numFmt w:val="lowerRoman"/>
      <w:lvlText w:val="%3."/>
      <w:lvlJc w:val="right"/>
      <w:pPr>
        <w:tabs>
          <w:tab w:val="num" w:pos="3240"/>
        </w:tabs>
        <w:ind w:left="3240" w:hanging="180"/>
      </w:pPr>
    </w:lvl>
    <w:lvl w:ilvl="3" w:tplc="0415000F">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start w:val="1"/>
      <w:numFmt w:val="lowerRoman"/>
      <w:lvlText w:val="%6."/>
      <w:lvlJc w:val="right"/>
      <w:pPr>
        <w:tabs>
          <w:tab w:val="num" w:pos="5400"/>
        </w:tabs>
        <w:ind w:left="5400" w:hanging="180"/>
      </w:pPr>
    </w:lvl>
    <w:lvl w:ilvl="6" w:tplc="0415000F">
      <w:start w:val="1"/>
      <w:numFmt w:val="decimal"/>
      <w:lvlText w:val="%7."/>
      <w:lvlJc w:val="left"/>
      <w:pPr>
        <w:tabs>
          <w:tab w:val="num" w:pos="6120"/>
        </w:tabs>
        <w:ind w:left="6120" w:hanging="360"/>
      </w:pPr>
    </w:lvl>
    <w:lvl w:ilvl="7" w:tplc="04150019">
      <w:start w:val="1"/>
      <w:numFmt w:val="lowerLetter"/>
      <w:lvlText w:val="%8."/>
      <w:lvlJc w:val="left"/>
      <w:pPr>
        <w:tabs>
          <w:tab w:val="num" w:pos="6840"/>
        </w:tabs>
        <w:ind w:left="6840" w:hanging="360"/>
      </w:pPr>
    </w:lvl>
    <w:lvl w:ilvl="8" w:tplc="0415001B">
      <w:start w:val="1"/>
      <w:numFmt w:val="lowerRoman"/>
      <w:lvlText w:val="%9."/>
      <w:lvlJc w:val="right"/>
      <w:pPr>
        <w:tabs>
          <w:tab w:val="num" w:pos="7560"/>
        </w:tabs>
        <w:ind w:left="7560" w:hanging="180"/>
      </w:pPr>
    </w:lvl>
  </w:abstractNum>
  <w:abstractNum w:abstractNumId="3">
    <w:nsid w:val="06CA2BF0"/>
    <w:multiLevelType w:val="hybridMultilevel"/>
    <w:tmpl w:val="9FE0BA9E"/>
    <w:lvl w:ilvl="0" w:tplc="CC0C7B1C">
      <w:start w:val="1"/>
      <w:numFmt w:val="decimal"/>
      <w:lvlText w:val="%1."/>
      <w:lvlJc w:val="left"/>
      <w:pPr>
        <w:ind w:left="56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7A2788F"/>
    <w:multiLevelType w:val="hybridMultilevel"/>
    <w:tmpl w:val="D6B0C6C6"/>
    <w:lvl w:ilvl="0" w:tplc="3372E850">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nsid w:val="08AE1A14"/>
    <w:multiLevelType w:val="hybridMultilevel"/>
    <w:tmpl w:val="6B28447E"/>
    <w:lvl w:ilvl="0" w:tplc="E716C378">
      <w:start w:val="1"/>
      <w:numFmt w:val="decimal"/>
      <w:lvlText w:val="%1."/>
      <w:lvlJc w:val="left"/>
      <w:pPr>
        <w:tabs>
          <w:tab w:val="num" w:pos="720"/>
        </w:tabs>
        <w:ind w:left="720" w:hanging="360"/>
      </w:pPr>
      <w:rPr>
        <w:b/>
        <w:bCs/>
        <w:color w:val="auto"/>
        <w:sz w:val="24"/>
        <w:szCs w:val="24"/>
      </w:rPr>
    </w:lvl>
    <w:lvl w:ilvl="1" w:tplc="5DC8524A">
      <w:start w:val="1"/>
      <w:numFmt w:val="decimal"/>
      <w:lvlText w:val="%2."/>
      <w:lvlJc w:val="left"/>
      <w:pPr>
        <w:tabs>
          <w:tab w:val="num" w:pos="1440"/>
        </w:tabs>
        <w:ind w:left="1440" w:hanging="360"/>
      </w:pPr>
      <w:rPr>
        <w:rFonts w:hint="default"/>
        <w:b/>
        <w:bCs/>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08B074B6"/>
    <w:multiLevelType w:val="hybridMultilevel"/>
    <w:tmpl w:val="5246B158"/>
    <w:lvl w:ilvl="0" w:tplc="2452BB56">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0CA4108F"/>
    <w:multiLevelType w:val="hybridMultilevel"/>
    <w:tmpl w:val="14D455F2"/>
    <w:lvl w:ilvl="0" w:tplc="8B748D5E">
      <w:start w:val="13"/>
      <w:numFmt w:val="decimal"/>
      <w:lvlText w:val="%1."/>
      <w:lvlJc w:val="left"/>
      <w:pPr>
        <w:tabs>
          <w:tab w:val="num" w:pos="720"/>
        </w:tabs>
        <w:ind w:left="720" w:hanging="360"/>
      </w:pPr>
      <w:rPr>
        <w:rFonts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11627D69"/>
    <w:multiLevelType w:val="hybridMultilevel"/>
    <w:tmpl w:val="34282F80"/>
    <w:lvl w:ilvl="0" w:tplc="C15446E6">
      <w:start w:val="1"/>
      <w:numFmt w:val="decimal"/>
      <w:lvlText w:val="%1."/>
      <w:lvlJc w:val="left"/>
      <w:pPr>
        <w:tabs>
          <w:tab w:val="num" w:pos="540"/>
        </w:tabs>
        <w:ind w:left="540" w:hanging="360"/>
      </w:pPr>
      <w:rPr>
        <w:rFonts w:hint="default"/>
        <w:b/>
        <w:bCs/>
      </w:rPr>
    </w:lvl>
    <w:lvl w:ilvl="1" w:tplc="04150019">
      <w:start w:val="1"/>
      <w:numFmt w:val="lowerLetter"/>
      <w:lvlText w:val="%2."/>
      <w:lvlJc w:val="left"/>
      <w:pPr>
        <w:tabs>
          <w:tab w:val="num" w:pos="360"/>
        </w:tabs>
        <w:ind w:left="36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start w:val="1"/>
      <w:numFmt w:val="lowerLetter"/>
      <w:lvlText w:val="%5."/>
      <w:lvlJc w:val="left"/>
      <w:pPr>
        <w:tabs>
          <w:tab w:val="num" w:pos="2520"/>
        </w:tabs>
        <w:ind w:left="2520" w:hanging="360"/>
      </w:pPr>
    </w:lvl>
    <w:lvl w:ilvl="5" w:tplc="0415001B">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start w:val="1"/>
      <w:numFmt w:val="lowerRoman"/>
      <w:lvlText w:val="%9."/>
      <w:lvlJc w:val="right"/>
      <w:pPr>
        <w:tabs>
          <w:tab w:val="num" w:pos="5400"/>
        </w:tabs>
        <w:ind w:left="5400" w:hanging="180"/>
      </w:pPr>
    </w:lvl>
  </w:abstractNum>
  <w:abstractNum w:abstractNumId="9">
    <w:nsid w:val="181C208A"/>
    <w:multiLevelType w:val="hybridMultilevel"/>
    <w:tmpl w:val="E8C2E4E0"/>
    <w:lvl w:ilvl="0" w:tplc="11A2D54A">
      <w:start w:val="1"/>
      <w:numFmt w:val="decimal"/>
      <w:lvlText w:val="%1."/>
      <w:lvlJc w:val="left"/>
      <w:pPr>
        <w:tabs>
          <w:tab w:val="num" w:pos="949"/>
        </w:tabs>
        <w:ind w:left="949" w:hanging="589"/>
      </w:pPr>
      <w:rPr>
        <w:rFonts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19190D1B"/>
    <w:multiLevelType w:val="hybridMultilevel"/>
    <w:tmpl w:val="9E9428A6"/>
    <w:lvl w:ilvl="0" w:tplc="F0DCEC8A">
      <w:start w:val="1"/>
      <w:numFmt w:val="decimal"/>
      <w:lvlText w:val="%1."/>
      <w:lvlJc w:val="left"/>
      <w:pPr>
        <w:tabs>
          <w:tab w:val="num" w:pos="720"/>
        </w:tabs>
        <w:ind w:left="720" w:hanging="360"/>
      </w:pPr>
      <w:rPr>
        <w:b/>
        <w:bCs/>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192271D3"/>
    <w:multiLevelType w:val="hybridMultilevel"/>
    <w:tmpl w:val="0408ED5A"/>
    <w:lvl w:ilvl="0" w:tplc="26B699A6">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1B6F1617"/>
    <w:multiLevelType w:val="hybridMultilevel"/>
    <w:tmpl w:val="FC90D7B4"/>
    <w:lvl w:ilvl="0" w:tplc="3A08970E">
      <w:start w:val="1"/>
      <w:numFmt w:val="decimal"/>
      <w:lvlText w:val="%1."/>
      <w:lvlJc w:val="left"/>
      <w:pPr>
        <w:tabs>
          <w:tab w:val="num" w:pos="397"/>
        </w:tabs>
        <w:ind w:left="567" w:hanging="397"/>
      </w:pPr>
      <w:rPr>
        <w:rFonts w:hint="default"/>
        <w:b/>
        <w:bCs/>
      </w:rPr>
    </w:lvl>
    <w:lvl w:ilvl="1" w:tplc="108E5404">
      <w:start w:val="1"/>
      <w:numFmt w:val="decimal"/>
      <w:lvlText w:val="%2."/>
      <w:lvlJc w:val="left"/>
      <w:pPr>
        <w:tabs>
          <w:tab w:val="num" w:pos="1307"/>
        </w:tabs>
        <w:ind w:left="1477" w:hanging="397"/>
      </w:pPr>
      <w:rPr>
        <w:rFonts w:hint="default"/>
        <w:b/>
        <w:bCs/>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21B011CB"/>
    <w:multiLevelType w:val="hybridMultilevel"/>
    <w:tmpl w:val="7ABC14D8"/>
    <w:lvl w:ilvl="0" w:tplc="46BE634A">
      <w:start w:val="1"/>
      <w:numFmt w:val="decimal"/>
      <w:lvlText w:val="%1."/>
      <w:lvlJc w:val="left"/>
      <w:pPr>
        <w:tabs>
          <w:tab w:val="num" w:pos="360"/>
        </w:tabs>
        <w:ind w:left="360" w:hanging="360"/>
      </w:pPr>
      <w:rPr>
        <w:rFonts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22E73280"/>
    <w:multiLevelType w:val="hybridMultilevel"/>
    <w:tmpl w:val="3042A440"/>
    <w:lvl w:ilvl="0" w:tplc="D80CD432">
      <w:start w:val="1"/>
      <w:numFmt w:val="decimal"/>
      <w:lvlText w:val="%1."/>
      <w:lvlJc w:val="left"/>
      <w:pPr>
        <w:tabs>
          <w:tab w:val="num" w:pos="720"/>
        </w:tabs>
        <w:ind w:left="720" w:hanging="360"/>
      </w:pPr>
      <w:rPr>
        <w:b/>
        <w:bCs/>
      </w:rPr>
    </w:lvl>
    <w:lvl w:ilvl="1" w:tplc="D9567AAE">
      <w:start w:val="1"/>
      <w:numFmt w:val="decimal"/>
      <w:lvlText w:val="%2."/>
      <w:lvlJc w:val="left"/>
      <w:pPr>
        <w:tabs>
          <w:tab w:val="num" w:pos="1440"/>
        </w:tabs>
        <w:ind w:left="1440" w:hanging="360"/>
      </w:pPr>
      <w:rPr>
        <w:b/>
        <w:bCs/>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26106F16"/>
    <w:multiLevelType w:val="hybridMultilevel"/>
    <w:tmpl w:val="972C1CF2"/>
    <w:lvl w:ilvl="0" w:tplc="AF22563A">
      <w:start w:val="1"/>
      <w:numFmt w:val="decimal"/>
      <w:lvlText w:val="%1."/>
      <w:lvlJc w:val="left"/>
      <w:pPr>
        <w:ind w:left="360" w:hanging="360"/>
      </w:pPr>
      <w:rPr>
        <w:rFonts w:hint="default"/>
        <w:b/>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nsid w:val="27174B86"/>
    <w:multiLevelType w:val="hybridMultilevel"/>
    <w:tmpl w:val="E4CA9764"/>
    <w:lvl w:ilvl="0" w:tplc="53B22DF2">
      <w:start w:val="1"/>
      <w:numFmt w:val="decimal"/>
      <w:lvlText w:val="%1."/>
      <w:lvlJc w:val="left"/>
      <w:pPr>
        <w:ind w:left="530" w:hanging="360"/>
      </w:pPr>
      <w:rPr>
        <w:rFonts w:hint="default"/>
        <w:b/>
        <w:bCs/>
      </w:rPr>
    </w:lvl>
    <w:lvl w:ilvl="1" w:tplc="04150019">
      <w:start w:val="1"/>
      <w:numFmt w:val="lowerLetter"/>
      <w:lvlText w:val="%2."/>
      <w:lvlJc w:val="left"/>
      <w:pPr>
        <w:ind w:left="1250" w:hanging="360"/>
      </w:pPr>
    </w:lvl>
    <w:lvl w:ilvl="2" w:tplc="0415001B">
      <w:start w:val="1"/>
      <w:numFmt w:val="lowerRoman"/>
      <w:lvlText w:val="%3."/>
      <w:lvlJc w:val="right"/>
      <w:pPr>
        <w:ind w:left="1970" w:hanging="180"/>
      </w:pPr>
    </w:lvl>
    <w:lvl w:ilvl="3" w:tplc="0415000F">
      <w:start w:val="1"/>
      <w:numFmt w:val="decimal"/>
      <w:lvlText w:val="%4."/>
      <w:lvlJc w:val="left"/>
      <w:pPr>
        <w:ind w:left="2690" w:hanging="360"/>
      </w:pPr>
    </w:lvl>
    <w:lvl w:ilvl="4" w:tplc="04150019">
      <w:start w:val="1"/>
      <w:numFmt w:val="lowerLetter"/>
      <w:lvlText w:val="%5."/>
      <w:lvlJc w:val="left"/>
      <w:pPr>
        <w:ind w:left="3410" w:hanging="360"/>
      </w:pPr>
    </w:lvl>
    <w:lvl w:ilvl="5" w:tplc="0415001B">
      <w:start w:val="1"/>
      <w:numFmt w:val="lowerRoman"/>
      <w:lvlText w:val="%6."/>
      <w:lvlJc w:val="right"/>
      <w:pPr>
        <w:ind w:left="4130" w:hanging="180"/>
      </w:pPr>
    </w:lvl>
    <w:lvl w:ilvl="6" w:tplc="0415000F">
      <w:start w:val="1"/>
      <w:numFmt w:val="decimal"/>
      <w:lvlText w:val="%7."/>
      <w:lvlJc w:val="left"/>
      <w:pPr>
        <w:ind w:left="4850" w:hanging="360"/>
      </w:pPr>
    </w:lvl>
    <w:lvl w:ilvl="7" w:tplc="04150019">
      <w:start w:val="1"/>
      <w:numFmt w:val="lowerLetter"/>
      <w:lvlText w:val="%8."/>
      <w:lvlJc w:val="left"/>
      <w:pPr>
        <w:ind w:left="5570" w:hanging="360"/>
      </w:pPr>
    </w:lvl>
    <w:lvl w:ilvl="8" w:tplc="0415001B">
      <w:start w:val="1"/>
      <w:numFmt w:val="lowerRoman"/>
      <w:lvlText w:val="%9."/>
      <w:lvlJc w:val="right"/>
      <w:pPr>
        <w:ind w:left="6290" w:hanging="180"/>
      </w:pPr>
    </w:lvl>
  </w:abstractNum>
  <w:abstractNum w:abstractNumId="17">
    <w:nsid w:val="2A5666D6"/>
    <w:multiLevelType w:val="hybridMultilevel"/>
    <w:tmpl w:val="E220A6DA"/>
    <w:lvl w:ilvl="0" w:tplc="8824738A">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2EE00F5B"/>
    <w:multiLevelType w:val="hybridMultilevel"/>
    <w:tmpl w:val="CA082E18"/>
    <w:lvl w:ilvl="0" w:tplc="C8645A7A">
      <w:start w:val="1"/>
      <w:numFmt w:val="decimal"/>
      <w:lvlText w:val="%1."/>
      <w:lvlJc w:val="left"/>
      <w:pPr>
        <w:tabs>
          <w:tab w:val="num" w:pos="397"/>
        </w:tabs>
        <w:ind w:left="567" w:hanging="397"/>
      </w:pPr>
      <w:rPr>
        <w:rFonts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2EF530CF"/>
    <w:multiLevelType w:val="hybridMultilevel"/>
    <w:tmpl w:val="1E04C23C"/>
    <w:lvl w:ilvl="0" w:tplc="3D986EF4">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32AD5F80"/>
    <w:multiLevelType w:val="hybridMultilevel"/>
    <w:tmpl w:val="ED3822C6"/>
    <w:lvl w:ilvl="0" w:tplc="513CF318">
      <w:start w:val="1"/>
      <w:numFmt w:val="decimal"/>
      <w:lvlText w:val="%1."/>
      <w:lvlJc w:val="left"/>
      <w:pPr>
        <w:ind w:left="360" w:hanging="360"/>
      </w:pPr>
      <w:rPr>
        <w:rFonts w:hint="default"/>
        <w:b/>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nsid w:val="35E5442D"/>
    <w:multiLevelType w:val="hybridMultilevel"/>
    <w:tmpl w:val="57B29AFE"/>
    <w:lvl w:ilvl="0" w:tplc="46BE634A">
      <w:start w:val="1"/>
      <w:numFmt w:val="decimal"/>
      <w:lvlText w:val="%1."/>
      <w:lvlJc w:val="left"/>
      <w:pPr>
        <w:tabs>
          <w:tab w:val="num" w:pos="360"/>
        </w:tabs>
        <w:ind w:left="360" w:hanging="360"/>
      </w:pPr>
      <w:rPr>
        <w:rFonts w:hint="default"/>
        <w:b/>
        <w:bCs/>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2">
    <w:nsid w:val="36FC0E56"/>
    <w:multiLevelType w:val="hybridMultilevel"/>
    <w:tmpl w:val="7C5C51FA"/>
    <w:lvl w:ilvl="0" w:tplc="7EB8CDD0">
      <w:start w:val="1"/>
      <w:numFmt w:val="decimal"/>
      <w:lvlText w:val="%1."/>
      <w:lvlJc w:val="left"/>
      <w:pPr>
        <w:tabs>
          <w:tab w:val="num" w:pos="227"/>
        </w:tabs>
        <w:ind w:left="397" w:hanging="397"/>
      </w:pPr>
      <w:rPr>
        <w:rFonts w:hint="default"/>
        <w:b/>
        <w:bCs/>
        <w:color w:val="auto"/>
      </w:rPr>
    </w:lvl>
    <w:lvl w:ilvl="1" w:tplc="04150019">
      <w:start w:val="1"/>
      <w:numFmt w:val="lowerLetter"/>
      <w:lvlText w:val="%2."/>
      <w:lvlJc w:val="left"/>
      <w:pPr>
        <w:tabs>
          <w:tab w:val="num" w:pos="1270"/>
        </w:tabs>
        <w:ind w:left="1270" w:hanging="360"/>
      </w:pPr>
    </w:lvl>
    <w:lvl w:ilvl="2" w:tplc="0415001B">
      <w:start w:val="1"/>
      <w:numFmt w:val="lowerRoman"/>
      <w:lvlText w:val="%3."/>
      <w:lvlJc w:val="right"/>
      <w:pPr>
        <w:tabs>
          <w:tab w:val="num" w:pos="1990"/>
        </w:tabs>
        <w:ind w:left="1990" w:hanging="180"/>
      </w:pPr>
    </w:lvl>
    <w:lvl w:ilvl="3" w:tplc="0415000F">
      <w:start w:val="1"/>
      <w:numFmt w:val="decimal"/>
      <w:lvlText w:val="%4."/>
      <w:lvlJc w:val="left"/>
      <w:pPr>
        <w:tabs>
          <w:tab w:val="num" w:pos="2710"/>
        </w:tabs>
        <w:ind w:left="2710" w:hanging="360"/>
      </w:pPr>
    </w:lvl>
    <w:lvl w:ilvl="4" w:tplc="04150019">
      <w:start w:val="1"/>
      <w:numFmt w:val="lowerLetter"/>
      <w:lvlText w:val="%5."/>
      <w:lvlJc w:val="left"/>
      <w:pPr>
        <w:tabs>
          <w:tab w:val="num" w:pos="3430"/>
        </w:tabs>
        <w:ind w:left="3430" w:hanging="360"/>
      </w:pPr>
    </w:lvl>
    <w:lvl w:ilvl="5" w:tplc="0415001B">
      <w:start w:val="1"/>
      <w:numFmt w:val="lowerRoman"/>
      <w:lvlText w:val="%6."/>
      <w:lvlJc w:val="right"/>
      <w:pPr>
        <w:tabs>
          <w:tab w:val="num" w:pos="4150"/>
        </w:tabs>
        <w:ind w:left="4150" w:hanging="180"/>
      </w:pPr>
    </w:lvl>
    <w:lvl w:ilvl="6" w:tplc="0415000F">
      <w:start w:val="1"/>
      <w:numFmt w:val="decimal"/>
      <w:lvlText w:val="%7."/>
      <w:lvlJc w:val="left"/>
      <w:pPr>
        <w:tabs>
          <w:tab w:val="num" w:pos="4870"/>
        </w:tabs>
        <w:ind w:left="4870" w:hanging="360"/>
      </w:pPr>
    </w:lvl>
    <w:lvl w:ilvl="7" w:tplc="04150019">
      <w:start w:val="1"/>
      <w:numFmt w:val="lowerLetter"/>
      <w:lvlText w:val="%8."/>
      <w:lvlJc w:val="left"/>
      <w:pPr>
        <w:tabs>
          <w:tab w:val="num" w:pos="5590"/>
        </w:tabs>
        <w:ind w:left="5590" w:hanging="360"/>
      </w:pPr>
    </w:lvl>
    <w:lvl w:ilvl="8" w:tplc="0415001B">
      <w:start w:val="1"/>
      <w:numFmt w:val="lowerRoman"/>
      <w:lvlText w:val="%9."/>
      <w:lvlJc w:val="right"/>
      <w:pPr>
        <w:tabs>
          <w:tab w:val="num" w:pos="6310"/>
        </w:tabs>
        <w:ind w:left="6310" w:hanging="180"/>
      </w:pPr>
    </w:lvl>
  </w:abstractNum>
  <w:abstractNum w:abstractNumId="23">
    <w:nsid w:val="38A418C4"/>
    <w:multiLevelType w:val="hybridMultilevel"/>
    <w:tmpl w:val="A4FAA9BC"/>
    <w:lvl w:ilvl="0" w:tplc="3A08970E">
      <w:start w:val="1"/>
      <w:numFmt w:val="decimal"/>
      <w:lvlText w:val="%1."/>
      <w:lvlJc w:val="left"/>
      <w:pPr>
        <w:tabs>
          <w:tab w:val="num" w:pos="397"/>
        </w:tabs>
        <w:ind w:left="567" w:hanging="397"/>
      </w:pPr>
      <w:rPr>
        <w:rFonts w:hint="default"/>
        <w:b/>
        <w:bCs/>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4">
    <w:nsid w:val="3A9650B5"/>
    <w:multiLevelType w:val="hybridMultilevel"/>
    <w:tmpl w:val="75A82D20"/>
    <w:lvl w:ilvl="0" w:tplc="B2F63C54">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3AFE5E85"/>
    <w:multiLevelType w:val="hybridMultilevel"/>
    <w:tmpl w:val="378A0330"/>
    <w:lvl w:ilvl="0" w:tplc="94C25C2E">
      <w:start w:val="1"/>
      <w:numFmt w:val="decimal"/>
      <w:lvlText w:val="%1."/>
      <w:lvlJc w:val="left"/>
      <w:pPr>
        <w:tabs>
          <w:tab w:val="num" w:pos="360"/>
        </w:tabs>
        <w:ind w:left="360" w:hanging="360"/>
      </w:pPr>
      <w:rPr>
        <w:rFonts w:hint="default"/>
        <w:b/>
        <w:bCs/>
      </w:rPr>
    </w:lvl>
    <w:lvl w:ilvl="1" w:tplc="B6927B0E">
      <w:start w:val="9"/>
      <w:numFmt w:val="decimal"/>
      <w:lvlText w:val="%2."/>
      <w:lvlJc w:val="left"/>
      <w:pPr>
        <w:tabs>
          <w:tab w:val="num" w:pos="1440"/>
        </w:tabs>
        <w:ind w:left="1440" w:hanging="360"/>
      </w:pPr>
      <w:rPr>
        <w:rFonts w:hint="default"/>
        <w:b/>
        <w:bCs/>
      </w:rPr>
    </w:lvl>
    <w:lvl w:ilvl="2" w:tplc="0415001B">
      <w:start w:val="1"/>
      <w:numFmt w:val="lowerRoman"/>
      <w:lvlText w:val="%3."/>
      <w:lvlJc w:val="right"/>
      <w:pPr>
        <w:tabs>
          <w:tab w:val="num" w:pos="2160"/>
        </w:tabs>
        <w:ind w:left="2160" w:hanging="180"/>
      </w:pPr>
    </w:lvl>
    <w:lvl w:ilvl="3" w:tplc="9FAC2628">
      <w:start w:val="1"/>
      <w:numFmt w:val="decimal"/>
      <w:lvlText w:val="%4."/>
      <w:lvlJc w:val="left"/>
      <w:pPr>
        <w:tabs>
          <w:tab w:val="num" w:pos="2880"/>
        </w:tabs>
        <w:ind w:left="2880" w:hanging="360"/>
      </w:pPr>
      <w:rPr>
        <w:b/>
        <w:bCs/>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3E574E0E"/>
    <w:multiLevelType w:val="hybridMultilevel"/>
    <w:tmpl w:val="45F4ECE2"/>
    <w:lvl w:ilvl="0" w:tplc="956CEBD4">
      <w:start w:val="1"/>
      <w:numFmt w:val="decimal"/>
      <w:lvlText w:val="%1."/>
      <w:lvlJc w:val="left"/>
      <w:pPr>
        <w:ind w:left="720" w:hanging="360"/>
      </w:pPr>
      <w:rPr>
        <w:rFonts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3F4046D1"/>
    <w:multiLevelType w:val="hybridMultilevel"/>
    <w:tmpl w:val="CFC8C71E"/>
    <w:lvl w:ilvl="0" w:tplc="83560DF2">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3FE910E2"/>
    <w:multiLevelType w:val="multilevel"/>
    <w:tmpl w:val="7DA0CFF8"/>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120"/>
        </w:tabs>
        <w:ind w:left="1120" w:hanging="720"/>
      </w:pPr>
      <w:rPr>
        <w:rFonts w:hint="default"/>
        <w:b/>
        <w:bCs/>
      </w:rPr>
    </w:lvl>
    <w:lvl w:ilvl="2">
      <w:start w:val="1"/>
      <w:numFmt w:val="decimal"/>
      <w:isLgl/>
      <w:lvlText w:val="%1.%2.%3."/>
      <w:lvlJc w:val="left"/>
      <w:pPr>
        <w:tabs>
          <w:tab w:val="num" w:pos="1160"/>
        </w:tabs>
        <w:ind w:left="1160" w:hanging="720"/>
      </w:pPr>
      <w:rPr>
        <w:rFonts w:hint="default"/>
      </w:rPr>
    </w:lvl>
    <w:lvl w:ilvl="3">
      <w:start w:val="1"/>
      <w:numFmt w:val="decimal"/>
      <w:isLgl/>
      <w:lvlText w:val="%1.%2.%3.%4."/>
      <w:lvlJc w:val="left"/>
      <w:pPr>
        <w:tabs>
          <w:tab w:val="num" w:pos="1560"/>
        </w:tabs>
        <w:ind w:left="1560" w:hanging="1080"/>
      </w:pPr>
      <w:rPr>
        <w:rFonts w:hint="default"/>
      </w:rPr>
    </w:lvl>
    <w:lvl w:ilvl="4">
      <w:start w:val="1"/>
      <w:numFmt w:val="decimal"/>
      <w:isLgl/>
      <w:lvlText w:val="%1.%2.%3.%4.%5."/>
      <w:lvlJc w:val="left"/>
      <w:pPr>
        <w:tabs>
          <w:tab w:val="num" w:pos="1600"/>
        </w:tabs>
        <w:ind w:left="1600" w:hanging="1080"/>
      </w:pPr>
      <w:rPr>
        <w:rFonts w:hint="default"/>
      </w:rPr>
    </w:lvl>
    <w:lvl w:ilvl="5">
      <w:start w:val="1"/>
      <w:numFmt w:val="decimal"/>
      <w:isLgl/>
      <w:lvlText w:val="%1.%2.%3.%4.%5.%6."/>
      <w:lvlJc w:val="left"/>
      <w:pPr>
        <w:tabs>
          <w:tab w:val="num" w:pos="2000"/>
        </w:tabs>
        <w:ind w:left="2000" w:hanging="1440"/>
      </w:pPr>
      <w:rPr>
        <w:rFonts w:hint="default"/>
      </w:rPr>
    </w:lvl>
    <w:lvl w:ilvl="6">
      <w:start w:val="1"/>
      <w:numFmt w:val="decimal"/>
      <w:isLgl/>
      <w:lvlText w:val="%1.%2.%3.%4.%5.%6.%7."/>
      <w:lvlJc w:val="left"/>
      <w:pPr>
        <w:tabs>
          <w:tab w:val="num" w:pos="2040"/>
        </w:tabs>
        <w:ind w:left="2040" w:hanging="1440"/>
      </w:pPr>
      <w:rPr>
        <w:rFonts w:hint="default"/>
      </w:rPr>
    </w:lvl>
    <w:lvl w:ilvl="7">
      <w:start w:val="1"/>
      <w:numFmt w:val="decimal"/>
      <w:isLgl/>
      <w:lvlText w:val="%1.%2.%3.%4.%5.%6.%7.%8."/>
      <w:lvlJc w:val="left"/>
      <w:pPr>
        <w:tabs>
          <w:tab w:val="num" w:pos="2440"/>
        </w:tabs>
        <w:ind w:left="2440" w:hanging="1800"/>
      </w:pPr>
      <w:rPr>
        <w:rFonts w:hint="default"/>
      </w:rPr>
    </w:lvl>
    <w:lvl w:ilvl="8">
      <w:start w:val="1"/>
      <w:numFmt w:val="decimal"/>
      <w:isLgl/>
      <w:lvlText w:val="%1.%2.%3.%4.%5.%6.%7.%8.%9."/>
      <w:lvlJc w:val="left"/>
      <w:pPr>
        <w:tabs>
          <w:tab w:val="num" w:pos="2480"/>
        </w:tabs>
        <w:ind w:left="2480" w:hanging="1800"/>
      </w:pPr>
      <w:rPr>
        <w:rFonts w:hint="default"/>
      </w:rPr>
    </w:lvl>
  </w:abstractNum>
  <w:abstractNum w:abstractNumId="29">
    <w:nsid w:val="48AC429E"/>
    <w:multiLevelType w:val="hybridMultilevel"/>
    <w:tmpl w:val="EB8E5632"/>
    <w:lvl w:ilvl="0" w:tplc="94C25C2E">
      <w:start w:val="1"/>
      <w:numFmt w:val="decimal"/>
      <w:lvlText w:val="%1."/>
      <w:lvlJc w:val="left"/>
      <w:pPr>
        <w:tabs>
          <w:tab w:val="num" w:pos="360"/>
        </w:tabs>
        <w:ind w:left="360" w:hanging="360"/>
      </w:pPr>
      <w:rPr>
        <w:rFonts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4CCC0444"/>
    <w:multiLevelType w:val="multilevel"/>
    <w:tmpl w:val="145E9C5C"/>
    <w:lvl w:ilvl="0">
      <w:start w:val="1"/>
      <w:numFmt w:val="decimal"/>
      <w:lvlText w:val="%1."/>
      <w:lvlJc w:val="left"/>
      <w:pPr>
        <w:tabs>
          <w:tab w:val="num" w:pos="720"/>
        </w:tabs>
        <w:ind w:left="720" w:hanging="360"/>
      </w:pPr>
      <w:rPr>
        <w:rFonts w:hint="default"/>
        <w:b/>
        <w:bCs/>
      </w:rPr>
    </w:lvl>
    <w:lvl w:ilvl="1">
      <w:start w:val="10"/>
      <w:numFmt w:val="decimal"/>
      <w:isLgl/>
      <w:lvlText w:val="%1.%2."/>
      <w:lvlJc w:val="left"/>
      <w:pPr>
        <w:tabs>
          <w:tab w:val="num" w:pos="1065"/>
        </w:tabs>
        <w:ind w:left="1065" w:hanging="705"/>
      </w:pPr>
      <w:rPr>
        <w:rFonts w:hint="default"/>
        <w:b/>
        <w:bCs/>
      </w:rPr>
    </w:lvl>
    <w:lvl w:ilvl="2">
      <w:start w:val="1"/>
      <w:numFmt w:val="decimal"/>
      <w:isLgl/>
      <w:lvlText w:val="%1.%2.%3."/>
      <w:lvlJc w:val="left"/>
      <w:pPr>
        <w:tabs>
          <w:tab w:val="num" w:pos="1080"/>
        </w:tabs>
        <w:ind w:left="1080" w:hanging="720"/>
      </w:pPr>
      <w:rPr>
        <w:rFonts w:hint="default"/>
        <w:b/>
        <w:bCs/>
      </w:rPr>
    </w:lvl>
    <w:lvl w:ilvl="3">
      <w:start w:val="1"/>
      <w:numFmt w:val="decimal"/>
      <w:isLgl/>
      <w:lvlText w:val="%1.%2.%3.%4."/>
      <w:lvlJc w:val="left"/>
      <w:pPr>
        <w:tabs>
          <w:tab w:val="num" w:pos="1080"/>
        </w:tabs>
        <w:ind w:left="1080" w:hanging="720"/>
      </w:pPr>
      <w:rPr>
        <w:rFonts w:hint="default"/>
        <w:b/>
        <w:bCs/>
      </w:rPr>
    </w:lvl>
    <w:lvl w:ilvl="4">
      <w:start w:val="1"/>
      <w:numFmt w:val="decimal"/>
      <w:isLgl/>
      <w:lvlText w:val="%1.%2.%3.%4.%5."/>
      <w:lvlJc w:val="left"/>
      <w:pPr>
        <w:tabs>
          <w:tab w:val="num" w:pos="1440"/>
        </w:tabs>
        <w:ind w:left="1440" w:hanging="1080"/>
      </w:pPr>
      <w:rPr>
        <w:rFonts w:hint="default"/>
        <w:b/>
        <w:bCs/>
      </w:rPr>
    </w:lvl>
    <w:lvl w:ilvl="5">
      <w:start w:val="1"/>
      <w:numFmt w:val="decimal"/>
      <w:isLgl/>
      <w:lvlText w:val="%1.%2.%3.%4.%5.%6."/>
      <w:lvlJc w:val="left"/>
      <w:pPr>
        <w:tabs>
          <w:tab w:val="num" w:pos="1440"/>
        </w:tabs>
        <w:ind w:left="1440" w:hanging="1080"/>
      </w:pPr>
      <w:rPr>
        <w:rFonts w:hint="default"/>
        <w:b/>
        <w:bCs/>
      </w:rPr>
    </w:lvl>
    <w:lvl w:ilvl="6">
      <w:start w:val="1"/>
      <w:numFmt w:val="decimal"/>
      <w:isLgl/>
      <w:lvlText w:val="%1.%2.%3.%4.%5.%6.%7."/>
      <w:lvlJc w:val="left"/>
      <w:pPr>
        <w:tabs>
          <w:tab w:val="num" w:pos="1800"/>
        </w:tabs>
        <w:ind w:left="1800" w:hanging="1440"/>
      </w:pPr>
      <w:rPr>
        <w:rFonts w:hint="default"/>
        <w:b/>
        <w:bCs/>
      </w:rPr>
    </w:lvl>
    <w:lvl w:ilvl="7">
      <w:start w:val="1"/>
      <w:numFmt w:val="decimal"/>
      <w:isLgl/>
      <w:lvlText w:val="%1.%2.%3.%4.%5.%6.%7.%8."/>
      <w:lvlJc w:val="left"/>
      <w:pPr>
        <w:tabs>
          <w:tab w:val="num" w:pos="1800"/>
        </w:tabs>
        <w:ind w:left="1800" w:hanging="1440"/>
      </w:pPr>
      <w:rPr>
        <w:rFonts w:hint="default"/>
        <w:b/>
        <w:bCs/>
      </w:rPr>
    </w:lvl>
    <w:lvl w:ilvl="8">
      <w:start w:val="1"/>
      <w:numFmt w:val="decimal"/>
      <w:isLgl/>
      <w:lvlText w:val="%1.%2.%3.%4.%5.%6.%7.%8.%9."/>
      <w:lvlJc w:val="left"/>
      <w:pPr>
        <w:tabs>
          <w:tab w:val="num" w:pos="2160"/>
        </w:tabs>
        <w:ind w:left="2160" w:hanging="1800"/>
      </w:pPr>
      <w:rPr>
        <w:rFonts w:hint="default"/>
        <w:b/>
        <w:bCs/>
      </w:rPr>
    </w:lvl>
  </w:abstractNum>
  <w:abstractNum w:abstractNumId="31">
    <w:nsid w:val="4CD30EE9"/>
    <w:multiLevelType w:val="hybridMultilevel"/>
    <w:tmpl w:val="21563CE6"/>
    <w:lvl w:ilvl="0" w:tplc="9DCE5874">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nsid w:val="4D7D0228"/>
    <w:multiLevelType w:val="hybridMultilevel"/>
    <w:tmpl w:val="A476C3DC"/>
    <w:lvl w:ilvl="0" w:tplc="53F8CFC0">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nsid w:val="4F110FE7"/>
    <w:multiLevelType w:val="hybridMultilevel"/>
    <w:tmpl w:val="E1CABC2A"/>
    <w:lvl w:ilvl="0" w:tplc="1F2EB3D8">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50923843"/>
    <w:multiLevelType w:val="singleLevel"/>
    <w:tmpl w:val="6316E32E"/>
    <w:lvl w:ilvl="0">
      <w:start w:val="1"/>
      <w:numFmt w:val="decimal"/>
      <w:lvlText w:val="%1."/>
      <w:lvlJc w:val="left"/>
      <w:pPr>
        <w:tabs>
          <w:tab w:val="num" w:pos="1068"/>
        </w:tabs>
        <w:ind w:left="1068" w:hanging="360"/>
      </w:pPr>
      <w:rPr>
        <w:rFonts w:hint="default"/>
        <w:b/>
        <w:bCs/>
      </w:rPr>
    </w:lvl>
  </w:abstractNum>
  <w:abstractNum w:abstractNumId="35">
    <w:nsid w:val="54871034"/>
    <w:multiLevelType w:val="multilevel"/>
    <w:tmpl w:val="C832AFA4"/>
    <w:lvl w:ilvl="0">
      <w:start w:val="2"/>
      <w:numFmt w:val="decimal"/>
      <w:lvlText w:val="%1."/>
      <w:lvlJc w:val="left"/>
      <w:pPr>
        <w:tabs>
          <w:tab w:val="num" w:pos="360"/>
        </w:tabs>
        <w:ind w:left="360" w:hanging="360"/>
      </w:pPr>
      <w:rPr>
        <w:rFonts w:ascii="Arial" w:hAnsi="Arial" w:cs="Arial" w:hint="default"/>
        <w:b w:val="0"/>
        <w:bCs w:val="0"/>
        <w:color w:val="auto"/>
        <w:sz w:val="22"/>
        <w:szCs w:val="22"/>
      </w:rPr>
    </w:lvl>
    <w:lvl w:ilvl="1">
      <w:start w:val="1"/>
      <w:numFmt w:val="decimal"/>
      <w:lvlText w:val="%1.%2."/>
      <w:lvlJc w:val="left"/>
      <w:pPr>
        <w:tabs>
          <w:tab w:val="num" w:pos="360"/>
        </w:tabs>
        <w:ind w:left="360" w:hanging="360"/>
      </w:pPr>
      <w:rPr>
        <w:rFonts w:ascii="Arial" w:hAnsi="Arial" w:cs="Arial" w:hint="default"/>
        <w:b/>
        <w:bCs/>
        <w:color w:val="auto"/>
        <w:sz w:val="22"/>
        <w:szCs w:val="22"/>
      </w:rPr>
    </w:lvl>
    <w:lvl w:ilvl="2">
      <w:start w:val="1"/>
      <w:numFmt w:val="decimal"/>
      <w:lvlText w:val="%1.%2.%3."/>
      <w:lvlJc w:val="left"/>
      <w:pPr>
        <w:tabs>
          <w:tab w:val="num" w:pos="360"/>
        </w:tabs>
        <w:ind w:left="360" w:hanging="360"/>
      </w:pPr>
      <w:rPr>
        <w:rFonts w:ascii="Arial" w:hAnsi="Arial" w:cs="Arial" w:hint="default"/>
        <w:b w:val="0"/>
        <w:bCs w:val="0"/>
        <w:color w:val="auto"/>
        <w:sz w:val="22"/>
        <w:szCs w:val="22"/>
      </w:rPr>
    </w:lvl>
    <w:lvl w:ilvl="3">
      <w:start w:val="1"/>
      <w:numFmt w:val="decimal"/>
      <w:lvlText w:val="%1.%2.%3.%4."/>
      <w:lvlJc w:val="left"/>
      <w:pPr>
        <w:tabs>
          <w:tab w:val="num" w:pos="720"/>
        </w:tabs>
        <w:ind w:left="720" w:hanging="720"/>
      </w:pPr>
      <w:rPr>
        <w:rFonts w:ascii="Arial" w:hAnsi="Arial" w:cs="Arial" w:hint="default"/>
        <w:b w:val="0"/>
        <w:bCs w:val="0"/>
        <w:color w:val="auto"/>
        <w:sz w:val="22"/>
        <w:szCs w:val="22"/>
      </w:rPr>
    </w:lvl>
    <w:lvl w:ilvl="4">
      <w:start w:val="1"/>
      <w:numFmt w:val="decimal"/>
      <w:lvlText w:val="%1.%2.%3.%4.%5."/>
      <w:lvlJc w:val="left"/>
      <w:pPr>
        <w:tabs>
          <w:tab w:val="num" w:pos="720"/>
        </w:tabs>
        <w:ind w:left="720" w:hanging="720"/>
      </w:pPr>
      <w:rPr>
        <w:rFonts w:ascii="Arial" w:hAnsi="Arial" w:cs="Arial" w:hint="default"/>
        <w:b w:val="0"/>
        <w:bCs w:val="0"/>
        <w:color w:val="auto"/>
        <w:sz w:val="22"/>
        <w:szCs w:val="22"/>
      </w:rPr>
    </w:lvl>
    <w:lvl w:ilvl="5">
      <w:start w:val="1"/>
      <w:numFmt w:val="decimal"/>
      <w:lvlText w:val="%1.%2.%3.%4.%5.%6."/>
      <w:lvlJc w:val="left"/>
      <w:pPr>
        <w:tabs>
          <w:tab w:val="num" w:pos="720"/>
        </w:tabs>
        <w:ind w:left="720" w:hanging="720"/>
      </w:pPr>
      <w:rPr>
        <w:rFonts w:ascii="Arial" w:hAnsi="Arial" w:cs="Arial" w:hint="default"/>
        <w:b w:val="0"/>
        <w:bCs w:val="0"/>
        <w:color w:val="auto"/>
        <w:sz w:val="22"/>
        <w:szCs w:val="22"/>
      </w:rPr>
    </w:lvl>
    <w:lvl w:ilvl="6">
      <w:start w:val="1"/>
      <w:numFmt w:val="decimal"/>
      <w:lvlText w:val="%1.%2.%3.%4.%5.%6.%7."/>
      <w:lvlJc w:val="left"/>
      <w:pPr>
        <w:tabs>
          <w:tab w:val="num" w:pos="1080"/>
        </w:tabs>
        <w:ind w:left="1080" w:hanging="1080"/>
      </w:pPr>
      <w:rPr>
        <w:rFonts w:ascii="Arial" w:hAnsi="Arial" w:cs="Arial" w:hint="default"/>
        <w:b w:val="0"/>
        <w:bCs w:val="0"/>
        <w:color w:val="auto"/>
        <w:sz w:val="22"/>
        <w:szCs w:val="22"/>
      </w:rPr>
    </w:lvl>
    <w:lvl w:ilvl="7">
      <w:start w:val="1"/>
      <w:numFmt w:val="decimal"/>
      <w:lvlText w:val="%1.%2.%3.%4.%5.%6.%7.%8."/>
      <w:lvlJc w:val="left"/>
      <w:pPr>
        <w:tabs>
          <w:tab w:val="num" w:pos="1080"/>
        </w:tabs>
        <w:ind w:left="1080" w:hanging="1080"/>
      </w:pPr>
      <w:rPr>
        <w:rFonts w:ascii="Arial" w:hAnsi="Arial" w:cs="Arial" w:hint="default"/>
        <w:b w:val="0"/>
        <w:bCs w:val="0"/>
        <w:color w:val="auto"/>
        <w:sz w:val="22"/>
        <w:szCs w:val="22"/>
      </w:rPr>
    </w:lvl>
    <w:lvl w:ilvl="8">
      <w:start w:val="1"/>
      <w:numFmt w:val="decimal"/>
      <w:lvlText w:val="%1.%2.%3.%4.%5.%6.%7.%8.%9."/>
      <w:lvlJc w:val="left"/>
      <w:pPr>
        <w:tabs>
          <w:tab w:val="num" w:pos="1080"/>
        </w:tabs>
        <w:ind w:left="1080" w:hanging="1080"/>
      </w:pPr>
      <w:rPr>
        <w:rFonts w:ascii="Arial" w:hAnsi="Arial" w:cs="Arial" w:hint="default"/>
        <w:b w:val="0"/>
        <w:bCs w:val="0"/>
        <w:color w:val="auto"/>
        <w:sz w:val="22"/>
        <w:szCs w:val="22"/>
      </w:rPr>
    </w:lvl>
  </w:abstractNum>
  <w:abstractNum w:abstractNumId="36">
    <w:nsid w:val="56927075"/>
    <w:multiLevelType w:val="hybridMultilevel"/>
    <w:tmpl w:val="8140EF42"/>
    <w:lvl w:ilvl="0" w:tplc="6B6EC060">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58FA2E9B"/>
    <w:multiLevelType w:val="hybridMultilevel"/>
    <w:tmpl w:val="58343244"/>
    <w:lvl w:ilvl="0" w:tplc="B824E6FC">
      <w:start w:val="1"/>
      <w:numFmt w:val="decimal"/>
      <w:lvlText w:val="%1."/>
      <w:lvlJc w:val="left"/>
      <w:pPr>
        <w:tabs>
          <w:tab w:val="num" w:pos="397"/>
        </w:tabs>
        <w:ind w:left="567" w:hanging="397"/>
      </w:pPr>
      <w:rPr>
        <w:rFonts w:hint="default"/>
        <w:b/>
        <w:bCs/>
      </w:rPr>
    </w:lvl>
    <w:lvl w:ilvl="1" w:tplc="BA3ABED2">
      <w:start w:val="1"/>
      <w:numFmt w:val="none"/>
      <w:lvlText w:val="2."/>
      <w:lvlJc w:val="left"/>
      <w:pPr>
        <w:tabs>
          <w:tab w:val="num" w:pos="1307"/>
        </w:tabs>
        <w:ind w:left="1477" w:hanging="397"/>
      </w:pPr>
      <w:rPr>
        <w:rFonts w:hint="default"/>
        <w:b/>
        <w:bCs/>
      </w:rPr>
    </w:lvl>
    <w:lvl w:ilvl="2" w:tplc="C96A766A">
      <w:start w:val="10"/>
      <w:numFmt w:val="decimal"/>
      <w:lvlText w:val="%3."/>
      <w:lvlJc w:val="left"/>
      <w:pPr>
        <w:tabs>
          <w:tab w:val="num" w:pos="2340"/>
        </w:tabs>
        <w:ind w:left="2340" w:hanging="360"/>
      </w:pPr>
      <w:rPr>
        <w:rFonts w:hint="default"/>
        <w:b w:val="0"/>
        <w:bCs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58FD34F8"/>
    <w:multiLevelType w:val="hybridMultilevel"/>
    <w:tmpl w:val="6DE44558"/>
    <w:lvl w:ilvl="0" w:tplc="BDAE6AAA">
      <w:start w:val="1"/>
      <w:numFmt w:val="decimal"/>
      <w:lvlText w:val="%1."/>
      <w:lvlJc w:val="left"/>
      <w:pPr>
        <w:tabs>
          <w:tab w:val="num" w:pos="720"/>
        </w:tabs>
        <w:ind w:left="720" w:hanging="360"/>
      </w:pPr>
      <w:rPr>
        <w:b/>
        <w:bCs/>
      </w:rPr>
    </w:lvl>
    <w:lvl w:ilvl="1" w:tplc="0415000F">
      <w:start w:val="1"/>
      <w:numFmt w:val="decimal"/>
      <w:lvlText w:val="%2."/>
      <w:lvlJc w:val="left"/>
      <w:pPr>
        <w:tabs>
          <w:tab w:val="num" w:pos="1440"/>
        </w:tabs>
        <w:ind w:left="1440" w:hanging="360"/>
      </w:pPr>
      <w:rPr>
        <w:b/>
        <w:bCs/>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nsid w:val="5A3D10B7"/>
    <w:multiLevelType w:val="hybridMultilevel"/>
    <w:tmpl w:val="D7F45FE4"/>
    <w:lvl w:ilvl="0" w:tplc="016E4310">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5A5253BF"/>
    <w:multiLevelType w:val="hybridMultilevel"/>
    <w:tmpl w:val="F28EF332"/>
    <w:lvl w:ilvl="0" w:tplc="545A7AB8">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5BF8737E"/>
    <w:multiLevelType w:val="hybridMultilevel"/>
    <w:tmpl w:val="60C87226"/>
    <w:lvl w:ilvl="0" w:tplc="AFA2780A">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nsid w:val="5CB30255"/>
    <w:multiLevelType w:val="hybridMultilevel"/>
    <w:tmpl w:val="9F3E7F3C"/>
    <w:lvl w:ilvl="0" w:tplc="94C25C2E">
      <w:start w:val="1"/>
      <w:numFmt w:val="decimal"/>
      <w:lvlText w:val="%1."/>
      <w:lvlJc w:val="left"/>
      <w:pPr>
        <w:tabs>
          <w:tab w:val="num" w:pos="360"/>
        </w:tabs>
        <w:ind w:left="360" w:hanging="360"/>
      </w:pPr>
      <w:rPr>
        <w:rFonts w:hint="default"/>
        <w:b/>
        <w:bCs/>
      </w:rPr>
    </w:lvl>
    <w:lvl w:ilvl="1" w:tplc="8DEE8564">
      <w:start w:val="1"/>
      <w:numFmt w:val="lowerLetter"/>
      <w:lvlText w:val="%2."/>
      <w:lvlJc w:val="left"/>
      <w:pPr>
        <w:tabs>
          <w:tab w:val="num" w:pos="1440"/>
        </w:tabs>
        <w:ind w:left="1440" w:hanging="360"/>
      </w:pPr>
      <w:rPr>
        <w:rFonts w:ascii="Arial" w:hAnsi="Arial" w:cs="Arial" w:hint="default"/>
        <w:b/>
        <w:bCs/>
        <w:color w:val="auto"/>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5CC07797"/>
    <w:multiLevelType w:val="hybridMultilevel"/>
    <w:tmpl w:val="28DAA9AC"/>
    <w:lvl w:ilvl="0" w:tplc="D0F6ED46">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nsid w:val="5CD47F29"/>
    <w:multiLevelType w:val="hybridMultilevel"/>
    <w:tmpl w:val="07B6315A"/>
    <w:lvl w:ilvl="0" w:tplc="BA108E86">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63366297"/>
    <w:multiLevelType w:val="hybridMultilevel"/>
    <w:tmpl w:val="08C83942"/>
    <w:lvl w:ilvl="0" w:tplc="297E3BA4">
      <w:start w:val="1"/>
      <w:numFmt w:val="decimal"/>
      <w:lvlText w:val="%1."/>
      <w:lvlJc w:val="left"/>
      <w:pPr>
        <w:tabs>
          <w:tab w:val="num" w:pos="720"/>
        </w:tabs>
        <w:ind w:left="720" w:hanging="360"/>
      </w:pPr>
      <w:rPr>
        <w:rFonts w:hint="default"/>
        <w:b/>
        <w:bCs/>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65FC5387"/>
    <w:multiLevelType w:val="hybridMultilevel"/>
    <w:tmpl w:val="7FE28996"/>
    <w:lvl w:ilvl="0" w:tplc="EB825A54">
      <w:start w:val="14"/>
      <w:numFmt w:val="decimal"/>
      <w:lvlText w:val="%1."/>
      <w:lvlJc w:val="left"/>
      <w:pPr>
        <w:tabs>
          <w:tab w:val="num" w:pos="720"/>
        </w:tabs>
        <w:ind w:left="720" w:hanging="360"/>
      </w:pPr>
      <w:rPr>
        <w:rFonts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660E7637"/>
    <w:multiLevelType w:val="hybridMultilevel"/>
    <w:tmpl w:val="E04685A8"/>
    <w:lvl w:ilvl="0" w:tplc="234EEBE2">
      <w:start w:val="1"/>
      <w:numFmt w:val="decimal"/>
      <w:lvlText w:val="%1."/>
      <w:lvlJc w:val="left"/>
      <w:pPr>
        <w:tabs>
          <w:tab w:val="num" w:pos="720"/>
        </w:tabs>
        <w:ind w:left="720" w:hanging="360"/>
      </w:pPr>
      <w:rPr>
        <w:b/>
        <w:bCs/>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nsid w:val="68A26B95"/>
    <w:multiLevelType w:val="hybridMultilevel"/>
    <w:tmpl w:val="EFC04C28"/>
    <w:lvl w:ilvl="0" w:tplc="1B0027BA">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nsid w:val="690B118A"/>
    <w:multiLevelType w:val="hybridMultilevel"/>
    <w:tmpl w:val="A1A0F0CA"/>
    <w:lvl w:ilvl="0" w:tplc="21B0D9B6">
      <w:start w:val="1"/>
      <w:numFmt w:val="decimal"/>
      <w:lvlText w:val="%1."/>
      <w:lvlJc w:val="left"/>
      <w:pPr>
        <w:ind w:left="360" w:hanging="360"/>
      </w:pPr>
      <w:rPr>
        <w:rFonts w:hint="default"/>
        <w:b/>
        <w:bCs/>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6B403EBA"/>
    <w:multiLevelType w:val="hybridMultilevel"/>
    <w:tmpl w:val="4E56AB20"/>
    <w:lvl w:ilvl="0" w:tplc="3A08970E">
      <w:start w:val="1"/>
      <w:numFmt w:val="decimal"/>
      <w:lvlText w:val="%1."/>
      <w:lvlJc w:val="left"/>
      <w:pPr>
        <w:tabs>
          <w:tab w:val="num" w:pos="397"/>
        </w:tabs>
        <w:ind w:left="567" w:hanging="397"/>
      </w:pPr>
      <w:rPr>
        <w:rFonts w:hint="default"/>
        <w:b/>
        <w:bCs/>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1">
    <w:nsid w:val="6BD46C96"/>
    <w:multiLevelType w:val="hybridMultilevel"/>
    <w:tmpl w:val="B5EA7FD0"/>
    <w:lvl w:ilvl="0" w:tplc="E80EDE46">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2">
    <w:nsid w:val="6BFF7249"/>
    <w:multiLevelType w:val="hybridMultilevel"/>
    <w:tmpl w:val="DB200F20"/>
    <w:lvl w:ilvl="0" w:tplc="C516509C">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3">
    <w:nsid w:val="6E2A10C2"/>
    <w:multiLevelType w:val="hybridMultilevel"/>
    <w:tmpl w:val="779AF0C0"/>
    <w:lvl w:ilvl="0" w:tplc="9FC0101C">
      <w:start w:val="1"/>
      <w:numFmt w:val="lowerLetter"/>
      <w:lvlText w:val="%1)"/>
      <w:lvlJc w:val="left"/>
      <w:pPr>
        <w:tabs>
          <w:tab w:val="num" w:pos="720"/>
        </w:tabs>
        <w:ind w:left="720" w:hanging="360"/>
      </w:pPr>
      <w:rPr>
        <w:rFonts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nsid w:val="6F310930"/>
    <w:multiLevelType w:val="hybridMultilevel"/>
    <w:tmpl w:val="B484999A"/>
    <w:lvl w:ilvl="0" w:tplc="4D726EEA">
      <w:start w:val="1"/>
      <w:numFmt w:val="decimal"/>
      <w:lvlText w:val="%1."/>
      <w:lvlJc w:val="left"/>
      <w:pPr>
        <w:tabs>
          <w:tab w:val="num" w:pos="2197"/>
        </w:tabs>
        <w:ind w:left="2197" w:hanging="1497"/>
      </w:pPr>
      <w:rPr>
        <w:rFonts w:ascii="Times New Roman" w:hAnsi="Times New Roman" w:cs="Times New Roman" w:hint="default"/>
        <w:b/>
        <w:bCs/>
        <w:sz w:val="24"/>
        <w:szCs w:val="24"/>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55">
    <w:nsid w:val="723772B2"/>
    <w:multiLevelType w:val="multilevel"/>
    <w:tmpl w:val="37B8DB58"/>
    <w:lvl w:ilvl="0">
      <w:start w:val="1"/>
      <w:numFmt w:val="decimal"/>
      <w:lvlText w:val="%1."/>
      <w:lvlJc w:val="left"/>
      <w:pPr>
        <w:ind w:left="660" w:hanging="360"/>
      </w:pPr>
      <w:rPr>
        <w:rFonts w:hint="default"/>
        <w:b/>
        <w:bCs/>
        <w:sz w:val="24"/>
        <w:szCs w:val="24"/>
      </w:rPr>
    </w:lvl>
    <w:lvl w:ilvl="1">
      <w:start w:val="1"/>
      <w:numFmt w:val="decimal"/>
      <w:isLgl/>
      <w:lvlText w:val="%1.%2"/>
      <w:lvlJc w:val="left"/>
      <w:pPr>
        <w:ind w:left="360" w:hanging="360"/>
      </w:pPr>
      <w:rPr>
        <w:rFonts w:hint="default"/>
        <w:b/>
        <w:bCs/>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nsid w:val="78232E38"/>
    <w:multiLevelType w:val="hybridMultilevel"/>
    <w:tmpl w:val="B97680C0"/>
    <w:lvl w:ilvl="0" w:tplc="1A708F68">
      <w:start w:val="2"/>
      <w:numFmt w:val="decimal"/>
      <w:lvlText w:val="%1."/>
      <w:lvlJc w:val="left"/>
      <w:pPr>
        <w:tabs>
          <w:tab w:val="num" w:pos="1440"/>
        </w:tabs>
        <w:ind w:left="1440" w:hanging="360"/>
      </w:pPr>
      <w:rPr>
        <w:rFonts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7">
    <w:nsid w:val="7F6F1677"/>
    <w:multiLevelType w:val="hybridMultilevel"/>
    <w:tmpl w:val="31029B26"/>
    <w:lvl w:ilvl="0" w:tplc="A47C9500">
      <w:start w:val="1"/>
      <w:numFmt w:val="decimal"/>
      <w:lvlText w:val="%1."/>
      <w:lvlJc w:val="left"/>
      <w:pPr>
        <w:tabs>
          <w:tab w:val="num" w:pos="900"/>
        </w:tabs>
        <w:ind w:left="900" w:hanging="360"/>
      </w:pPr>
      <w:rPr>
        <w:b/>
        <w:bCs/>
      </w:r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58">
    <w:nsid w:val="7FE96BE6"/>
    <w:multiLevelType w:val="hybridMultilevel"/>
    <w:tmpl w:val="B88A15BA"/>
    <w:lvl w:ilvl="0" w:tplc="A91631CA">
      <w:start w:val="1"/>
      <w:numFmt w:val="decimal"/>
      <w:lvlText w:val="%1."/>
      <w:lvlJc w:val="left"/>
      <w:pPr>
        <w:tabs>
          <w:tab w:val="num" w:pos="397"/>
        </w:tabs>
        <w:ind w:left="567" w:hanging="397"/>
      </w:pPr>
      <w:rPr>
        <w:rFonts w:hint="default"/>
        <w:b/>
        <w:bCs/>
      </w:rPr>
    </w:lvl>
    <w:lvl w:ilvl="1" w:tplc="C96A766A">
      <w:start w:val="10"/>
      <w:numFmt w:val="decimal"/>
      <w:lvlText w:val="%2."/>
      <w:lvlJc w:val="left"/>
      <w:pPr>
        <w:tabs>
          <w:tab w:val="num" w:pos="1440"/>
        </w:tabs>
        <w:ind w:left="1440" w:hanging="360"/>
      </w:pPr>
      <w:rPr>
        <w:rFonts w:hint="default"/>
        <w:b w:val="0"/>
        <w:bCs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34"/>
  </w:num>
  <w:num w:numId="2">
    <w:abstractNumId w:val="3"/>
  </w:num>
  <w:num w:numId="3">
    <w:abstractNumId w:val="30"/>
  </w:num>
  <w:num w:numId="4">
    <w:abstractNumId w:val="45"/>
  </w:num>
  <w:num w:numId="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9"/>
  </w:num>
  <w:num w:numId="7">
    <w:abstractNumId w:val="47"/>
  </w:num>
  <w:num w:numId="8">
    <w:abstractNumId w:val="26"/>
  </w:num>
  <w:num w:numId="9">
    <w:abstractNumId w:val="46"/>
  </w:num>
  <w:num w:numId="10">
    <w:abstractNumId w:val="0"/>
  </w:num>
  <w:num w:numId="11">
    <w:abstractNumId w:val="28"/>
  </w:num>
  <w:num w:numId="12">
    <w:abstractNumId w:val="7"/>
  </w:num>
  <w:num w:numId="13">
    <w:abstractNumId w:val="53"/>
  </w:num>
  <w:num w:numId="14">
    <w:abstractNumId w:val="41"/>
  </w:num>
  <w:num w:numId="15">
    <w:abstractNumId w:val="32"/>
  </w:num>
  <w:num w:numId="16">
    <w:abstractNumId w:val="17"/>
  </w:num>
  <w:num w:numId="17">
    <w:abstractNumId w:val="38"/>
  </w:num>
  <w:num w:numId="18">
    <w:abstractNumId w:val="36"/>
  </w:num>
  <w:num w:numId="19">
    <w:abstractNumId w:val="57"/>
  </w:num>
  <w:num w:numId="20">
    <w:abstractNumId w:val="4"/>
  </w:num>
  <w:num w:numId="21">
    <w:abstractNumId w:val="31"/>
  </w:num>
  <w:num w:numId="22">
    <w:abstractNumId w:val="43"/>
  </w:num>
  <w:num w:numId="23">
    <w:abstractNumId w:val="51"/>
  </w:num>
  <w:num w:numId="24">
    <w:abstractNumId w:val="19"/>
  </w:num>
  <w:num w:numId="25">
    <w:abstractNumId w:val="1"/>
  </w:num>
  <w:num w:numId="26">
    <w:abstractNumId w:val="6"/>
  </w:num>
  <w:num w:numId="27">
    <w:abstractNumId w:val="27"/>
  </w:num>
  <w:num w:numId="28">
    <w:abstractNumId w:val="33"/>
  </w:num>
  <w:num w:numId="29">
    <w:abstractNumId w:val="52"/>
  </w:num>
  <w:num w:numId="30">
    <w:abstractNumId w:val="39"/>
  </w:num>
  <w:num w:numId="31">
    <w:abstractNumId w:val="5"/>
  </w:num>
  <w:num w:numId="32">
    <w:abstractNumId w:val="48"/>
  </w:num>
  <w:num w:numId="33">
    <w:abstractNumId w:val="58"/>
  </w:num>
  <w:num w:numId="34">
    <w:abstractNumId w:val="18"/>
  </w:num>
  <w:num w:numId="35">
    <w:abstractNumId w:val="16"/>
  </w:num>
  <w:num w:numId="36">
    <w:abstractNumId w:val="15"/>
  </w:num>
  <w:num w:numId="37">
    <w:abstractNumId w:val="12"/>
  </w:num>
  <w:num w:numId="38">
    <w:abstractNumId w:val="14"/>
  </w:num>
  <w:num w:numId="39">
    <w:abstractNumId w:val="50"/>
  </w:num>
  <w:num w:numId="40">
    <w:abstractNumId w:val="20"/>
  </w:num>
  <w:num w:numId="41">
    <w:abstractNumId w:val="8"/>
  </w:num>
  <w:num w:numId="42">
    <w:abstractNumId w:val="21"/>
  </w:num>
  <w:num w:numId="43">
    <w:abstractNumId w:val="23"/>
  </w:num>
  <w:num w:numId="44">
    <w:abstractNumId w:val="37"/>
  </w:num>
  <w:num w:numId="45">
    <w:abstractNumId w:val="40"/>
  </w:num>
  <w:num w:numId="46">
    <w:abstractNumId w:val="2"/>
  </w:num>
  <w:num w:numId="47">
    <w:abstractNumId w:val="10"/>
  </w:num>
  <w:num w:numId="48">
    <w:abstractNumId w:val="25"/>
  </w:num>
  <w:num w:numId="49">
    <w:abstractNumId w:val="22"/>
  </w:num>
  <w:num w:numId="50">
    <w:abstractNumId w:val="29"/>
  </w:num>
  <w:num w:numId="51">
    <w:abstractNumId w:val="42"/>
  </w:num>
  <w:num w:numId="52">
    <w:abstractNumId w:val="56"/>
  </w:num>
  <w:num w:numId="53">
    <w:abstractNumId w:val="24"/>
  </w:num>
  <w:num w:numId="54">
    <w:abstractNumId w:val="13"/>
  </w:num>
  <w:num w:numId="55">
    <w:abstractNumId w:val="44"/>
  </w:num>
  <w:num w:numId="56">
    <w:abstractNumId w:val="54"/>
  </w:num>
  <w:num w:numId="57">
    <w:abstractNumId w:val="35"/>
  </w:num>
  <w:num w:numId="58">
    <w:abstractNumId w:val="9"/>
  </w:num>
  <w:num w:numId="5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1B09"/>
    <w:rsid w:val="00000EE1"/>
    <w:rsid w:val="00003E3C"/>
    <w:rsid w:val="000047EA"/>
    <w:rsid w:val="000066DE"/>
    <w:rsid w:val="00006D73"/>
    <w:rsid w:val="000105A2"/>
    <w:rsid w:val="000152F9"/>
    <w:rsid w:val="00017174"/>
    <w:rsid w:val="00020F7C"/>
    <w:rsid w:val="00022CA9"/>
    <w:rsid w:val="000324AB"/>
    <w:rsid w:val="00040E10"/>
    <w:rsid w:val="00042BFB"/>
    <w:rsid w:val="00044C4C"/>
    <w:rsid w:val="00050C63"/>
    <w:rsid w:val="00051612"/>
    <w:rsid w:val="0005475C"/>
    <w:rsid w:val="000548E1"/>
    <w:rsid w:val="0005753D"/>
    <w:rsid w:val="00057D10"/>
    <w:rsid w:val="00060CFE"/>
    <w:rsid w:val="00061CCF"/>
    <w:rsid w:val="00066D46"/>
    <w:rsid w:val="00071A79"/>
    <w:rsid w:val="0008033E"/>
    <w:rsid w:val="00081743"/>
    <w:rsid w:val="00082AA4"/>
    <w:rsid w:val="000864B8"/>
    <w:rsid w:val="00087EBD"/>
    <w:rsid w:val="000936A0"/>
    <w:rsid w:val="000938C7"/>
    <w:rsid w:val="00095A47"/>
    <w:rsid w:val="000A24B7"/>
    <w:rsid w:val="000A284C"/>
    <w:rsid w:val="000B035A"/>
    <w:rsid w:val="000B0CA2"/>
    <w:rsid w:val="000B5707"/>
    <w:rsid w:val="000C0160"/>
    <w:rsid w:val="000C3EEA"/>
    <w:rsid w:val="000C65AF"/>
    <w:rsid w:val="000C6A32"/>
    <w:rsid w:val="000C6C54"/>
    <w:rsid w:val="000C7E41"/>
    <w:rsid w:val="000E2CC2"/>
    <w:rsid w:val="000E6D61"/>
    <w:rsid w:val="000E6F2B"/>
    <w:rsid w:val="000F0326"/>
    <w:rsid w:val="000F0E49"/>
    <w:rsid w:val="000F1818"/>
    <w:rsid w:val="000F2D30"/>
    <w:rsid w:val="000F5729"/>
    <w:rsid w:val="000F7D66"/>
    <w:rsid w:val="00100A4A"/>
    <w:rsid w:val="0010257E"/>
    <w:rsid w:val="00105BFA"/>
    <w:rsid w:val="00107C42"/>
    <w:rsid w:val="00114443"/>
    <w:rsid w:val="00117151"/>
    <w:rsid w:val="00124F43"/>
    <w:rsid w:val="00125E0D"/>
    <w:rsid w:val="00130F38"/>
    <w:rsid w:val="00141799"/>
    <w:rsid w:val="00145705"/>
    <w:rsid w:val="00150FAC"/>
    <w:rsid w:val="00152FA4"/>
    <w:rsid w:val="00156EA8"/>
    <w:rsid w:val="0016049A"/>
    <w:rsid w:val="001607CA"/>
    <w:rsid w:val="001618FC"/>
    <w:rsid w:val="001631D0"/>
    <w:rsid w:val="00163D9E"/>
    <w:rsid w:val="00171730"/>
    <w:rsid w:val="00180BE0"/>
    <w:rsid w:val="00181547"/>
    <w:rsid w:val="00182A3F"/>
    <w:rsid w:val="0018674B"/>
    <w:rsid w:val="001944C5"/>
    <w:rsid w:val="001A04E5"/>
    <w:rsid w:val="001A6D26"/>
    <w:rsid w:val="001B0268"/>
    <w:rsid w:val="001B34FE"/>
    <w:rsid w:val="001C056E"/>
    <w:rsid w:val="001D79E3"/>
    <w:rsid w:val="002004C8"/>
    <w:rsid w:val="00202560"/>
    <w:rsid w:val="00204F7F"/>
    <w:rsid w:val="0021004F"/>
    <w:rsid w:val="00210538"/>
    <w:rsid w:val="002158E0"/>
    <w:rsid w:val="00222F3F"/>
    <w:rsid w:val="0022565B"/>
    <w:rsid w:val="00226101"/>
    <w:rsid w:val="0023050C"/>
    <w:rsid w:val="00230843"/>
    <w:rsid w:val="002379AB"/>
    <w:rsid w:val="00242EFF"/>
    <w:rsid w:val="00243245"/>
    <w:rsid w:val="00245C2C"/>
    <w:rsid w:val="00246041"/>
    <w:rsid w:val="00246181"/>
    <w:rsid w:val="00254D81"/>
    <w:rsid w:val="00256F55"/>
    <w:rsid w:val="00260002"/>
    <w:rsid w:val="00264235"/>
    <w:rsid w:val="0026462B"/>
    <w:rsid w:val="002711A1"/>
    <w:rsid w:val="00273559"/>
    <w:rsid w:val="00274C74"/>
    <w:rsid w:val="002761CE"/>
    <w:rsid w:val="00286579"/>
    <w:rsid w:val="00290F25"/>
    <w:rsid w:val="0029573E"/>
    <w:rsid w:val="0029755E"/>
    <w:rsid w:val="002A1AA0"/>
    <w:rsid w:val="002A551A"/>
    <w:rsid w:val="002A6AA4"/>
    <w:rsid w:val="002B13F4"/>
    <w:rsid w:val="002B35D2"/>
    <w:rsid w:val="002C1809"/>
    <w:rsid w:val="002C58FE"/>
    <w:rsid w:val="002C7EAD"/>
    <w:rsid w:val="002E24B7"/>
    <w:rsid w:val="002E665F"/>
    <w:rsid w:val="002F25F6"/>
    <w:rsid w:val="003042E3"/>
    <w:rsid w:val="00307DE9"/>
    <w:rsid w:val="003117A4"/>
    <w:rsid w:val="00313EAA"/>
    <w:rsid w:val="00315D0C"/>
    <w:rsid w:val="00316D27"/>
    <w:rsid w:val="00320A5A"/>
    <w:rsid w:val="003237FE"/>
    <w:rsid w:val="003308BB"/>
    <w:rsid w:val="003331CA"/>
    <w:rsid w:val="00345127"/>
    <w:rsid w:val="003510B5"/>
    <w:rsid w:val="00351457"/>
    <w:rsid w:val="00356818"/>
    <w:rsid w:val="003616AA"/>
    <w:rsid w:val="00361858"/>
    <w:rsid w:val="00361F8E"/>
    <w:rsid w:val="00363579"/>
    <w:rsid w:val="00365579"/>
    <w:rsid w:val="003713F6"/>
    <w:rsid w:val="0037175A"/>
    <w:rsid w:val="003744EA"/>
    <w:rsid w:val="003759FF"/>
    <w:rsid w:val="00375E8D"/>
    <w:rsid w:val="00376D37"/>
    <w:rsid w:val="003831BF"/>
    <w:rsid w:val="00387D53"/>
    <w:rsid w:val="00391657"/>
    <w:rsid w:val="003956C7"/>
    <w:rsid w:val="0039733D"/>
    <w:rsid w:val="003A0ADA"/>
    <w:rsid w:val="003A5D61"/>
    <w:rsid w:val="003B0BFF"/>
    <w:rsid w:val="003C166A"/>
    <w:rsid w:val="003C1726"/>
    <w:rsid w:val="003C37A4"/>
    <w:rsid w:val="003D105C"/>
    <w:rsid w:val="003D24C4"/>
    <w:rsid w:val="003D3841"/>
    <w:rsid w:val="003E12BF"/>
    <w:rsid w:val="003E301F"/>
    <w:rsid w:val="003E4868"/>
    <w:rsid w:val="003E79DE"/>
    <w:rsid w:val="003F11E6"/>
    <w:rsid w:val="003F593B"/>
    <w:rsid w:val="00403795"/>
    <w:rsid w:val="00412F80"/>
    <w:rsid w:val="00420DC7"/>
    <w:rsid w:val="0042183B"/>
    <w:rsid w:val="00423EB9"/>
    <w:rsid w:val="00426D4B"/>
    <w:rsid w:val="00432FB8"/>
    <w:rsid w:val="0044073D"/>
    <w:rsid w:val="00442701"/>
    <w:rsid w:val="004459A9"/>
    <w:rsid w:val="00450C37"/>
    <w:rsid w:val="0046286B"/>
    <w:rsid w:val="00462EF9"/>
    <w:rsid w:val="004630FD"/>
    <w:rsid w:val="00463FEF"/>
    <w:rsid w:val="00474453"/>
    <w:rsid w:val="00481840"/>
    <w:rsid w:val="00494A10"/>
    <w:rsid w:val="004A1F36"/>
    <w:rsid w:val="004A2979"/>
    <w:rsid w:val="004B2876"/>
    <w:rsid w:val="004B3AF0"/>
    <w:rsid w:val="004B7658"/>
    <w:rsid w:val="004C081E"/>
    <w:rsid w:val="004C1169"/>
    <w:rsid w:val="004C60B0"/>
    <w:rsid w:val="004C6804"/>
    <w:rsid w:val="004D047E"/>
    <w:rsid w:val="004D4498"/>
    <w:rsid w:val="004D4829"/>
    <w:rsid w:val="004E15F6"/>
    <w:rsid w:val="004E7C61"/>
    <w:rsid w:val="004E7C95"/>
    <w:rsid w:val="004F0388"/>
    <w:rsid w:val="004F3751"/>
    <w:rsid w:val="004F65A3"/>
    <w:rsid w:val="00514303"/>
    <w:rsid w:val="00515E0B"/>
    <w:rsid w:val="005244DD"/>
    <w:rsid w:val="00525464"/>
    <w:rsid w:val="00526492"/>
    <w:rsid w:val="005276A8"/>
    <w:rsid w:val="00541EA9"/>
    <w:rsid w:val="0056136D"/>
    <w:rsid w:val="0056154E"/>
    <w:rsid w:val="00562413"/>
    <w:rsid w:val="0056544D"/>
    <w:rsid w:val="00566EBB"/>
    <w:rsid w:val="00583452"/>
    <w:rsid w:val="005A22BC"/>
    <w:rsid w:val="005A27C4"/>
    <w:rsid w:val="005A2B4D"/>
    <w:rsid w:val="005A7F48"/>
    <w:rsid w:val="005B034C"/>
    <w:rsid w:val="005C179D"/>
    <w:rsid w:val="005C2D27"/>
    <w:rsid w:val="005C5D84"/>
    <w:rsid w:val="005D0A96"/>
    <w:rsid w:val="005D1B27"/>
    <w:rsid w:val="005D1DB8"/>
    <w:rsid w:val="005D3C8F"/>
    <w:rsid w:val="005D702D"/>
    <w:rsid w:val="00601AF5"/>
    <w:rsid w:val="00602F04"/>
    <w:rsid w:val="006146C9"/>
    <w:rsid w:val="00614A68"/>
    <w:rsid w:val="006171E9"/>
    <w:rsid w:val="00620FFE"/>
    <w:rsid w:val="00621404"/>
    <w:rsid w:val="00623286"/>
    <w:rsid w:val="00624237"/>
    <w:rsid w:val="00645F19"/>
    <w:rsid w:val="00654E7D"/>
    <w:rsid w:val="00657BC6"/>
    <w:rsid w:val="00665E53"/>
    <w:rsid w:val="00670CD9"/>
    <w:rsid w:val="00671555"/>
    <w:rsid w:val="00672001"/>
    <w:rsid w:val="00692C25"/>
    <w:rsid w:val="00693593"/>
    <w:rsid w:val="00695A6F"/>
    <w:rsid w:val="00695D5D"/>
    <w:rsid w:val="006A0932"/>
    <w:rsid w:val="006A5D17"/>
    <w:rsid w:val="006C3B0B"/>
    <w:rsid w:val="006C49B0"/>
    <w:rsid w:val="006C5254"/>
    <w:rsid w:val="006C6175"/>
    <w:rsid w:val="006C72CE"/>
    <w:rsid w:val="006D63B1"/>
    <w:rsid w:val="006E3E99"/>
    <w:rsid w:val="006E43C1"/>
    <w:rsid w:val="006F2273"/>
    <w:rsid w:val="006F6827"/>
    <w:rsid w:val="00702248"/>
    <w:rsid w:val="0070241D"/>
    <w:rsid w:val="00707359"/>
    <w:rsid w:val="00707717"/>
    <w:rsid w:val="00710835"/>
    <w:rsid w:val="00712CF7"/>
    <w:rsid w:val="00712EFE"/>
    <w:rsid w:val="00716727"/>
    <w:rsid w:val="00716A96"/>
    <w:rsid w:val="00720E48"/>
    <w:rsid w:val="00730B70"/>
    <w:rsid w:val="00732B83"/>
    <w:rsid w:val="00734D66"/>
    <w:rsid w:val="007351E6"/>
    <w:rsid w:val="0074030E"/>
    <w:rsid w:val="00742D23"/>
    <w:rsid w:val="00753004"/>
    <w:rsid w:val="00756443"/>
    <w:rsid w:val="007565A8"/>
    <w:rsid w:val="00756A7E"/>
    <w:rsid w:val="00760135"/>
    <w:rsid w:val="00762BCF"/>
    <w:rsid w:val="00793B2E"/>
    <w:rsid w:val="0079598D"/>
    <w:rsid w:val="007A737A"/>
    <w:rsid w:val="007B37F7"/>
    <w:rsid w:val="007B4919"/>
    <w:rsid w:val="007C4F58"/>
    <w:rsid w:val="007C51B3"/>
    <w:rsid w:val="007D27A3"/>
    <w:rsid w:val="007D6996"/>
    <w:rsid w:val="007D7411"/>
    <w:rsid w:val="007E174A"/>
    <w:rsid w:val="007E414A"/>
    <w:rsid w:val="007E598F"/>
    <w:rsid w:val="007F2672"/>
    <w:rsid w:val="007F70C7"/>
    <w:rsid w:val="007F7E8C"/>
    <w:rsid w:val="00801DB9"/>
    <w:rsid w:val="00802D05"/>
    <w:rsid w:val="008058AE"/>
    <w:rsid w:val="00806F21"/>
    <w:rsid w:val="00812CD3"/>
    <w:rsid w:val="00814FBD"/>
    <w:rsid w:val="008165FB"/>
    <w:rsid w:val="00817C92"/>
    <w:rsid w:val="00820C75"/>
    <w:rsid w:val="008228D0"/>
    <w:rsid w:val="00824CF8"/>
    <w:rsid w:val="00825985"/>
    <w:rsid w:val="008266EA"/>
    <w:rsid w:val="008327B0"/>
    <w:rsid w:val="00836B0D"/>
    <w:rsid w:val="008433E0"/>
    <w:rsid w:val="008438E9"/>
    <w:rsid w:val="008514FE"/>
    <w:rsid w:val="0085496D"/>
    <w:rsid w:val="00872C50"/>
    <w:rsid w:val="00873290"/>
    <w:rsid w:val="00874A09"/>
    <w:rsid w:val="00880B6D"/>
    <w:rsid w:val="008822CB"/>
    <w:rsid w:val="008847C2"/>
    <w:rsid w:val="00884BB2"/>
    <w:rsid w:val="00884E13"/>
    <w:rsid w:val="008A0D37"/>
    <w:rsid w:val="008A10CB"/>
    <w:rsid w:val="008A160B"/>
    <w:rsid w:val="008A4ABE"/>
    <w:rsid w:val="008A65F9"/>
    <w:rsid w:val="008C2F73"/>
    <w:rsid w:val="008D2D78"/>
    <w:rsid w:val="008D4A22"/>
    <w:rsid w:val="008D51A6"/>
    <w:rsid w:val="008D78C0"/>
    <w:rsid w:val="008E7BFD"/>
    <w:rsid w:val="008F3545"/>
    <w:rsid w:val="008F39AC"/>
    <w:rsid w:val="008F4813"/>
    <w:rsid w:val="008F788E"/>
    <w:rsid w:val="00904869"/>
    <w:rsid w:val="009069BC"/>
    <w:rsid w:val="00907379"/>
    <w:rsid w:val="00907CC1"/>
    <w:rsid w:val="009113D2"/>
    <w:rsid w:val="00911B6D"/>
    <w:rsid w:val="00913BA8"/>
    <w:rsid w:val="0091527F"/>
    <w:rsid w:val="00915692"/>
    <w:rsid w:val="00923BC8"/>
    <w:rsid w:val="0092566E"/>
    <w:rsid w:val="009259DE"/>
    <w:rsid w:val="00927034"/>
    <w:rsid w:val="009328CB"/>
    <w:rsid w:val="009352E8"/>
    <w:rsid w:val="009370A9"/>
    <w:rsid w:val="00937E2D"/>
    <w:rsid w:val="0094312A"/>
    <w:rsid w:val="0094444E"/>
    <w:rsid w:val="00944686"/>
    <w:rsid w:val="00944EA0"/>
    <w:rsid w:val="00945648"/>
    <w:rsid w:val="00946E30"/>
    <w:rsid w:val="009471A0"/>
    <w:rsid w:val="00947CE5"/>
    <w:rsid w:val="00955364"/>
    <w:rsid w:val="00967BA0"/>
    <w:rsid w:val="0097013D"/>
    <w:rsid w:val="00971EC9"/>
    <w:rsid w:val="00987D3F"/>
    <w:rsid w:val="00990730"/>
    <w:rsid w:val="0099402D"/>
    <w:rsid w:val="009969DB"/>
    <w:rsid w:val="00997026"/>
    <w:rsid w:val="00997B60"/>
    <w:rsid w:val="009A0952"/>
    <w:rsid w:val="009A13A9"/>
    <w:rsid w:val="009A268E"/>
    <w:rsid w:val="009A53D8"/>
    <w:rsid w:val="009B0420"/>
    <w:rsid w:val="009B184F"/>
    <w:rsid w:val="009B271B"/>
    <w:rsid w:val="009B3A9A"/>
    <w:rsid w:val="009B752E"/>
    <w:rsid w:val="009C1924"/>
    <w:rsid w:val="009C28E6"/>
    <w:rsid w:val="009D00D7"/>
    <w:rsid w:val="009D14A5"/>
    <w:rsid w:val="009D31D3"/>
    <w:rsid w:val="009D3344"/>
    <w:rsid w:val="009D5CC5"/>
    <w:rsid w:val="009D7DA5"/>
    <w:rsid w:val="009D7F11"/>
    <w:rsid w:val="009E43B2"/>
    <w:rsid w:val="009E59DA"/>
    <w:rsid w:val="009E62F1"/>
    <w:rsid w:val="009F18F9"/>
    <w:rsid w:val="00A022EC"/>
    <w:rsid w:val="00A06337"/>
    <w:rsid w:val="00A06B1A"/>
    <w:rsid w:val="00A10076"/>
    <w:rsid w:val="00A105DE"/>
    <w:rsid w:val="00A13580"/>
    <w:rsid w:val="00A20887"/>
    <w:rsid w:val="00A20C1D"/>
    <w:rsid w:val="00A220CE"/>
    <w:rsid w:val="00A22AD8"/>
    <w:rsid w:val="00A22BEC"/>
    <w:rsid w:val="00A2571C"/>
    <w:rsid w:val="00A278DC"/>
    <w:rsid w:val="00A32CB7"/>
    <w:rsid w:val="00A50EF8"/>
    <w:rsid w:val="00A55BC0"/>
    <w:rsid w:val="00A621CA"/>
    <w:rsid w:val="00A62695"/>
    <w:rsid w:val="00A662A4"/>
    <w:rsid w:val="00A724B8"/>
    <w:rsid w:val="00A831B6"/>
    <w:rsid w:val="00A91F35"/>
    <w:rsid w:val="00A96FB9"/>
    <w:rsid w:val="00A97B15"/>
    <w:rsid w:val="00AA087F"/>
    <w:rsid w:val="00AA441A"/>
    <w:rsid w:val="00AB0676"/>
    <w:rsid w:val="00AB2722"/>
    <w:rsid w:val="00AB27F4"/>
    <w:rsid w:val="00AC06AE"/>
    <w:rsid w:val="00AC3C92"/>
    <w:rsid w:val="00AD1384"/>
    <w:rsid w:val="00AD4604"/>
    <w:rsid w:val="00AD6826"/>
    <w:rsid w:val="00AE27DC"/>
    <w:rsid w:val="00AE2B1C"/>
    <w:rsid w:val="00AE4750"/>
    <w:rsid w:val="00AE486A"/>
    <w:rsid w:val="00AF308C"/>
    <w:rsid w:val="00AF32E4"/>
    <w:rsid w:val="00B0000E"/>
    <w:rsid w:val="00B0259F"/>
    <w:rsid w:val="00B04D1F"/>
    <w:rsid w:val="00B11605"/>
    <w:rsid w:val="00B31935"/>
    <w:rsid w:val="00B41E86"/>
    <w:rsid w:val="00B43CBA"/>
    <w:rsid w:val="00B44235"/>
    <w:rsid w:val="00B54158"/>
    <w:rsid w:val="00B5487C"/>
    <w:rsid w:val="00B56E1D"/>
    <w:rsid w:val="00B628CF"/>
    <w:rsid w:val="00B6310F"/>
    <w:rsid w:val="00B64581"/>
    <w:rsid w:val="00B64D66"/>
    <w:rsid w:val="00B671D3"/>
    <w:rsid w:val="00B70816"/>
    <w:rsid w:val="00B721E7"/>
    <w:rsid w:val="00B735EF"/>
    <w:rsid w:val="00B75E2A"/>
    <w:rsid w:val="00B77912"/>
    <w:rsid w:val="00B7792D"/>
    <w:rsid w:val="00B86B50"/>
    <w:rsid w:val="00B9042D"/>
    <w:rsid w:val="00B90726"/>
    <w:rsid w:val="00B92EBE"/>
    <w:rsid w:val="00B94AF5"/>
    <w:rsid w:val="00B97E02"/>
    <w:rsid w:val="00BA69FC"/>
    <w:rsid w:val="00BA7B79"/>
    <w:rsid w:val="00BB0F65"/>
    <w:rsid w:val="00BB4371"/>
    <w:rsid w:val="00BB5CCD"/>
    <w:rsid w:val="00BB60C0"/>
    <w:rsid w:val="00BB671A"/>
    <w:rsid w:val="00BB7362"/>
    <w:rsid w:val="00BC157A"/>
    <w:rsid w:val="00BC4BF9"/>
    <w:rsid w:val="00BC4D7B"/>
    <w:rsid w:val="00BD0A60"/>
    <w:rsid w:val="00BD3AF5"/>
    <w:rsid w:val="00BD52A1"/>
    <w:rsid w:val="00BE0CA1"/>
    <w:rsid w:val="00BE2835"/>
    <w:rsid w:val="00BF1C1A"/>
    <w:rsid w:val="00C00E8B"/>
    <w:rsid w:val="00C04649"/>
    <w:rsid w:val="00C0771F"/>
    <w:rsid w:val="00C077A1"/>
    <w:rsid w:val="00C129F6"/>
    <w:rsid w:val="00C13572"/>
    <w:rsid w:val="00C15352"/>
    <w:rsid w:val="00C169FA"/>
    <w:rsid w:val="00C16D0A"/>
    <w:rsid w:val="00C239BE"/>
    <w:rsid w:val="00C250DD"/>
    <w:rsid w:val="00C3081D"/>
    <w:rsid w:val="00C31529"/>
    <w:rsid w:val="00C34658"/>
    <w:rsid w:val="00C3722F"/>
    <w:rsid w:val="00C45051"/>
    <w:rsid w:val="00C4798C"/>
    <w:rsid w:val="00C541D5"/>
    <w:rsid w:val="00C55C7F"/>
    <w:rsid w:val="00C5704D"/>
    <w:rsid w:val="00C60764"/>
    <w:rsid w:val="00C612C4"/>
    <w:rsid w:val="00C6512A"/>
    <w:rsid w:val="00C67651"/>
    <w:rsid w:val="00C70E48"/>
    <w:rsid w:val="00C723B2"/>
    <w:rsid w:val="00C73547"/>
    <w:rsid w:val="00C818F8"/>
    <w:rsid w:val="00C8313B"/>
    <w:rsid w:val="00C95173"/>
    <w:rsid w:val="00C9653E"/>
    <w:rsid w:val="00CA6D34"/>
    <w:rsid w:val="00CB3CD6"/>
    <w:rsid w:val="00CB6DAF"/>
    <w:rsid w:val="00CB74B3"/>
    <w:rsid w:val="00CC2D67"/>
    <w:rsid w:val="00CC4FEB"/>
    <w:rsid w:val="00CD22B8"/>
    <w:rsid w:val="00CE06C0"/>
    <w:rsid w:val="00CE6192"/>
    <w:rsid w:val="00D017D1"/>
    <w:rsid w:val="00D13ABB"/>
    <w:rsid w:val="00D14BDE"/>
    <w:rsid w:val="00D14CAB"/>
    <w:rsid w:val="00D15F32"/>
    <w:rsid w:val="00D16CEF"/>
    <w:rsid w:val="00D20FE4"/>
    <w:rsid w:val="00D226AF"/>
    <w:rsid w:val="00D23838"/>
    <w:rsid w:val="00D30C02"/>
    <w:rsid w:val="00D35B0C"/>
    <w:rsid w:val="00D42843"/>
    <w:rsid w:val="00D43ED5"/>
    <w:rsid w:val="00D460DB"/>
    <w:rsid w:val="00D527EA"/>
    <w:rsid w:val="00D57825"/>
    <w:rsid w:val="00D65782"/>
    <w:rsid w:val="00D727CB"/>
    <w:rsid w:val="00D739C8"/>
    <w:rsid w:val="00D766F8"/>
    <w:rsid w:val="00D81F93"/>
    <w:rsid w:val="00DA11BF"/>
    <w:rsid w:val="00DA160F"/>
    <w:rsid w:val="00DA2A33"/>
    <w:rsid w:val="00DA57B2"/>
    <w:rsid w:val="00DA6351"/>
    <w:rsid w:val="00DC175C"/>
    <w:rsid w:val="00DC1C9E"/>
    <w:rsid w:val="00DC4639"/>
    <w:rsid w:val="00DD1F9E"/>
    <w:rsid w:val="00DD54A1"/>
    <w:rsid w:val="00DE790D"/>
    <w:rsid w:val="00DF1081"/>
    <w:rsid w:val="00E0073C"/>
    <w:rsid w:val="00E0275E"/>
    <w:rsid w:val="00E03B7F"/>
    <w:rsid w:val="00E04567"/>
    <w:rsid w:val="00E11D01"/>
    <w:rsid w:val="00E23838"/>
    <w:rsid w:val="00E23DA5"/>
    <w:rsid w:val="00E25B8F"/>
    <w:rsid w:val="00E26F50"/>
    <w:rsid w:val="00E27C1C"/>
    <w:rsid w:val="00E3072D"/>
    <w:rsid w:val="00E3226A"/>
    <w:rsid w:val="00E325D8"/>
    <w:rsid w:val="00E44A80"/>
    <w:rsid w:val="00E45E78"/>
    <w:rsid w:val="00E56831"/>
    <w:rsid w:val="00E6003F"/>
    <w:rsid w:val="00E6297A"/>
    <w:rsid w:val="00E6534E"/>
    <w:rsid w:val="00E675CC"/>
    <w:rsid w:val="00E75630"/>
    <w:rsid w:val="00E77C82"/>
    <w:rsid w:val="00E80D04"/>
    <w:rsid w:val="00E855B2"/>
    <w:rsid w:val="00E91EBE"/>
    <w:rsid w:val="00E92FB3"/>
    <w:rsid w:val="00EA1E2E"/>
    <w:rsid w:val="00EA2429"/>
    <w:rsid w:val="00EA30B8"/>
    <w:rsid w:val="00EA7342"/>
    <w:rsid w:val="00EB14E0"/>
    <w:rsid w:val="00EB157A"/>
    <w:rsid w:val="00EB749A"/>
    <w:rsid w:val="00EC1A6A"/>
    <w:rsid w:val="00EC2208"/>
    <w:rsid w:val="00ED6D49"/>
    <w:rsid w:val="00EE17D1"/>
    <w:rsid w:val="00EE253F"/>
    <w:rsid w:val="00EE678D"/>
    <w:rsid w:val="00EF0369"/>
    <w:rsid w:val="00EF0A55"/>
    <w:rsid w:val="00EF4C5F"/>
    <w:rsid w:val="00F0147F"/>
    <w:rsid w:val="00F10D9C"/>
    <w:rsid w:val="00F121AF"/>
    <w:rsid w:val="00F165E9"/>
    <w:rsid w:val="00F17514"/>
    <w:rsid w:val="00F21B09"/>
    <w:rsid w:val="00F229AC"/>
    <w:rsid w:val="00F2721D"/>
    <w:rsid w:val="00F3379F"/>
    <w:rsid w:val="00F34646"/>
    <w:rsid w:val="00F34B5A"/>
    <w:rsid w:val="00F42745"/>
    <w:rsid w:val="00F561F6"/>
    <w:rsid w:val="00F56452"/>
    <w:rsid w:val="00F60598"/>
    <w:rsid w:val="00F60D28"/>
    <w:rsid w:val="00F6178D"/>
    <w:rsid w:val="00F61C22"/>
    <w:rsid w:val="00F64AF5"/>
    <w:rsid w:val="00F81E61"/>
    <w:rsid w:val="00F872D6"/>
    <w:rsid w:val="00F96359"/>
    <w:rsid w:val="00F97224"/>
    <w:rsid w:val="00FA0260"/>
    <w:rsid w:val="00FA1E7D"/>
    <w:rsid w:val="00FA6879"/>
    <w:rsid w:val="00FB2D4D"/>
    <w:rsid w:val="00FC78CC"/>
    <w:rsid w:val="00FD089D"/>
    <w:rsid w:val="00FD0AE4"/>
    <w:rsid w:val="00FD7516"/>
    <w:rsid w:val="00FD7834"/>
    <w:rsid w:val="00FE1DA4"/>
    <w:rsid w:val="00FE2D09"/>
    <w:rsid w:val="00FE5C3A"/>
    <w:rsid w:val="00FF080D"/>
    <w:rsid w:val="00FF373A"/>
    <w:rsid w:val="00FF6B40"/>
    <w:rsid w:val="00FF702C"/>
    <w:rsid w:val="00FF71DB"/>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B09"/>
    <w:rPr>
      <w:sz w:val="20"/>
      <w:szCs w:val="20"/>
    </w:rPr>
  </w:style>
  <w:style w:type="paragraph" w:styleId="Heading1">
    <w:name w:val="heading 1"/>
    <w:basedOn w:val="Normal"/>
    <w:next w:val="Normal"/>
    <w:link w:val="Heading1Char"/>
    <w:uiPriority w:val="99"/>
    <w:qFormat/>
    <w:rsid w:val="00F21B09"/>
    <w:pPr>
      <w:keepNext/>
      <w:spacing w:line="480" w:lineRule="auto"/>
      <w:jc w:val="center"/>
      <w:outlineLvl w:val="0"/>
    </w:pPr>
    <w:rPr>
      <w:rFonts w:ascii="Arial" w:hAnsi="Arial" w:cs="Arial"/>
      <w:sz w:val="24"/>
      <w:szCs w:val="24"/>
    </w:rPr>
  </w:style>
  <w:style w:type="paragraph" w:styleId="Heading4">
    <w:name w:val="heading 4"/>
    <w:basedOn w:val="Normal"/>
    <w:next w:val="Normal"/>
    <w:link w:val="Heading4Char"/>
    <w:uiPriority w:val="99"/>
    <w:qFormat/>
    <w:locked/>
    <w:rsid w:val="004B2876"/>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44EA"/>
    <w:rPr>
      <w:rFonts w:ascii="Cambria" w:hAnsi="Cambria" w:cs="Cambria"/>
      <w:b/>
      <w:bCs/>
      <w:kern w:val="32"/>
      <w:sz w:val="32"/>
      <w:szCs w:val="32"/>
    </w:rPr>
  </w:style>
  <w:style w:type="character" w:customStyle="1" w:styleId="Heading4Char">
    <w:name w:val="Heading 4 Char"/>
    <w:basedOn w:val="DefaultParagraphFont"/>
    <w:link w:val="Heading4"/>
    <w:uiPriority w:val="99"/>
    <w:semiHidden/>
    <w:locked/>
    <w:rsid w:val="003744EA"/>
    <w:rPr>
      <w:rFonts w:ascii="Calibri" w:hAnsi="Calibri" w:cs="Calibri"/>
      <w:b/>
      <w:bCs/>
      <w:sz w:val="28"/>
      <w:szCs w:val="28"/>
    </w:rPr>
  </w:style>
  <w:style w:type="paragraph" w:styleId="Header">
    <w:name w:val="header"/>
    <w:basedOn w:val="Normal"/>
    <w:link w:val="HeaderChar"/>
    <w:uiPriority w:val="99"/>
    <w:rsid w:val="00F21B09"/>
    <w:pPr>
      <w:tabs>
        <w:tab w:val="center" w:pos="4536"/>
        <w:tab w:val="right" w:pos="9072"/>
      </w:tabs>
    </w:pPr>
  </w:style>
  <w:style w:type="character" w:customStyle="1" w:styleId="HeaderChar">
    <w:name w:val="Header Char"/>
    <w:basedOn w:val="DefaultParagraphFont"/>
    <w:link w:val="Header"/>
    <w:uiPriority w:val="99"/>
    <w:locked/>
    <w:rsid w:val="00F21B09"/>
    <w:rPr>
      <w:lang w:val="pl-PL" w:eastAsia="pl-PL"/>
    </w:rPr>
  </w:style>
  <w:style w:type="paragraph" w:styleId="BodyTextIndent">
    <w:name w:val="Body Text Indent"/>
    <w:basedOn w:val="Normal"/>
    <w:link w:val="BodyTextIndentChar1"/>
    <w:uiPriority w:val="99"/>
    <w:rsid w:val="00F21B09"/>
    <w:pPr>
      <w:spacing w:line="360" w:lineRule="auto"/>
      <w:ind w:left="142"/>
      <w:jc w:val="both"/>
    </w:pPr>
    <w:rPr>
      <w:rFonts w:ascii="Arial" w:hAnsi="Arial" w:cs="Arial"/>
      <w:b/>
      <w:bCs/>
      <w:sz w:val="28"/>
      <w:szCs w:val="28"/>
    </w:rPr>
  </w:style>
  <w:style w:type="character" w:customStyle="1" w:styleId="BodyTextIndentChar">
    <w:name w:val="Body Text Indent Char"/>
    <w:basedOn w:val="DefaultParagraphFont"/>
    <w:link w:val="BodyTextIndent1"/>
    <w:uiPriority w:val="99"/>
    <w:locked/>
    <w:rsid w:val="00F21B09"/>
    <w:rPr>
      <w:sz w:val="24"/>
      <w:szCs w:val="24"/>
      <w:lang w:val="pl-PL" w:eastAsia="pl-PL"/>
    </w:rPr>
  </w:style>
  <w:style w:type="character" w:customStyle="1" w:styleId="BodyTextIndentChar1">
    <w:name w:val="Body Text Indent Char1"/>
    <w:basedOn w:val="DefaultParagraphFont"/>
    <w:link w:val="BodyTextIndent"/>
    <w:uiPriority w:val="99"/>
    <w:locked/>
    <w:rsid w:val="00F21B09"/>
    <w:rPr>
      <w:rFonts w:ascii="Arial" w:hAnsi="Arial" w:cs="Arial"/>
      <w:b/>
      <w:bCs/>
      <w:sz w:val="28"/>
      <w:szCs w:val="28"/>
      <w:lang w:val="pl-PL" w:eastAsia="pl-PL"/>
    </w:rPr>
  </w:style>
  <w:style w:type="character" w:styleId="Hyperlink">
    <w:name w:val="Hyperlink"/>
    <w:basedOn w:val="DefaultParagraphFont"/>
    <w:uiPriority w:val="99"/>
    <w:rsid w:val="00F21B09"/>
    <w:rPr>
      <w:color w:val="0000FF"/>
      <w:u w:val="single"/>
    </w:rPr>
  </w:style>
  <w:style w:type="paragraph" w:styleId="BodyText">
    <w:name w:val="Body Text"/>
    <w:basedOn w:val="Normal"/>
    <w:link w:val="BodyTextChar"/>
    <w:uiPriority w:val="99"/>
    <w:rsid w:val="00F21B09"/>
    <w:pPr>
      <w:spacing w:after="120"/>
    </w:pPr>
  </w:style>
  <w:style w:type="character" w:customStyle="1" w:styleId="BodyTextChar">
    <w:name w:val="Body Text Char"/>
    <w:basedOn w:val="DefaultParagraphFont"/>
    <w:link w:val="BodyText"/>
    <w:uiPriority w:val="99"/>
    <w:locked/>
    <w:rsid w:val="00F21B09"/>
    <w:rPr>
      <w:lang w:val="pl-PL" w:eastAsia="pl-PL"/>
    </w:rPr>
  </w:style>
  <w:style w:type="paragraph" w:styleId="BodyTextIndent3">
    <w:name w:val="Body Text Indent 3"/>
    <w:basedOn w:val="Normal"/>
    <w:link w:val="BodyTextIndent3Char"/>
    <w:uiPriority w:val="99"/>
    <w:rsid w:val="00F21B09"/>
    <w:pPr>
      <w:ind w:firstLine="708"/>
    </w:pPr>
    <w:rPr>
      <w:sz w:val="26"/>
      <w:szCs w:val="26"/>
    </w:rPr>
  </w:style>
  <w:style w:type="character" w:customStyle="1" w:styleId="BodyTextIndent3Char">
    <w:name w:val="Body Text Indent 3 Char"/>
    <w:basedOn w:val="DefaultParagraphFont"/>
    <w:link w:val="BodyTextIndent3"/>
    <w:uiPriority w:val="99"/>
    <w:locked/>
    <w:rsid w:val="00F21B09"/>
    <w:rPr>
      <w:sz w:val="26"/>
      <w:szCs w:val="26"/>
      <w:lang w:val="pl-PL" w:eastAsia="pl-PL"/>
    </w:rPr>
  </w:style>
  <w:style w:type="paragraph" w:customStyle="1" w:styleId="ListParagraph1">
    <w:name w:val="List Paragraph1"/>
    <w:basedOn w:val="Normal"/>
    <w:uiPriority w:val="99"/>
    <w:rsid w:val="00F21B09"/>
    <w:pPr>
      <w:ind w:left="708"/>
    </w:pPr>
  </w:style>
  <w:style w:type="paragraph" w:styleId="DocumentMap">
    <w:name w:val="Document Map"/>
    <w:basedOn w:val="Normal"/>
    <w:link w:val="DocumentMapChar"/>
    <w:uiPriority w:val="99"/>
    <w:semiHidden/>
    <w:rsid w:val="00F21B09"/>
    <w:rPr>
      <w:rFonts w:ascii="Tahoma" w:hAnsi="Tahoma" w:cs="Tahoma"/>
      <w:sz w:val="16"/>
      <w:szCs w:val="16"/>
    </w:rPr>
  </w:style>
  <w:style w:type="character" w:customStyle="1" w:styleId="DocumentMapChar">
    <w:name w:val="Document Map Char"/>
    <w:basedOn w:val="DefaultParagraphFont"/>
    <w:link w:val="DocumentMap"/>
    <w:uiPriority w:val="99"/>
    <w:locked/>
    <w:rsid w:val="00F21B09"/>
    <w:rPr>
      <w:rFonts w:ascii="Tahoma" w:hAnsi="Tahoma" w:cs="Tahoma"/>
      <w:sz w:val="16"/>
      <w:szCs w:val="16"/>
      <w:lang w:val="pl-PL" w:eastAsia="pl-PL"/>
    </w:rPr>
  </w:style>
  <w:style w:type="paragraph" w:customStyle="1" w:styleId="BodyTextIndent1">
    <w:name w:val="Body Text Indent1"/>
    <w:basedOn w:val="Normal"/>
    <w:link w:val="BodyTextIndentChar"/>
    <w:uiPriority w:val="99"/>
    <w:rsid w:val="00F21B09"/>
    <w:pPr>
      <w:ind w:left="3540" w:hanging="2832"/>
    </w:pPr>
    <w:rPr>
      <w:sz w:val="24"/>
      <w:szCs w:val="24"/>
    </w:rPr>
  </w:style>
  <w:style w:type="paragraph" w:styleId="EndnoteText">
    <w:name w:val="endnote text"/>
    <w:basedOn w:val="Normal"/>
    <w:link w:val="EndnoteTextChar"/>
    <w:uiPriority w:val="99"/>
    <w:semiHidden/>
    <w:rsid w:val="005C2D27"/>
  </w:style>
  <w:style w:type="character" w:customStyle="1" w:styleId="EndnoteTextChar">
    <w:name w:val="Endnote Text Char"/>
    <w:basedOn w:val="DefaultParagraphFont"/>
    <w:link w:val="EndnoteText"/>
    <w:uiPriority w:val="99"/>
    <w:semiHidden/>
    <w:locked/>
    <w:rsid w:val="003744EA"/>
    <w:rPr>
      <w:sz w:val="20"/>
      <w:szCs w:val="20"/>
    </w:rPr>
  </w:style>
  <w:style w:type="character" w:styleId="EndnoteReference">
    <w:name w:val="endnote reference"/>
    <w:basedOn w:val="DefaultParagraphFont"/>
    <w:uiPriority w:val="99"/>
    <w:semiHidden/>
    <w:rsid w:val="005C2D27"/>
    <w:rPr>
      <w:vertAlign w:val="superscript"/>
    </w:rPr>
  </w:style>
  <w:style w:type="paragraph" w:styleId="Footer">
    <w:name w:val="footer"/>
    <w:basedOn w:val="Normal"/>
    <w:link w:val="FooterChar"/>
    <w:uiPriority w:val="99"/>
    <w:rsid w:val="00450C37"/>
    <w:pPr>
      <w:tabs>
        <w:tab w:val="center" w:pos="4536"/>
        <w:tab w:val="right" w:pos="9072"/>
      </w:tabs>
    </w:pPr>
  </w:style>
  <w:style w:type="character" w:customStyle="1" w:styleId="FooterChar">
    <w:name w:val="Footer Char"/>
    <w:basedOn w:val="DefaultParagraphFont"/>
    <w:link w:val="Footer"/>
    <w:uiPriority w:val="99"/>
    <w:semiHidden/>
    <w:locked/>
    <w:rsid w:val="003744EA"/>
    <w:rPr>
      <w:sz w:val="20"/>
      <w:szCs w:val="20"/>
    </w:rPr>
  </w:style>
  <w:style w:type="character" w:styleId="PageNumber">
    <w:name w:val="page number"/>
    <w:basedOn w:val="DefaultParagraphFont"/>
    <w:uiPriority w:val="99"/>
    <w:rsid w:val="00450C37"/>
  </w:style>
  <w:style w:type="character" w:customStyle="1" w:styleId="ZnakZnak4">
    <w:name w:val="Znak Znak4"/>
    <w:basedOn w:val="DefaultParagraphFont"/>
    <w:uiPriority w:val="99"/>
    <w:rsid w:val="00F17514"/>
    <w:rPr>
      <w:rFonts w:ascii="Arial" w:hAnsi="Arial" w:cs="Arial"/>
      <w:b/>
      <w:bCs/>
      <w:sz w:val="28"/>
      <w:szCs w:val="28"/>
      <w:lang w:val="pl-PL" w:eastAsia="pl-PL"/>
    </w:rPr>
  </w:style>
  <w:style w:type="paragraph" w:customStyle="1" w:styleId="Normalny12">
    <w:name w:val="Normalny+12"/>
    <w:basedOn w:val="Normal"/>
    <w:uiPriority w:val="99"/>
    <w:rsid w:val="00B04D1F"/>
  </w:style>
  <w:style w:type="table" w:styleId="TableGrid">
    <w:name w:val="Table Grid"/>
    <w:basedOn w:val="TableNormal"/>
    <w:uiPriority w:val="99"/>
    <w:rsid w:val="00FB2D4D"/>
    <w:pPr>
      <w:jc w:val="center"/>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3">
    <w:name w:val="Znak Znak3"/>
    <w:basedOn w:val="DefaultParagraphFont"/>
    <w:uiPriority w:val="99"/>
    <w:locked/>
    <w:rsid w:val="00872C50"/>
    <w:rPr>
      <w:rFonts w:ascii="Arial" w:hAnsi="Arial" w:cs="Arial"/>
      <w:b/>
      <w:bCs/>
      <w:sz w:val="28"/>
      <w:szCs w:val="28"/>
      <w:lang w:val="pl-PL" w:eastAsia="pl-PL"/>
    </w:rPr>
  </w:style>
  <w:style w:type="paragraph" w:styleId="BodyText3">
    <w:name w:val="Body Text 3"/>
    <w:basedOn w:val="Normal"/>
    <w:link w:val="BodyText3Char"/>
    <w:uiPriority w:val="99"/>
    <w:rsid w:val="00AC3C92"/>
    <w:pPr>
      <w:spacing w:after="120"/>
    </w:pPr>
    <w:rPr>
      <w:sz w:val="16"/>
      <w:szCs w:val="16"/>
    </w:rPr>
  </w:style>
  <w:style w:type="character" w:customStyle="1" w:styleId="BodyText3Char">
    <w:name w:val="Body Text 3 Char"/>
    <w:basedOn w:val="DefaultParagraphFont"/>
    <w:link w:val="BodyText3"/>
    <w:uiPriority w:val="99"/>
    <w:semiHidden/>
    <w:locked/>
    <w:rsid w:val="003744EA"/>
    <w:rPr>
      <w:sz w:val="16"/>
      <w:szCs w:val="16"/>
    </w:rPr>
  </w:style>
  <w:style w:type="paragraph" w:styleId="BodyTextIndent2">
    <w:name w:val="Body Text Indent 2"/>
    <w:basedOn w:val="Normal"/>
    <w:link w:val="BodyTextIndent2Char"/>
    <w:uiPriority w:val="99"/>
    <w:rsid w:val="006E3E99"/>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3744EA"/>
    <w:rPr>
      <w:sz w:val="20"/>
      <w:szCs w:val="20"/>
    </w:rPr>
  </w:style>
  <w:style w:type="paragraph" w:styleId="BalloonText">
    <w:name w:val="Balloon Text"/>
    <w:basedOn w:val="Normal"/>
    <w:link w:val="BalloonTextChar"/>
    <w:uiPriority w:val="99"/>
    <w:semiHidden/>
    <w:rsid w:val="00B41E86"/>
    <w:rPr>
      <w:rFonts w:ascii="Tahoma" w:hAnsi="Tahoma" w:cs="Tahoma"/>
      <w:sz w:val="16"/>
      <w:szCs w:val="16"/>
    </w:rPr>
  </w:style>
  <w:style w:type="character" w:customStyle="1" w:styleId="BalloonTextChar">
    <w:name w:val="Balloon Text Char"/>
    <w:basedOn w:val="DefaultParagraphFont"/>
    <w:link w:val="BalloonText"/>
    <w:uiPriority w:val="99"/>
    <w:locked/>
    <w:rsid w:val="00B41E86"/>
    <w:rPr>
      <w:rFonts w:ascii="Tahoma" w:hAnsi="Tahoma" w:cs="Tahoma"/>
      <w:sz w:val="16"/>
      <w:szCs w:val="16"/>
    </w:rPr>
  </w:style>
  <w:style w:type="paragraph" w:styleId="ListParagraph">
    <w:name w:val="List Paragraph"/>
    <w:basedOn w:val="Normal"/>
    <w:uiPriority w:val="99"/>
    <w:qFormat/>
    <w:rsid w:val="000F0326"/>
    <w:pPr>
      <w:ind w:left="720"/>
    </w:pPr>
  </w:style>
</w:styles>
</file>

<file path=word/webSettings.xml><?xml version="1.0" encoding="utf-8"?>
<w:webSettings xmlns:r="http://schemas.openxmlformats.org/officeDocument/2006/relationships" xmlns:w="http://schemas.openxmlformats.org/wordprocessingml/2006/main">
  <w:divs>
    <w:div w:id="919948895">
      <w:marLeft w:val="0"/>
      <w:marRight w:val="0"/>
      <w:marTop w:val="0"/>
      <w:marBottom w:val="0"/>
      <w:divBdr>
        <w:top w:val="none" w:sz="0" w:space="0" w:color="auto"/>
        <w:left w:val="none" w:sz="0" w:space="0" w:color="auto"/>
        <w:bottom w:val="none" w:sz="0" w:space="0" w:color="auto"/>
        <w:right w:val="none" w:sz="0" w:space="0" w:color="auto"/>
      </w:divBdr>
      <w:divsChild>
        <w:div w:id="919948896">
          <w:marLeft w:val="0"/>
          <w:marRight w:val="0"/>
          <w:marTop w:val="0"/>
          <w:marBottom w:val="0"/>
          <w:divBdr>
            <w:top w:val="none" w:sz="0" w:space="0" w:color="auto"/>
            <w:left w:val="none" w:sz="0" w:space="0" w:color="auto"/>
            <w:bottom w:val="none" w:sz="0" w:space="0" w:color="auto"/>
            <w:right w:val="none" w:sz="0" w:space="0" w:color="auto"/>
          </w:divBdr>
        </w:div>
        <w:div w:id="919948898">
          <w:marLeft w:val="0"/>
          <w:marRight w:val="0"/>
          <w:marTop w:val="0"/>
          <w:marBottom w:val="0"/>
          <w:divBdr>
            <w:top w:val="none" w:sz="0" w:space="0" w:color="auto"/>
            <w:left w:val="none" w:sz="0" w:space="0" w:color="auto"/>
            <w:bottom w:val="none" w:sz="0" w:space="0" w:color="auto"/>
            <w:right w:val="none" w:sz="0" w:space="0" w:color="auto"/>
          </w:divBdr>
        </w:div>
        <w:div w:id="919948899">
          <w:marLeft w:val="0"/>
          <w:marRight w:val="0"/>
          <w:marTop w:val="0"/>
          <w:marBottom w:val="0"/>
          <w:divBdr>
            <w:top w:val="none" w:sz="0" w:space="0" w:color="auto"/>
            <w:left w:val="none" w:sz="0" w:space="0" w:color="auto"/>
            <w:bottom w:val="none" w:sz="0" w:space="0" w:color="auto"/>
            <w:right w:val="none" w:sz="0" w:space="0" w:color="auto"/>
          </w:divBdr>
        </w:div>
        <w:div w:id="919948900">
          <w:marLeft w:val="0"/>
          <w:marRight w:val="0"/>
          <w:marTop w:val="0"/>
          <w:marBottom w:val="0"/>
          <w:divBdr>
            <w:top w:val="none" w:sz="0" w:space="0" w:color="auto"/>
            <w:left w:val="none" w:sz="0" w:space="0" w:color="auto"/>
            <w:bottom w:val="none" w:sz="0" w:space="0" w:color="auto"/>
            <w:right w:val="none" w:sz="0" w:space="0" w:color="auto"/>
          </w:divBdr>
        </w:div>
        <w:div w:id="919948902">
          <w:marLeft w:val="0"/>
          <w:marRight w:val="0"/>
          <w:marTop w:val="0"/>
          <w:marBottom w:val="0"/>
          <w:divBdr>
            <w:top w:val="none" w:sz="0" w:space="0" w:color="auto"/>
            <w:left w:val="none" w:sz="0" w:space="0" w:color="auto"/>
            <w:bottom w:val="none" w:sz="0" w:space="0" w:color="auto"/>
            <w:right w:val="none" w:sz="0" w:space="0" w:color="auto"/>
          </w:divBdr>
        </w:div>
        <w:div w:id="919948903">
          <w:marLeft w:val="0"/>
          <w:marRight w:val="0"/>
          <w:marTop w:val="0"/>
          <w:marBottom w:val="0"/>
          <w:divBdr>
            <w:top w:val="none" w:sz="0" w:space="0" w:color="auto"/>
            <w:left w:val="none" w:sz="0" w:space="0" w:color="auto"/>
            <w:bottom w:val="none" w:sz="0" w:space="0" w:color="auto"/>
            <w:right w:val="none" w:sz="0" w:space="0" w:color="auto"/>
          </w:divBdr>
        </w:div>
        <w:div w:id="919948904">
          <w:marLeft w:val="0"/>
          <w:marRight w:val="0"/>
          <w:marTop w:val="0"/>
          <w:marBottom w:val="0"/>
          <w:divBdr>
            <w:top w:val="none" w:sz="0" w:space="0" w:color="auto"/>
            <w:left w:val="none" w:sz="0" w:space="0" w:color="auto"/>
            <w:bottom w:val="none" w:sz="0" w:space="0" w:color="auto"/>
            <w:right w:val="none" w:sz="0" w:space="0" w:color="auto"/>
          </w:divBdr>
        </w:div>
        <w:div w:id="919948906">
          <w:marLeft w:val="0"/>
          <w:marRight w:val="0"/>
          <w:marTop w:val="0"/>
          <w:marBottom w:val="0"/>
          <w:divBdr>
            <w:top w:val="none" w:sz="0" w:space="0" w:color="auto"/>
            <w:left w:val="none" w:sz="0" w:space="0" w:color="auto"/>
            <w:bottom w:val="none" w:sz="0" w:space="0" w:color="auto"/>
            <w:right w:val="none" w:sz="0" w:space="0" w:color="auto"/>
          </w:divBdr>
        </w:div>
      </w:divsChild>
    </w:div>
    <w:div w:id="919948897">
      <w:marLeft w:val="0"/>
      <w:marRight w:val="0"/>
      <w:marTop w:val="0"/>
      <w:marBottom w:val="0"/>
      <w:divBdr>
        <w:top w:val="none" w:sz="0" w:space="0" w:color="auto"/>
        <w:left w:val="none" w:sz="0" w:space="0" w:color="auto"/>
        <w:bottom w:val="none" w:sz="0" w:space="0" w:color="auto"/>
        <w:right w:val="none" w:sz="0" w:space="0" w:color="auto"/>
      </w:divBdr>
      <w:divsChild>
        <w:div w:id="919948901">
          <w:marLeft w:val="0"/>
          <w:marRight w:val="0"/>
          <w:marTop w:val="0"/>
          <w:marBottom w:val="0"/>
          <w:divBdr>
            <w:top w:val="none" w:sz="0" w:space="0" w:color="auto"/>
            <w:left w:val="none" w:sz="0" w:space="0" w:color="auto"/>
            <w:bottom w:val="none" w:sz="0" w:space="0" w:color="auto"/>
            <w:right w:val="none" w:sz="0" w:space="0" w:color="auto"/>
          </w:divBdr>
        </w:div>
      </w:divsChild>
    </w:div>
    <w:div w:id="9199489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d-kiel.com.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wod-kiel.com.pl/" TargetMode="External"/><Relationship Id="rId4" Type="http://schemas.openxmlformats.org/officeDocument/2006/relationships/webSettings" Target="webSettings.xml"/><Relationship Id="rId9" Type="http://schemas.openxmlformats.org/officeDocument/2006/relationships/hyperlink" Target="http://www.wod-kiel.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1319</TotalTime>
  <Pages>37</Pages>
  <Words>12551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abetkowska</dc:creator>
  <cp:keywords/>
  <dc:description/>
  <cp:lastModifiedBy>Anna Kendra</cp:lastModifiedBy>
  <cp:revision>118</cp:revision>
  <cp:lastPrinted>2012-08-16T08:25:00Z</cp:lastPrinted>
  <dcterms:created xsi:type="dcterms:W3CDTF">2012-07-13T07:35:00Z</dcterms:created>
  <dcterms:modified xsi:type="dcterms:W3CDTF">2012-08-16T09:07:00Z</dcterms:modified>
</cp:coreProperties>
</file>